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ED9" w:rsidRDefault="00F83ED9" w:rsidP="003C2084">
      <w:pPr>
        <w:spacing w:line="360" w:lineRule="atLeast"/>
        <w:ind w:left="567" w:hanging="567"/>
        <w:jc w:val="both"/>
        <w:rPr>
          <w:lang w:val="es-ES"/>
        </w:rPr>
      </w:pPr>
    </w:p>
    <w:p w:rsidR="00F83ED9" w:rsidRDefault="007544CA" w:rsidP="003C2084">
      <w:pPr>
        <w:spacing w:line="360" w:lineRule="atLeast"/>
        <w:ind w:left="567" w:hanging="567"/>
        <w:jc w:val="both"/>
      </w:pPr>
      <w:r>
        <w:rPr>
          <w:noProof/>
          <w:lang w:val="es-ES"/>
        </w:rPr>
        <w:drawing>
          <wp:inline distT="0" distB="0" distL="0" distR="0">
            <wp:extent cx="2152650" cy="676275"/>
            <wp:effectExtent l="0" t="0" r="0" b="9525"/>
            <wp:docPr id="1" name="Imagen 1" descr="Logo Secretaria IGUAL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ecretaria IGUALD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676275"/>
                    </a:xfrm>
                    <a:prstGeom prst="rect">
                      <a:avLst/>
                    </a:prstGeom>
                    <a:noFill/>
                    <a:ln>
                      <a:noFill/>
                    </a:ln>
                  </pic:spPr>
                </pic:pic>
              </a:graphicData>
            </a:graphic>
          </wp:inline>
        </w:drawing>
      </w:r>
      <w:r w:rsidR="00F83ED9">
        <w:t xml:space="preserve">                                                                        </w:t>
      </w:r>
      <w:r>
        <w:rPr>
          <w:noProof/>
          <w:lang w:val="es-ES"/>
        </w:rPr>
        <w:drawing>
          <wp:inline distT="0" distB="0" distL="0" distR="0">
            <wp:extent cx="1257300" cy="838200"/>
            <wp:effectExtent l="0" t="0" r="0" b="0"/>
            <wp:docPr id="2" name="Imagen 2" descr="FSE invi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SE invier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838200"/>
                    </a:xfrm>
                    <a:prstGeom prst="rect">
                      <a:avLst/>
                    </a:prstGeom>
                    <a:noFill/>
                    <a:ln>
                      <a:noFill/>
                    </a:ln>
                  </pic:spPr>
                </pic:pic>
              </a:graphicData>
            </a:graphic>
          </wp:inline>
        </w:drawing>
      </w:r>
    </w:p>
    <w:p w:rsidR="00F83ED9" w:rsidRDefault="00F83ED9" w:rsidP="003C2084">
      <w:pPr>
        <w:spacing w:line="360" w:lineRule="atLeast"/>
        <w:ind w:left="567" w:hanging="567"/>
        <w:jc w:val="both"/>
        <w:rPr>
          <w:lang w:val="es-ES"/>
        </w:rPr>
      </w:pPr>
    </w:p>
    <w:p w:rsidR="00F83ED9" w:rsidRDefault="00F83ED9" w:rsidP="003C2084">
      <w:pPr>
        <w:spacing w:line="360" w:lineRule="atLeast"/>
        <w:ind w:left="567" w:hanging="567"/>
        <w:jc w:val="right"/>
        <w:rPr>
          <w:lang w:val="es-ES"/>
        </w:rPr>
      </w:pPr>
    </w:p>
    <w:p w:rsidR="00F83ED9" w:rsidRDefault="00F83ED9" w:rsidP="003C2084">
      <w:pPr>
        <w:pStyle w:val="Ttulo5"/>
        <w:jc w:val="right"/>
        <w:rPr>
          <w:rFonts w:ascii="Arial" w:hAnsi="Arial" w:cs="Arial"/>
          <w:sz w:val="22"/>
          <w:lang w:val="es-ES"/>
        </w:rPr>
      </w:pPr>
      <w:r>
        <w:rPr>
          <w:lang w:val="es-ES"/>
        </w:rPr>
        <w:t xml:space="preserve">                                                                                                                             </w:t>
      </w:r>
      <w:r>
        <w:rPr>
          <w:rFonts w:ascii="Arial" w:hAnsi="Arial" w:cs="Arial"/>
          <w:sz w:val="22"/>
          <w:lang w:val="es-ES"/>
        </w:rPr>
        <w:t xml:space="preserve">   ANEXO III</w:t>
      </w:r>
    </w:p>
    <w:p w:rsidR="00F83ED9" w:rsidRDefault="00F83ED9" w:rsidP="003C2084">
      <w:pPr>
        <w:pStyle w:val="Sangranormal"/>
        <w:rPr>
          <w:lang w:val="es-ES"/>
        </w:rPr>
      </w:pPr>
    </w:p>
    <w:p w:rsidR="00F83ED9" w:rsidRDefault="00F83ED9" w:rsidP="003C2084">
      <w:pPr>
        <w:spacing w:line="360" w:lineRule="atLeast"/>
        <w:ind w:left="567" w:hanging="567"/>
        <w:jc w:val="both"/>
        <w:rPr>
          <w:rFonts w:ascii="Helv" w:hAnsi="Helv"/>
          <w:sz w:val="20"/>
          <w:lang w:val="es-ES"/>
        </w:rPr>
      </w:pPr>
    </w:p>
    <w:p w:rsidR="00F83ED9" w:rsidRDefault="00F83ED9" w:rsidP="003C2084">
      <w:pPr>
        <w:spacing w:line="360" w:lineRule="atLeast"/>
        <w:ind w:left="567" w:hanging="567"/>
        <w:jc w:val="both"/>
        <w:rPr>
          <w:rFonts w:ascii="Helv" w:hAnsi="Helv"/>
          <w:sz w:val="20"/>
          <w:lang w:val="es-ES"/>
        </w:rPr>
      </w:pPr>
    </w:p>
    <w:p w:rsidR="00F83ED9" w:rsidRDefault="00F83ED9" w:rsidP="003C2084">
      <w:pPr>
        <w:spacing w:line="360" w:lineRule="atLeast"/>
        <w:ind w:left="567" w:hanging="567"/>
        <w:jc w:val="both"/>
        <w:rPr>
          <w:rFonts w:ascii="Helv" w:hAnsi="Helv"/>
          <w:sz w:val="20"/>
          <w:lang w:val="es-ES"/>
        </w:rPr>
      </w:pPr>
    </w:p>
    <w:p w:rsidR="00F83ED9" w:rsidRDefault="00F83ED9" w:rsidP="003C2084">
      <w:pPr>
        <w:spacing w:line="360" w:lineRule="atLeast"/>
        <w:ind w:left="567" w:hanging="567"/>
        <w:jc w:val="both"/>
        <w:rPr>
          <w:rFonts w:ascii="Tahoma" w:hAnsi="Tahoma" w:cs="Tahoma"/>
          <w:b/>
          <w:color w:val="000080"/>
          <w:sz w:val="36"/>
          <w:lang w:val="es-ES"/>
        </w:rPr>
      </w:pPr>
      <w:r>
        <w:rPr>
          <w:rFonts w:ascii="Tahoma" w:hAnsi="Tahoma" w:cs="Tahoma"/>
          <w:b/>
          <w:color w:val="000080"/>
          <w:sz w:val="36"/>
          <w:lang w:val="es-ES"/>
        </w:rPr>
        <w:t>Currículum vitae</w:t>
      </w:r>
    </w:p>
    <w:p w:rsidR="00F83ED9" w:rsidRDefault="00F83ED9" w:rsidP="003C2084">
      <w:pPr>
        <w:spacing w:line="360" w:lineRule="atLeast"/>
        <w:ind w:left="567" w:hanging="567"/>
        <w:jc w:val="both"/>
        <w:rPr>
          <w:rFonts w:ascii="Helv" w:hAnsi="Helv"/>
          <w:sz w:val="20"/>
          <w:lang w:val="es-ES"/>
        </w:rPr>
      </w:pPr>
    </w:p>
    <w:p w:rsidR="00F83ED9" w:rsidRDefault="00F83ED9" w:rsidP="003C2084">
      <w:pPr>
        <w:spacing w:line="360" w:lineRule="atLeast"/>
        <w:ind w:left="567" w:hanging="567"/>
        <w:jc w:val="both"/>
        <w:rPr>
          <w:rFonts w:ascii="Helv" w:hAnsi="Helv"/>
          <w:i/>
          <w:sz w:val="24"/>
          <w:u w:val="single"/>
          <w:lang w:val="es-ES"/>
        </w:rPr>
      </w:pPr>
      <w:r>
        <w:rPr>
          <w:rFonts w:ascii="Helv" w:hAnsi="Helv"/>
          <w:i/>
          <w:sz w:val="24"/>
          <w:lang w:val="es-ES"/>
        </w:rPr>
        <w:t xml:space="preserve">Número de hojas que </w:t>
      </w:r>
      <w:proofErr w:type="gramStart"/>
      <w:r>
        <w:rPr>
          <w:rFonts w:ascii="Helv" w:hAnsi="Helv"/>
          <w:i/>
          <w:sz w:val="24"/>
          <w:lang w:val="es-ES"/>
        </w:rPr>
        <w:t xml:space="preserve">contiene  </w:t>
      </w:r>
      <w:r>
        <w:rPr>
          <w:rFonts w:ascii="Tahoma" w:hAnsi="Tahoma" w:cs="Tahoma"/>
          <w:iCs/>
          <w:sz w:val="24"/>
          <w:lang w:val="es-ES"/>
        </w:rPr>
        <w:t>31</w:t>
      </w:r>
      <w:proofErr w:type="gramEnd"/>
      <w:r>
        <w:rPr>
          <w:rFonts w:ascii="Helv" w:hAnsi="Helv"/>
          <w:i/>
          <w:sz w:val="24"/>
          <w:u w:val="single"/>
          <w:lang w:val="es-ES"/>
        </w:rPr>
        <w:t xml:space="preserve">     </w:t>
      </w:r>
    </w:p>
    <w:p w:rsidR="00F83ED9" w:rsidRDefault="00F83ED9" w:rsidP="003C2084">
      <w:pPr>
        <w:spacing w:line="360" w:lineRule="atLeast"/>
        <w:ind w:left="567" w:hanging="567"/>
        <w:jc w:val="both"/>
        <w:rPr>
          <w:rFonts w:ascii="Helv" w:hAnsi="Helv"/>
          <w:i/>
          <w:sz w:val="24"/>
          <w:lang w:val="es-ES"/>
        </w:rPr>
      </w:pPr>
    </w:p>
    <w:p w:rsidR="00F83ED9" w:rsidRDefault="00F83ED9" w:rsidP="003C2084">
      <w:pPr>
        <w:spacing w:line="360" w:lineRule="atLeast"/>
        <w:ind w:left="567" w:hanging="567"/>
        <w:jc w:val="both"/>
        <w:rPr>
          <w:rFonts w:ascii="Helv" w:hAnsi="Helv"/>
          <w:i/>
          <w:sz w:val="24"/>
          <w:lang w:val="es-ES"/>
        </w:rPr>
      </w:pPr>
    </w:p>
    <w:p w:rsidR="00F83ED9" w:rsidRDefault="00F83ED9" w:rsidP="003C2084">
      <w:pPr>
        <w:spacing w:line="360" w:lineRule="atLeast"/>
        <w:ind w:left="567" w:hanging="567"/>
        <w:jc w:val="both"/>
        <w:rPr>
          <w:rFonts w:ascii="Helv" w:hAnsi="Helv"/>
          <w:i/>
          <w:sz w:val="24"/>
          <w:lang w:val="es-ES"/>
        </w:rPr>
      </w:pPr>
    </w:p>
    <w:p w:rsidR="00F83ED9" w:rsidRDefault="00F83ED9" w:rsidP="003C2084">
      <w:pPr>
        <w:spacing w:line="360" w:lineRule="atLeast"/>
        <w:ind w:left="567" w:hanging="567"/>
        <w:jc w:val="both"/>
        <w:rPr>
          <w:rFonts w:ascii="Helv" w:hAnsi="Helv"/>
          <w:i/>
          <w:sz w:val="24"/>
          <w:lang w:val="es-ES"/>
        </w:rPr>
      </w:pPr>
      <w:r>
        <w:rPr>
          <w:rFonts w:ascii="Helv" w:hAnsi="Helv"/>
          <w:i/>
          <w:sz w:val="24"/>
          <w:lang w:val="es-ES"/>
        </w:rPr>
        <w:t xml:space="preserve">Nombre: </w:t>
      </w:r>
      <w:r w:rsidR="00DC7582">
        <w:rPr>
          <w:rFonts w:ascii="Helv" w:hAnsi="Helv"/>
          <w:i/>
          <w:sz w:val="24"/>
          <w:lang w:val="es-ES"/>
        </w:rPr>
        <w:t xml:space="preserve">Francisco </w:t>
      </w:r>
      <w:r>
        <w:rPr>
          <w:rFonts w:ascii="Helv" w:hAnsi="Helv"/>
          <w:i/>
          <w:sz w:val="24"/>
          <w:lang w:val="es-ES"/>
        </w:rPr>
        <w:t>Javier de Lucio Cazaña</w:t>
      </w:r>
    </w:p>
    <w:p w:rsidR="00F83ED9" w:rsidRDefault="00112F24" w:rsidP="003C2084">
      <w:pPr>
        <w:spacing w:line="360" w:lineRule="atLeast"/>
        <w:ind w:left="567" w:hanging="567"/>
        <w:jc w:val="both"/>
        <w:rPr>
          <w:rFonts w:ascii="Helv" w:hAnsi="Helv"/>
          <w:iCs/>
          <w:sz w:val="24"/>
          <w:lang w:val="es-ES"/>
        </w:rPr>
      </w:pPr>
      <w:r>
        <w:rPr>
          <w:rFonts w:ascii="Helv" w:hAnsi="Helv"/>
          <w:i/>
          <w:sz w:val="24"/>
          <w:lang w:val="es-ES"/>
        </w:rPr>
        <w:t>Fecha: 27/10/2019</w:t>
      </w:r>
    </w:p>
    <w:p w:rsidR="00F83ED9" w:rsidRDefault="00F83ED9" w:rsidP="003C2084">
      <w:pPr>
        <w:spacing w:line="360" w:lineRule="atLeast"/>
        <w:ind w:left="567" w:hanging="567"/>
        <w:jc w:val="both"/>
        <w:rPr>
          <w:rFonts w:ascii="Helv" w:hAnsi="Helv"/>
          <w:sz w:val="24"/>
          <w:lang w:val="es-ES"/>
        </w:rPr>
      </w:pPr>
    </w:p>
    <w:p w:rsidR="00F83ED9" w:rsidRDefault="00F83ED9" w:rsidP="003C2084">
      <w:pPr>
        <w:spacing w:line="360" w:lineRule="atLeast"/>
        <w:ind w:left="567" w:hanging="567"/>
        <w:jc w:val="both"/>
        <w:rPr>
          <w:rFonts w:ascii="Helv" w:hAnsi="Helv"/>
          <w:i/>
          <w:sz w:val="24"/>
          <w:lang w:val="es-ES"/>
        </w:rPr>
      </w:pPr>
      <w:r>
        <w:rPr>
          <w:rFonts w:ascii="Helv" w:hAnsi="Helv"/>
          <w:i/>
          <w:sz w:val="24"/>
          <w:lang w:val="es-ES"/>
        </w:rPr>
        <w:t xml:space="preserve">Firma: </w:t>
      </w:r>
    </w:p>
    <w:p w:rsidR="00F83ED9" w:rsidRDefault="00F83ED9" w:rsidP="003C2084">
      <w:pPr>
        <w:spacing w:line="360" w:lineRule="atLeast"/>
        <w:ind w:left="567" w:hanging="567"/>
        <w:jc w:val="both"/>
        <w:rPr>
          <w:rFonts w:ascii="Helv" w:hAnsi="Helv"/>
          <w:sz w:val="20"/>
          <w:lang w:val="es-ES"/>
        </w:rPr>
      </w:pPr>
    </w:p>
    <w:p w:rsidR="00F83ED9" w:rsidRDefault="00F83ED9" w:rsidP="003C2084">
      <w:pPr>
        <w:spacing w:line="360" w:lineRule="atLeast"/>
        <w:ind w:left="567" w:hanging="567"/>
        <w:jc w:val="both"/>
        <w:rPr>
          <w:rFonts w:ascii="Helv" w:hAnsi="Helv"/>
          <w:sz w:val="20"/>
          <w:lang w:val="es-ES"/>
        </w:rPr>
      </w:pPr>
    </w:p>
    <w:p w:rsidR="00F83ED9" w:rsidRDefault="00F83ED9" w:rsidP="003C2084">
      <w:pPr>
        <w:spacing w:line="360" w:lineRule="atLeast"/>
        <w:ind w:left="567" w:hanging="567"/>
        <w:jc w:val="both"/>
        <w:rPr>
          <w:rFonts w:ascii="Helv" w:hAnsi="Helv"/>
          <w:sz w:val="20"/>
          <w:lang w:val="es-ES"/>
        </w:rPr>
      </w:pPr>
    </w:p>
    <w:p w:rsidR="00F83ED9" w:rsidRDefault="00F83ED9" w:rsidP="003C2084">
      <w:pPr>
        <w:spacing w:line="360" w:lineRule="atLeast"/>
        <w:ind w:left="567" w:hanging="567"/>
        <w:jc w:val="both"/>
        <w:rPr>
          <w:rFonts w:ascii="Helv" w:hAnsi="Helv"/>
          <w:sz w:val="20"/>
          <w:lang w:val="es-ES"/>
        </w:rPr>
      </w:pPr>
    </w:p>
    <w:p w:rsidR="00F83ED9" w:rsidRDefault="00F83ED9" w:rsidP="003C2084">
      <w:pPr>
        <w:spacing w:line="360" w:lineRule="atLeast"/>
        <w:ind w:left="567" w:hanging="567"/>
        <w:jc w:val="both"/>
        <w:rPr>
          <w:rFonts w:ascii="Helv" w:hAnsi="Helv"/>
          <w:sz w:val="20"/>
          <w:lang w:val="es-ES"/>
        </w:rPr>
      </w:pPr>
    </w:p>
    <w:p w:rsidR="00F83ED9" w:rsidRDefault="00F83ED9" w:rsidP="003C2084">
      <w:pPr>
        <w:spacing w:line="360" w:lineRule="atLeast"/>
        <w:ind w:left="567" w:hanging="567"/>
        <w:jc w:val="both"/>
        <w:rPr>
          <w:rFonts w:ascii="Helv" w:hAnsi="Helv"/>
          <w:sz w:val="20"/>
          <w:lang w:val="es-ES"/>
        </w:rPr>
      </w:pPr>
    </w:p>
    <w:p w:rsidR="00F83ED9" w:rsidRDefault="00F83ED9" w:rsidP="003C2084">
      <w:pPr>
        <w:spacing w:line="360" w:lineRule="atLeast"/>
        <w:jc w:val="both"/>
        <w:rPr>
          <w:rFonts w:ascii="Helv" w:hAnsi="Helv"/>
          <w:sz w:val="20"/>
          <w:lang w:val="es-ES"/>
        </w:rPr>
      </w:pPr>
      <w:r>
        <w:rPr>
          <w:rFonts w:ascii="Helv" w:hAnsi="Helv"/>
          <w:sz w:val="20"/>
          <w:lang w:val="es-ES"/>
        </w:rPr>
        <w:t>La persona arriba firmante declara que son ciertos los datos que figuran en este currículum, asumiendo, en caso contrario, las responsabilidades que pudieran derivarse de las inexactitudes que consten en el mismo.</w:t>
      </w:r>
    </w:p>
    <w:p w:rsidR="00F83ED9" w:rsidRDefault="00F83ED9" w:rsidP="003C2084">
      <w:pPr>
        <w:spacing w:line="360" w:lineRule="atLeast"/>
        <w:jc w:val="both"/>
        <w:rPr>
          <w:rFonts w:ascii="Helv" w:hAnsi="Helv"/>
          <w:sz w:val="20"/>
          <w:lang w:val="es-ES"/>
        </w:rPr>
      </w:pPr>
    </w:p>
    <w:p w:rsidR="00F83ED9" w:rsidRDefault="00F83ED9" w:rsidP="003C2084">
      <w:pPr>
        <w:spacing w:line="360" w:lineRule="atLeast"/>
        <w:ind w:left="284" w:hanging="284"/>
        <w:jc w:val="both"/>
        <w:rPr>
          <w:rFonts w:ascii="Helv" w:hAnsi="Helv"/>
          <w:sz w:val="20"/>
          <w:lang w:val="es-ES"/>
        </w:rPr>
      </w:pPr>
      <w:r>
        <w:rPr>
          <w:rFonts w:ascii="Helv" w:hAnsi="Helv"/>
          <w:sz w:val="20"/>
          <w:lang w:val="es-ES"/>
        </w:rPr>
        <w:sym w:font="Symbol" w:char="F0B7"/>
      </w:r>
      <w:r>
        <w:rPr>
          <w:rFonts w:ascii="Helv" w:hAnsi="Helv"/>
          <w:sz w:val="20"/>
          <w:lang w:val="es-ES"/>
        </w:rPr>
        <w:tab/>
        <w:t>No olvide que es necesario firmar al margen de cada una de las hojas.</w:t>
      </w:r>
    </w:p>
    <w:p w:rsidR="00F83ED9" w:rsidRDefault="00F83ED9" w:rsidP="003C2084">
      <w:pPr>
        <w:spacing w:line="360" w:lineRule="atLeast"/>
        <w:ind w:left="284" w:hanging="284"/>
        <w:jc w:val="both"/>
        <w:rPr>
          <w:rFonts w:ascii="Helv" w:hAnsi="Helv"/>
          <w:sz w:val="20"/>
          <w:lang w:val="es-ES"/>
        </w:rPr>
      </w:pPr>
    </w:p>
    <w:p w:rsidR="00F83ED9" w:rsidRDefault="00F83ED9" w:rsidP="003C2084">
      <w:pPr>
        <w:spacing w:line="360" w:lineRule="atLeast"/>
        <w:ind w:left="284" w:hanging="284"/>
        <w:jc w:val="both"/>
        <w:rPr>
          <w:rFonts w:ascii="Helv" w:hAnsi="Helv"/>
          <w:sz w:val="20"/>
          <w:lang w:val="es-ES"/>
        </w:rPr>
      </w:pPr>
      <w:r>
        <w:rPr>
          <w:rFonts w:ascii="Helv" w:hAnsi="Helv"/>
          <w:sz w:val="20"/>
          <w:lang w:val="es-ES"/>
        </w:rPr>
        <w:sym w:font="Symbol" w:char="F0B7"/>
      </w:r>
      <w:r>
        <w:rPr>
          <w:rFonts w:ascii="Helv" w:hAnsi="Helv"/>
          <w:sz w:val="20"/>
          <w:lang w:val="es-ES"/>
        </w:rPr>
        <w:tab/>
        <w:t>Este currículum no excluye que, en el proceso de evaluación, se le requiera para ampliar la información aquí contenida.</w:t>
      </w:r>
      <w:r>
        <w:rPr>
          <w:rFonts w:ascii="Helv" w:hAnsi="Helv"/>
          <w:sz w:val="20"/>
          <w:lang w:val="es-ES"/>
        </w:rPr>
        <w:br w:type="page"/>
      </w:r>
    </w:p>
    <w:p w:rsidR="00F83ED9" w:rsidRDefault="00F83ED9" w:rsidP="003C2084">
      <w:pPr>
        <w:spacing w:line="360" w:lineRule="atLeast"/>
        <w:ind w:left="284" w:hanging="284"/>
        <w:jc w:val="both"/>
        <w:rPr>
          <w:rFonts w:ascii="Helv" w:hAnsi="Helv"/>
          <w:sz w:val="20"/>
          <w:lang w:val="es-ES"/>
        </w:rPr>
      </w:pPr>
    </w:p>
    <w:tbl>
      <w:tblPr>
        <w:tblW w:w="0" w:type="auto"/>
        <w:tblLayout w:type="fixed"/>
        <w:tblCellMar>
          <w:left w:w="70" w:type="dxa"/>
          <w:right w:w="70" w:type="dxa"/>
        </w:tblCellMar>
        <w:tblLook w:val="0000" w:firstRow="0" w:lastRow="0" w:firstColumn="0" w:lastColumn="0" w:noHBand="0" w:noVBand="0"/>
      </w:tblPr>
      <w:tblGrid>
        <w:gridCol w:w="1913"/>
        <w:gridCol w:w="968"/>
        <w:gridCol w:w="2434"/>
        <w:gridCol w:w="284"/>
        <w:gridCol w:w="164"/>
        <w:gridCol w:w="2882"/>
      </w:tblGrid>
      <w:tr w:rsidR="00F83ED9" w:rsidTr="00C70E00">
        <w:trPr>
          <w:trHeight w:val="300"/>
        </w:trPr>
        <w:tc>
          <w:tcPr>
            <w:tcW w:w="8645" w:type="dxa"/>
            <w:gridSpan w:val="6"/>
            <w:tcBorders>
              <w:top w:val="single" w:sz="4" w:space="0" w:color="auto"/>
            </w:tcBorders>
          </w:tcPr>
          <w:p w:rsidR="00F83ED9" w:rsidRDefault="00F83ED9" w:rsidP="005155D2">
            <w:pPr>
              <w:jc w:val="both"/>
              <w:rPr>
                <w:rFonts w:ascii="Tahoma" w:hAnsi="Tahoma"/>
                <w:sz w:val="16"/>
                <w:lang w:val="es-ES"/>
              </w:rPr>
            </w:pPr>
            <w:r>
              <w:rPr>
                <w:rFonts w:ascii="Helv" w:hAnsi="Helv"/>
                <w:sz w:val="16"/>
                <w:lang w:val="es-ES"/>
              </w:rPr>
              <w:br w:type="page"/>
            </w:r>
            <w:r>
              <w:rPr>
                <w:rFonts w:ascii="Tahoma" w:hAnsi="Tahoma"/>
                <w:sz w:val="16"/>
                <w:lang w:val="es-ES"/>
              </w:rPr>
              <w:t>APELLIDOS: de LUCIO CAZAÑA</w:t>
            </w:r>
          </w:p>
        </w:tc>
      </w:tr>
      <w:tr w:rsidR="00F83ED9" w:rsidTr="00C70E00">
        <w:trPr>
          <w:cantSplit/>
          <w:trHeight w:val="300"/>
        </w:trPr>
        <w:tc>
          <w:tcPr>
            <w:tcW w:w="5599" w:type="dxa"/>
            <w:gridSpan w:val="4"/>
          </w:tcPr>
          <w:p w:rsidR="00F83ED9" w:rsidRDefault="00F83ED9" w:rsidP="003C2084">
            <w:pPr>
              <w:jc w:val="both"/>
              <w:rPr>
                <w:rFonts w:ascii="Tahoma" w:hAnsi="Tahoma"/>
                <w:sz w:val="16"/>
                <w:lang w:val="es-ES"/>
              </w:rPr>
            </w:pPr>
            <w:r>
              <w:rPr>
                <w:rFonts w:ascii="Tahoma" w:hAnsi="Tahoma"/>
                <w:sz w:val="16"/>
                <w:lang w:val="es-ES"/>
              </w:rPr>
              <w:t>NOMBRE: FRANCISCO JAVIER</w:t>
            </w:r>
          </w:p>
        </w:tc>
        <w:tc>
          <w:tcPr>
            <w:tcW w:w="3046" w:type="dxa"/>
            <w:gridSpan w:val="2"/>
          </w:tcPr>
          <w:p w:rsidR="00F83ED9" w:rsidRDefault="00F83ED9" w:rsidP="003C2084">
            <w:pPr>
              <w:jc w:val="both"/>
              <w:rPr>
                <w:rFonts w:ascii="Tahoma" w:hAnsi="Tahoma"/>
                <w:sz w:val="16"/>
                <w:lang w:val="es-ES"/>
              </w:rPr>
            </w:pPr>
            <w:r>
              <w:rPr>
                <w:rFonts w:ascii="Tahoma" w:hAnsi="Tahoma"/>
                <w:sz w:val="16"/>
                <w:lang w:val="es-ES"/>
              </w:rPr>
              <w:t xml:space="preserve">SEXO:V </w:t>
            </w:r>
          </w:p>
        </w:tc>
      </w:tr>
      <w:tr w:rsidR="00F83ED9" w:rsidTr="00C70E00">
        <w:trPr>
          <w:cantSplit/>
          <w:trHeight w:val="300"/>
        </w:trPr>
        <w:tc>
          <w:tcPr>
            <w:tcW w:w="1913" w:type="dxa"/>
          </w:tcPr>
          <w:p w:rsidR="00F83ED9" w:rsidRDefault="00F83ED9" w:rsidP="003C2084">
            <w:pPr>
              <w:jc w:val="both"/>
              <w:rPr>
                <w:rFonts w:ascii="Tahoma" w:hAnsi="Tahoma"/>
                <w:sz w:val="16"/>
                <w:lang w:val="es-ES"/>
              </w:rPr>
            </w:pPr>
            <w:r>
              <w:rPr>
                <w:rFonts w:ascii="Tahoma" w:hAnsi="Tahoma"/>
                <w:sz w:val="16"/>
                <w:lang w:val="es-ES"/>
              </w:rPr>
              <w:t xml:space="preserve">DNI: </w:t>
            </w:r>
            <w:r w:rsidRPr="005155D2">
              <w:rPr>
                <w:rFonts w:ascii="Tahoma" w:hAnsi="Tahoma"/>
                <w:sz w:val="16"/>
                <w:lang w:val="es-ES"/>
              </w:rPr>
              <w:t>1911884</w:t>
            </w:r>
          </w:p>
        </w:tc>
        <w:tc>
          <w:tcPr>
            <w:tcW w:w="3402" w:type="dxa"/>
            <w:gridSpan w:val="2"/>
          </w:tcPr>
          <w:p w:rsidR="00F83ED9" w:rsidRDefault="00F83ED9" w:rsidP="003C2084">
            <w:pPr>
              <w:jc w:val="both"/>
              <w:rPr>
                <w:rFonts w:ascii="Tahoma" w:hAnsi="Tahoma"/>
                <w:sz w:val="16"/>
                <w:lang w:val="es-ES"/>
              </w:rPr>
            </w:pPr>
            <w:r>
              <w:rPr>
                <w:rFonts w:ascii="Tahoma" w:hAnsi="Tahoma"/>
                <w:sz w:val="16"/>
                <w:lang w:val="es-ES"/>
              </w:rPr>
              <w:t>FECHA NACIMIENTO: 14/08/1959</w:t>
            </w:r>
          </w:p>
        </w:tc>
        <w:tc>
          <w:tcPr>
            <w:tcW w:w="3330" w:type="dxa"/>
            <w:gridSpan w:val="3"/>
          </w:tcPr>
          <w:p w:rsidR="00F83ED9" w:rsidRDefault="00F83ED9" w:rsidP="00C70E00">
            <w:pPr>
              <w:jc w:val="both"/>
              <w:rPr>
                <w:rFonts w:ascii="Tahoma" w:hAnsi="Tahoma"/>
                <w:sz w:val="16"/>
                <w:lang w:val="es-ES"/>
              </w:rPr>
            </w:pPr>
            <w:r>
              <w:rPr>
                <w:rFonts w:ascii="Tahoma" w:hAnsi="Tahoma"/>
                <w:sz w:val="16"/>
                <w:lang w:val="es-ES"/>
              </w:rPr>
              <w:t xml:space="preserve">Nº FUNCIONARIO/A: </w:t>
            </w:r>
            <w:bookmarkStart w:id="0" w:name="Texto72"/>
            <w:r w:rsidR="00357C7A">
              <w:rPr>
                <w:rFonts w:ascii="Tahoma" w:hAnsi="Tahoma"/>
                <w:sz w:val="16"/>
                <w:lang w:val="es-ES"/>
              </w:rPr>
              <w:fldChar w:fldCharType="begin">
                <w:ffData>
                  <w:name w:val="Texto72"/>
                  <w:enabled/>
                  <w:calcOnExit w:val="0"/>
                  <w:textInput/>
                </w:ffData>
              </w:fldChar>
            </w:r>
            <w:r>
              <w:rPr>
                <w:rFonts w:ascii="Tahoma" w:hAnsi="Tahoma"/>
                <w:sz w:val="16"/>
                <w:lang w:val="es-ES"/>
              </w:rPr>
              <w:instrText xml:space="preserve"> FORMTEXT </w:instrText>
            </w:r>
            <w:r w:rsidR="00357C7A">
              <w:rPr>
                <w:rFonts w:ascii="Tahoma" w:hAnsi="Tahoma"/>
                <w:sz w:val="16"/>
                <w:lang w:val="es-ES"/>
              </w:rPr>
            </w:r>
            <w:r w:rsidR="00357C7A">
              <w:rPr>
                <w:rFonts w:ascii="Tahoma" w:hAnsi="Tahoma"/>
                <w:sz w:val="16"/>
                <w:lang w:val="es-ES"/>
              </w:rPr>
              <w:fldChar w:fldCharType="separate"/>
            </w:r>
            <w:r>
              <w:rPr>
                <w:rFonts w:ascii="Tahoma" w:hAnsi="Tahoma"/>
                <w:noProof/>
                <w:sz w:val="16"/>
                <w:lang w:val="es-ES"/>
              </w:rPr>
              <w:t> </w:t>
            </w:r>
            <w:r>
              <w:rPr>
                <w:rFonts w:ascii="Tahoma" w:hAnsi="Tahoma"/>
                <w:noProof/>
                <w:sz w:val="16"/>
                <w:lang w:val="es-ES"/>
              </w:rPr>
              <w:t> </w:t>
            </w:r>
            <w:r>
              <w:rPr>
                <w:rFonts w:ascii="Tahoma" w:hAnsi="Tahoma"/>
                <w:noProof/>
                <w:sz w:val="16"/>
                <w:lang w:val="es-ES"/>
              </w:rPr>
              <w:t> </w:t>
            </w:r>
            <w:r>
              <w:rPr>
                <w:rFonts w:ascii="Tahoma" w:hAnsi="Tahoma"/>
                <w:noProof/>
                <w:sz w:val="16"/>
                <w:lang w:val="es-ES"/>
              </w:rPr>
              <w:t> </w:t>
            </w:r>
            <w:r>
              <w:rPr>
                <w:rFonts w:ascii="Tahoma" w:hAnsi="Tahoma"/>
                <w:noProof/>
                <w:sz w:val="16"/>
                <w:lang w:val="es-ES"/>
              </w:rPr>
              <w:t> </w:t>
            </w:r>
            <w:r w:rsidR="00357C7A">
              <w:rPr>
                <w:rFonts w:ascii="Tahoma" w:hAnsi="Tahoma"/>
                <w:sz w:val="16"/>
                <w:lang w:val="es-ES"/>
              </w:rPr>
              <w:fldChar w:fldCharType="end"/>
            </w:r>
            <w:bookmarkEnd w:id="0"/>
          </w:p>
        </w:tc>
      </w:tr>
      <w:tr w:rsidR="00F83ED9" w:rsidTr="00C70E00">
        <w:trPr>
          <w:cantSplit/>
          <w:trHeight w:val="300"/>
        </w:trPr>
        <w:tc>
          <w:tcPr>
            <w:tcW w:w="8645" w:type="dxa"/>
            <w:gridSpan w:val="6"/>
          </w:tcPr>
          <w:p w:rsidR="00F83ED9" w:rsidRDefault="00F83ED9" w:rsidP="003C2084">
            <w:pPr>
              <w:jc w:val="both"/>
              <w:rPr>
                <w:rFonts w:ascii="Tahoma" w:hAnsi="Tahoma"/>
                <w:sz w:val="16"/>
                <w:lang w:val="es-ES"/>
              </w:rPr>
            </w:pPr>
            <w:r>
              <w:rPr>
                <w:rFonts w:ascii="Tahoma" w:hAnsi="Tahoma"/>
                <w:sz w:val="16"/>
                <w:lang w:val="es-ES"/>
              </w:rPr>
              <w:t xml:space="preserve">DIRECCIÓN PARTICULAR:  </w:t>
            </w:r>
          </w:p>
        </w:tc>
      </w:tr>
      <w:tr w:rsidR="00F83ED9" w:rsidTr="00C70E00">
        <w:trPr>
          <w:cantSplit/>
          <w:trHeight w:val="300"/>
        </w:trPr>
        <w:tc>
          <w:tcPr>
            <w:tcW w:w="2881" w:type="dxa"/>
            <w:gridSpan w:val="2"/>
          </w:tcPr>
          <w:p w:rsidR="00F83ED9" w:rsidRDefault="00F83ED9" w:rsidP="003C2084">
            <w:pPr>
              <w:jc w:val="both"/>
              <w:rPr>
                <w:rFonts w:ascii="Tahoma" w:hAnsi="Tahoma"/>
                <w:sz w:val="16"/>
                <w:lang w:val="es-ES"/>
              </w:rPr>
            </w:pPr>
            <w:r>
              <w:rPr>
                <w:rFonts w:ascii="Tahoma" w:hAnsi="Tahoma"/>
                <w:sz w:val="16"/>
                <w:lang w:val="es-ES"/>
              </w:rPr>
              <w:t xml:space="preserve">CIUDAD: </w:t>
            </w:r>
          </w:p>
        </w:tc>
        <w:tc>
          <w:tcPr>
            <w:tcW w:w="2882" w:type="dxa"/>
            <w:gridSpan w:val="3"/>
          </w:tcPr>
          <w:p w:rsidR="00F83ED9" w:rsidRDefault="00F83ED9" w:rsidP="003C2084">
            <w:pPr>
              <w:jc w:val="both"/>
              <w:rPr>
                <w:rFonts w:ascii="Tahoma" w:hAnsi="Tahoma"/>
                <w:sz w:val="16"/>
                <w:lang w:val="es-ES"/>
              </w:rPr>
            </w:pPr>
            <w:r>
              <w:rPr>
                <w:rFonts w:ascii="Tahoma" w:hAnsi="Tahoma"/>
                <w:sz w:val="16"/>
                <w:lang w:val="es-ES"/>
              </w:rPr>
              <w:t xml:space="preserve">DISTRITO POSTAL: </w:t>
            </w:r>
          </w:p>
        </w:tc>
        <w:tc>
          <w:tcPr>
            <w:tcW w:w="2882" w:type="dxa"/>
          </w:tcPr>
          <w:p w:rsidR="00F83ED9" w:rsidRDefault="00F83ED9" w:rsidP="003C2084">
            <w:pPr>
              <w:jc w:val="both"/>
              <w:rPr>
                <w:rFonts w:ascii="Tahoma" w:hAnsi="Tahoma"/>
                <w:sz w:val="16"/>
                <w:lang w:val="es-ES"/>
              </w:rPr>
            </w:pPr>
            <w:r>
              <w:rPr>
                <w:rFonts w:ascii="Tahoma" w:hAnsi="Tahoma"/>
                <w:sz w:val="16"/>
                <w:lang w:val="es-ES"/>
              </w:rPr>
              <w:t>TELÉFONO:</w:t>
            </w:r>
          </w:p>
        </w:tc>
      </w:tr>
      <w:tr w:rsidR="00F83ED9" w:rsidTr="00C70E00">
        <w:trPr>
          <w:cantSplit/>
          <w:trHeight w:val="300"/>
        </w:trPr>
        <w:tc>
          <w:tcPr>
            <w:tcW w:w="8645" w:type="dxa"/>
            <w:gridSpan w:val="6"/>
            <w:tcBorders>
              <w:bottom w:val="single" w:sz="4" w:space="0" w:color="auto"/>
            </w:tcBorders>
          </w:tcPr>
          <w:p w:rsidR="00F83ED9" w:rsidRDefault="00F83ED9" w:rsidP="00C70E00">
            <w:pPr>
              <w:jc w:val="both"/>
              <w:rPr>
                <w:rFonts w:ascii="Tahoma" w:hAnsi="Tahoma"/>
                <w:sz w:val="16"/>
                <w:lang w:val="es-ES"/>
              </w:rPr>
            </w:pPr>
            <w:r>
              <w:rPr>
                <w:rFonts w:ascii="Tahoma" w:hAnsi="Tahoma"/>
                <w:sz w:val="16"/>
                <w:lang w:val="es-ES"/>
              </w:rPr>
              <w:t xml:space="preserve">ESPECIALIZACIÓN (CÓDIGO UNESCO): </w:t>
            </w:r>
            <w:r w:rsidRPr="00253201">
              <w:rPr>
                <w:rFonts w:ascii="Arial Narrow" w:hAnsi="Arial Narrow"/>
                <w:sz w:val="24"/>
                <w:szCs w:val="24"/>
              </w:rPr>
              <w:t>3208.08</w:t>
            </w:r>
          </w:p>
        </w:tc>
      </w:tr>
    </w:tbl>
    <w:p w:rsidR="00F83ED9" w:rsidRDefault="00F83ED9" w:rsidP="003C2084">
      <w:pPr>
        <w:jc w:val="both"/>
        <w:rPr>
          <w:lang w:val="es-ES"/>
        </w:rPr>
      </w:pPr>
    </w:p>
    <w:tbl>
      <w:tblPr>
        <w:tblW w:w="0" w:type="auto"/>
        <w:tblLayout w:type="fixed"/>
        <w:tblCellMar>
          <w:left w:w="70" w:type="dxa"/>
          <w:right w:w="70" w:type="dxa"/>
        </w:tblCellMar>
        <w:tblLook w:val="0000" w:firstRow="0" w:lastRow="0" w:firstColumn="0" w:lastColumn="0" w:noHBand="0" w:noVBand="0"/>
      </w:tblPr>
      <w:tblGrid>
        <w:gridCol w:w="2881"/>
        <w:gridCol w:w="2882"/>
        <w:gridCol w:w="2882"/>
      </w:tblGrid>
      <w:tr w:rsidR="00F83ED9" w:rsidTr="00C70E00">
        <w:trPr>
          <w:trHeight w:val="300"/>
        </w:trPr>
        <w:tc>
          <w:tcPr>
            <w:tcW w:w="8645" w:type="dxa"/>
            <w:gridSpan w:val="3"/>
            <w:tcBorders>
              <w:top w:val="single" w:sz="4" w:space="0" w:color="auto"/>
            </w:tcBorders>
          </w:tcPr>
          <w:p w:rsidR="00F83ED9" w:rsidRDefault="00F83ED9" w:rsidP="003C2084">
            <w:pPr>
              <w:jc w:val="both"/>
              <w:rPr>
                <w:rFonts w:ascii="Tahoma" w:hAnsi="Tahoma"/>
                <w:sz w:val="16"/>
                <w:lang w:val="es-ES"/>
              </w:rPr>
            </w:pPr>
            <w:r>
              <w:rPr>
                <w:rFonts w:ascii="Tahoma" w:hAnsi="Tahoma"/>
                <w:sz w:val="16"/>
                <w:lang w:val="es-ES"/>
              </w:rPr>
              <w:t>ORGANISMO: UNIVERSIDAD DE ALCALA</w:t>
            </w:r>
          </w:p>
        </w:tc>
      </w:tr>
      <w:tr w:rsidR="00F83ED9" w:rsidTr="00C70E00">
        <w:trPr>
          <w:cantSplit/>
          <w:trHeight w:val="300"/>
        </w:trPr>
        <w:tc>
          <w:tcPr>
            <w:tcW w:w="8645" w:type="dxa"/>
            <w:gridSpan w:val="3"/>
          </w:tcPr>
          <w:p w:rsidR="00F83ED9" w:rsidRDefault="00F83ED9" w:rsidP="003C2084">
            <w:pPr>
              <w:jc w:val="both"/>
              <w:rPr>
                <w:rFonts w:ascii="Tahoma" w:hAnsi="Tahoma"/>
                <w:sz w:val="16"/>
                <w:lang w:val="es-ES"/>
              </w:rPr>
            </w:pPr>
            <w:r>
              <w:rPr>
                <w:rFonts w:ascii="Tahoma" w:hAnsi="Tahoma"/>
                <w:sz w:val="16"/>
                <w:lang w:val="es-ES"/>
              </w:rPr>
              <w:t>FACULTAD, ESCUELA O INSTITUTO: MEDICINA</w:t>
            </w:r>
          </w:p>
        </w:tc>
      </w:tr>
      <w:tr w:rsidR="00F83ED9" w:rsidTr="00C70E00">
        <w:trPr>
          <w:cantSplit/>
          <w:trHeight w:val="300"/>
        </w:trPr>
        <w:tc>
          <w:tcPr>
            <w:tcW w:w="8645" w:type="dxa"/>
            <w:gridSpan w:val="3"/>
          </w:tcPr>
          <w:p w:rsidR="00F83ED9" w:rsidRDefault="00F83ED9" w:rsidP="003C2084">
            <w:pPr>
              <w:jc w:val="both"/>
              <w:rPr>
                <w:rFonts w:ascii="Tahoma" w:hAnsi="Tahoma"/>
                <w:sz w:val="16"/>
                <w:lang w:val="es-ES"/>
              </w:rPr>
            </w:pPr>
            <w:r>
              <w:rPr>
                <w:rFonts w:ascii="Tahoma" w:hAnsi="Tahoma"/>
                <w:sz w:val="16"/>
                <w:lang w:val="es-ES"/>
              </w:rPr>
              <w:t>DEPT/SECC./UNIDAD ESTR.: FISIOLOGÍA</w:t>
            </w:r>
          </w:p>
        </w:tc>
      </w:tr>
      <w:tr w:rsidR="00F83ED9" w:rsidTr="00C70E00">
        <w:trPr>
          <w:cantSplit/>
          <w:trHeight w:val="300"/>
        </w:trPr>
        <w:tc>
          <w:tcPr>
            <w:tcW w:w="8645" w:type="dxa"/>
            <w:gridSpan w:val="3"/>
          </w:tcPr>
          <w:p w:rsidR="00F83ED9" w:rsidRDefault="00F83ED9" w:rsidP="003C2084">
            <w:pPr>
              <w:jc w:val="both"/>
              <w:rPr>
                <w:rFonts w:ascii="Tahoma" w:hAnsi="Tahoma"/>
                <w:sz w:val="16"/>
                <w:lang w:val="es-ES"/>
              </w:rPr>
            </w:pPr>
            <w:r>
              <w:rPr>
                <w:rFonts w:ascii="Tahoma" w:hAnsi="Tahoma"/>
                <w:sz w:val="16"/>
                <w:lang w:val="es-ES"/>
              </w:rPr>
              <w:t>DIRECCIÓN POSTAL: Ctra. BARCELONA KM 33.6</w:t>
            </w:r>
          </w:p>
        </w:tc>
      </w:tr>
      <w:tr w:rsidR="00F83ED9" w:rsidTr="00C70E00">
        <w:trPr>
          <w:cantSplit/>
          <w:trHeight w:val="300"/>
        </w:trPr>
        <w:tc>
          <w:tcPr>
            <w:tcW w:w="2881" w:type="dxa"/>
          </w:tcPr>
          <w:p w:rsidR="00F83ED9" w:rsidRDefault="00F83ED9" w:rsidP="00C70E00">
            <w:pPr>
              <w:jc w:val="both"/>
              <w:rPr>
                <w:rFonts w:ascii="Tahoma" w:hAnsi="Tahoma"/>
                <w:sz w:val="16"/>
                <w:lang w:val="es-ES"/>
              </w:rPr>
            </w:pPr>
            <w:r>
              <w:rPr>
                <w:rFonts w:ascii="Tahoma" w:hAnsi="Tahoma"/>
                <w:sz w:val="16"/>
                <w:lang w:val="es-ES"/>
              </w:rPr>
              <w:t>CIUDAD: ALCALA DE HENARES</w:t>
            </w:r>
          </w:p>
        </w:tc>
        <w:tc>
          <w:tcPr>
            <w:tcW w:w="2882" w:type="dxa"/>
          </w:tcPr>
          <w:p w:rsidR="00F83ED9" w:rsidRDefault="00F83ED9" w:rsidP="00C70E00">
            <w:pPr>
              <w:jc w:val="both"/>
              <w:rPr>
                <w:rFonts w:ascii="Tahoma" w:hAnsi="Tahoma"/>
                <w:sz w:val="16"/>
                <w:lang w:val="es-ES"/>
              </w:rPr>
            </w:pPr>
            <w:r>
              <w:rPr>
                <w:rFonts w:ascii="Tahoma" w:hAnsi="Tahoma"/>
                <w:sz w:val="16"/>
                <w:lang w:val="es-ES"/>
              </w:rPr>
              <w:t xml:space="preserve">DISTRITO POSTAL: </w:t>
            </w:r>
            <w:r w:rsidRPr="00253201">
              <w:rPr>
                <w:rFonts w:ascii="Arial Narrow" w:hAnsi="Arial Narrow"/>
                <w:sz w:val="24"/>
                <w:szCs w:val="24"/>
              </w:rPr>
              <w:t>3208.08</w:t>
            </w:r>
          </w:p>
        </w:tc>
        <w:tc>
          <w:tcPr>
            <w:tcW w:w="2882" w:type="dxa"/>
          </w:tcPr>
          <w:p w:rsidR="00F83ED9" w:rsidRDefault="00F83ED9" w:rsidP="003C2084">
            <w:pPr>
              <w:jc w:val="both"/>
              <w:rPr>
                <w:rFonts w:ascii="Tahoma" w:hAnsi="Tahoma"/>
                <w:sz w:val="16"/>
                <w:lang w:val="es-ES"/>
              </w:rPr>
            </w:pPr>
            <w:r>
              <w:rPr>
                <w:rFonts w:ascii="Tahoma" w:hAnsi="Tahoma"/>
                <w:sz w:val="16"/>
                <w:lang w:val="es-ES"/>
              </w:rPr>
              <w:t>PROVINCIA: MADRID</w:t>
            </w:r>
          </w:p>
        </w:tc>
      </w:tr>
      <w:tr w:rsidR="00F83ED9" w:rsidTr="00C70E00">
        <w:trPr>
          <w:cantSplit/>
          <w:trHeight w:val="300"/>
        </w:trPr>
        <w:tc>
          <w:tcPr>
            <w:tcW w:w="8645" w:type="dxa"/>
            <w:gridSpan w:val="3"/>
          </w:tcPr>
          <w:p w:rsidR="00F83ED9" w:rsidRDefault="00F83ED9" w:rsidP="003C2084">
            <w:pPr>
              <w:jc w:val="both"/>
              <w:rPr>
                <w:rFonts w:ascii="Tahoma" w:hAnsi="Tahoma"/>
                <w:sz w:val="16"/>
                <w:lang w:val="es-ES"/>
              </w:rPr>
            </w:pPr>
            <w:r>
              <w:rPr>
                <w:rFonts w:ascii="Tahoma" w:hAnsi="Tahoma"/>
                <w:sz w:val="16"/>
                <w:lang w:val="es-ES"/>
              </w:rPr>
              <w:t>TELÉFONO (Indicar prefijo, número y extensión): 91 885 45 15</w:t>
            </w:r>
          </w:p>
        </w:tc>
      </w:tr>
      <w:tr w:rsidR="00F83ED9" w:rsidTr="00C70E00">
        <w:trPr>
          <w:cantSplit/>
          <w:trHeight w:val="300"/>
        </w:trPr>
        <w:tc>
          <w:tcPr>
            <w:tcW w:w="8645" w:type="dxa"/>
            <w:gridSpan w:val="3"/>
          </w:tcPr>
          <w:p w:rsidR="00F83ED9" w:rsidRDefault="00F83ED9" w:rsidP="00C70E00">
            <w:pPr>
              <w:jc w:val="both"/>
              <w:rPr>
                <w:rFonts w:ascii="Tahoma" w:hAnsi="Tahoma"/>
                <w:sz w:val="16"/>
                <w:lang w:val="es-ES"/>
              </w:rPr>
            </w:pPr>
            <w:r>
              <w:rPr>
                <w:rFonts w:ascii="Tahoma" w:hAnsi="Tahoma"/>
                <w:sz w:val="16"/>
                <w:lang w:val="es-ES"/>
              </w:rPr>
              <w:t xml:space="preserve">FAX: </w:t>
            </w:r>
            <w:bookmarkStart w:id="1" w:name="Texto68"/>
            <w:r w:rsidR="00357C7A">
              <w:rPr>
                <w:rFonts w:ascii="Tahoma" w:hAnsi="Tahoma"/>
                <w:sz w:val="16"/>
                <w:lang w:val="es-ES"/>
              </w:rPr>
              <w:fldChar w:fldCharType="begin">
                <w:ffData>
                  <w:name w:val="Texto68"/>
                  <w:enabled/>
                  <w:calcOnExit w:val="0"/>
                  <w:textInput/>
                </w:ffData>
              </w:fldChar>
            </w:r>
            <w:r>
              <w:rPr>
                <w:rFonts w:ascii="Tahoma" w:hAnsi="Tahoma"/>
                <w:sz w:val="16"/>
                <w:lang w:val="es-ES"/>
              </w:rPr>
              <w:instrText xml:space="preserve"> FORMTEXT </w:instrText>
            </w:r>
            <w:r w:rsidR="00357C7A">
              <w:rPr>
                <w:rFonts w:ascii="Tahoma" w:hAnsi="Tahoma"/>
                <w:sz w:val="16"/>
                <w:lang w:val="es-ES"/>
              </w:rPr>
            </w:r>
            <w:r w:rsidR="00357C7A">
              <w:rPr>
                <w:rFonts w:ascii="Tahoma" w:hAnsi="Tahoma"/>
                <w:sz w:val="16"/>
                <w:lang w:val="es-ES"/>
              </w:rPr>
              <w:fldChar w:fldCharType="separate"/>
            </w:r>
            <w:r>
              <w:rPr>
                <w:rFonts w:ascii="Tahoma" w:hAnsi="Tahoma"/>
                <w:noProof/>
                <w:sz w:val="16"/>
                <w:lang w:val="es-ES"/>
              </w:rPr>
              <w:t> </w:t>
            </w:r>
            <w:r>
              <w:rPr>
                <w:rFonts w:ascii="Tahoma" w:hAnsi="Tahoma"/>
                <w:noProof/>
                <w:sz w:val="16"/>
                <w:lang w:val="es-ES"/>
              </w:rPr>
              <w:t> </w:t>
            </w:r>
            <w:r>
              <w:rPr>
                <w:rFonts w:ascii="Tahoma" w:hAnsi="Tahoma"/>
                <w:noProof/>
                <w:sz w:val="16"/>
                <w:lang w:val="es-ES"/>
              </w:rPr>
              <w:t> </w:t>
            </w:r>
            <w:r>
              <w:rPr>
                <w:rFonts w:ascii="Tahoma" w:hAnsi="Tahoma"/>
                <w:noProof/>
                <w:sz w:val="16"/>
                <w:lang w:val="es-ES"/>
              </w:rPr>
              <w:t> </w:t>
            </w:r>
            <w:r>
              <w:rPr>
                <w:rFonts w:ascii="Tahoma" w:hAnsi="Tahoma"/>
                <w:noProof/>
                <w:sz w:val="16"/>
                <w:lang w:val="es-ES"/>
              </w:rPr>
              <w:t> </w:t>
            </w:r>
            <w:r w:rsidR="00357C7A">
              <w:rPr>
                <w:rFonts w:ascii="Tahoma" w:hAnsi="Tahoma"/>
                <w:sz w:val="16"/>
                <w:lang w:val="es-ES"/>
              </w:rPr>
              <w:fldChar w:fldCharType="end"/>
            </w:r>
            <w:bookmarkEnd w:id="1"/>
          </w:p>
        </w:tc>
      </w:tr>
      <w:tr w:rsidR="00F83ED9" w:rsidTr="00C70E00">
        <w:trPr>
          <w:cantSplit/>
          <w:trHeight w:val="300"/>
        </w:trPr>
        <w:tc>
          <w:tcPr>
            <w:tcW w:w="8645" w:type="dxa"/>
            <w:gridSpan w:val="3"/>
          </w:tcPr>
          <w:p w:rsidR="00F83ED9" w:rsidRDefault="00F83ED9" w:rsidP="005155D2">
            <w:pPr>
              <w:jc w:val="both"/>
              <w:rPr>
                <w:rFonts w:ascii="Tahoma" w:hAnsi="Tahoma"/>
                <w:sz w:val="16"/>
                <w:lang w:val="es-ES"/>
              </w:rPr>
            </w:pPr>
            <w:r>
              <w:rPr>
                <w:rFonts w:ascii="Tahoma" w:hAnsi="Tahoma"/>
                <w:sz w:val="16"/>
                <w:lang w:val="es-ES"/>
              </w:rPr>
              <w:t>CORREO ELECTRÓNICO: javier.lucio@uah.es</w:t>
            </w:r>
          </w:p>
        </w:tc>
      </w:tr>
      <w:tr w:rsidR="00F83ED9" w:rsidTr="00C70E00">
        <w:trPr>
          <w:cantSplit/>
          <w:trHeight w:val="300"/>
        </w:trPr>
        <w:tc>
          <w:tcPr>
            <w:tcW w:w="8645" w:type="dxa"/>
            <w:gridSpan w:val="3"/>
            <w:tcBorders>
              <w:bottom w:val="single" w:sz="4" w:space="0" w:color="auto"/>
            </w:tcBorders>
          </w:tcPr>
          <w:p w:rsidR="00F83ED9" w:rsidRDefault="00F83ED9" w:rsidP="001302A4">
            <w:pPr>
              <w:jc w:val="both"/>
              <w:rPr>
                <w:rFonts w:ascii="Tahoma" w:hAnsi="Tahoma"/>
                <w:sz w:val="16"/>
                <w:lang w:val="es-ES"/>
              </w:rPr>
            </w:pPr>
            <w:r>
              <w:rPr>
                <w:rFonts w:ascii="Tahoma" w:hAnsi="Tahoma"/>
                <w:sz w:val="16"/>
                <w:lang w:val="es-ES"/>
              </w:rPr>
              <w:t xml:space="preserve">CATEGORÍA PROFESIONAL Y FECHA DE INICIO: CATEDRÁTICO. </w:t>
            </w:r>
            <w:r w:rsidR="001302A4">
              <w:rPr>
                <w:rFonts w:ascii="Tahoma" w:hAnsi="Tahoma"/>
                <w:sz w:val="16"/>
                <w:lang w:val="es-ES"/>
              </w:rPr>
              <w:t>23/02/2011</w:t>
            </w:r>
          </w:p>
        </w:tc>
      </w:tr>
    </w:tbl>
    <w:p w:rsidR="00F83ED9" w:rsidRDefault="00F83ED9" w:rsidP="003C2084">
      <w:pPr>
        <w:jc w:val="both"/>
        <w:rPr>
          <w:sz w:val="16"/>
          <w:lang w:val="es-ES"/>
        </w:rPr>
      </w:pPr>
    </w:p>
    <w:tbl>
      <w:tblPr>
        <w:tblW w:w="0" w:type="auto"/>
        <w:tblLayout w:type="fixed"/>
        <w:tblCellMar>
          <w:left w:w="70" w:type="dxa"/>
          <w:right w:w="70" w:type="dxa"/>
        </w:tblCellMar>
        <w:tblLook w:val="0000" w:firstRow="0" w:lastRow="0" w:firstColumn="0" w:lastColumn="0" w:noHBand="0" w:noVBand="0"/>
      </w:tblPr>
      <w:tblGrid>
        <w:gridCol w:w="1488"/>
        <w:gridCol w:w="425"/>
        <w:gridCol w:w="2693"/>
        <w:gridCol w:w="567"/>
        <w:gridCol w:w="3472"/>
      </w:tblGrid>
      <w:tr w:rsidR="00F83ED9" w:rsidTr="00C70E00">
        <w:trPr>
          <w:cantSplit/>
          <w:trHeight w:val="240"/>
        </w:trPr>
        <w:tc>
          <w:tcPr>
            <w:tcW w:w="1488" w:type="dxa"/>
            <w:tcBorders>
              <w:top w:val="single" w:sz="4" w:space="0" w:color="auto"/>
              <w:bottom w:val="nil"/>
            </w:tcBorders>
          </w:tcPr>
          <w:p w:rsidR="00F83ED9" w:rsidRDefault="00F83ED9" w:rsidP="00C70E00">
            <w:pPr>
              <w:tabs>
                <w:tab w:val="right" w:pos="1843"/>
              </w:tabs>
              <w:jc w:val="both"/>
              <w:rPr>
                <w:rFonts w:ascii="Tahoma" w:hAnsi="Tahoma"/>
                <w:sz w:val="16"/>
                <w:lang w:val="es-ES"/>
              </w:rPr>
            </w:pPr>
            <w:r>
              <w:rPr>
                <w:rFonts w:ascii="Tahoma" w:hAnsi="Tahoma"/>
                <w:sz w:val="16"/>
                <w:lang w:val="es-ES"/>
              </w:rPr>
              <w:t xml:space="preserve">PLANTILLA </w:t>
            </w:r>
          </w:p>
        </w:tc>
        <w:tc>
          <w:tcPr>
            <w:tcW w:w="425" w:type="dxa"/>
            <w:tcBorders>
              <w:top w:val="single" w:sz="4" w:space="0" w:color="auto"/>
              <w:bottom w:val="nil"/>
            </w:tcBorders>
          </w:tcPr>
          <w:p w:rsidR="00F83ED9" w:rsidRDefault="00F83ED9" w:rsidP="00C70E00">
            <w:pPr>
              <w:jc w:val="both"/>
              <w:rPr>
                <w:rFonts w:ascii="Tahoma" w:hAnsi="Tahoma"/>
                <w:sz w:val="16"/>
                <w:lang w:val="es-ES"/>
              </w:rPr>
            </w:pPr>
            <w:r>
              <w:rPr>
                <w:sz w:val="16"/>
                <w:lang w:val="es-ES"/>
              </w:rPr>
              <w:t>x</w:t>
            </w:r>
            <w:r w:rsidR="00357C7A">
              <w:rPr>
                <w:sz w:val="16"/>
                <w:lang w:val="es-ES"/>
              </w:rPr>
              <w:fldChar w:fldCharType="begin">
                <w:ffData>
                  <w:name w:val="Casilla2"/>
                  <w:enabled/>
                  <w:calcOnExit w:val="0"/>
                  <w:checkBox>
                    <w:sizeAuto/>
                    <w:default w:val="0"/>
                  </w:checkBox>
                </w:ffData>
              </w:fldChar>
            </w:r>
            <w:r>
              <w:rPr>
                <w:sz w:val="16"/>
                <w:lang w:val="es-ES"/>
              </w:rPr>
              <w:instrText xml:space="preserve"> FORMCHECKBOX </w:instrText>
            </w:r>
            <w:r w:rsidR="00BF3F9F">
              <w:rPr>
                <w:sz w:val="16"/>
                <w:lang w:val="es-ES"/>
              </w:rPr>
            </w:r>
            <w:r w:rsidR="00BF3F9F">
              <w:rPr>
                <w:sz w:val="16"/>
                <w:lang w:val="es-ES"/>
              </w:rPr>
              <w:fldChar w:fldCharType="separate"/>
            </w:r>
            <w:r w:rsidR="00357C7A">
              <w:rPr>
                <w:sz w:val="16"/>
                <w:lang w:val="es-ES"/>
              </w:rPr>
              <w:fldChar w:fldCharType="end"/>
            </w:r>
          </w:p>
        </w:tc>
        <w:tc>
          <w:tcPr>
            <w:tcW w:w="2693" w:type="dxa"/>
            <w:tcBorders>
              <w:top w:val="single" w:sz="4" w:space="0" w:color="auto"/>
              <w:bottom w:val="nil"/>
            </w:tcBorders>
          </w:tcPr>
          <w:p w:rsidR="00F83ED9" w:rsidRDefault="00F83ED9" w:rsidP="00C70E00">
            <w:pPr>
              <w:ind w:left="391"/>
              <w:jc w:val="both"/>
              <w:rPr>
                <w:rFonts w:ascii="Tahoma" w:hAnsi="Tahoma"/>
                <w:sz w:val="16"/>
                <w:lang w:val="es-ES"/>
              </w:rPr>
            </w:pPr>
            <w:r>
              <w:rPr>
                <w:rFonts w:ascii="Tahoma" w:hAnsi="Tahoma"/>
                <w:sz w:val="16"/>
                <w:lang w:val="es-ES"/>
              </w:rPr>
              <w:t>OTRAS SITUACIONES</w:t>
            </w:r>
          </w:p>
        </w:tc>
        <w:tc>
          <w:tcPr>
            <w:tcW w:w="567" w:type="dxa"/>
            <w:tcBorders>
              <w:top w:val="single" w:sz="4" w:space="0" w:color="auto"/>
              <w:bottom w:val="nil"/>
            </w:tcBorders>
          </w:tcPr>
          <w:p w:rsidR="00F83ED9" w:rsidRDefault="00357C7A" w:rsidP="00C70E00">
            <w:pPr>
              <w:jc w:val="both"/>
              <w:rPr>
                <w:rFonts w:ascii="Tahoma" w:hAnsi="Tahoma"/>
                <w:sz w:val="16"/>
                <w:lang w:val="es-ES"/>
              </w:rPr>
            </w:pPr>
            <w:r>
              <w:rPr>
                <w:sz w:val="16"/>
                <w:lang w:val="es-ES"/>
              </w:rPr>
              <w:fldChar w:fldCharType="begin">
                <w:ffData>
                  <w:name w:val="Casilla2"/>
                  <w:enabled/>
                  <w:calcOnExit w:val="0"/>
                  <w:checkBox>
                    <w:sizeAuto/>
                    <w:default w:val="0"/>
                  </w:checkBox>
                </w:ffData>
              </w:fldChar>
            </w:r>
            <w:r w:rsidR="00F83ED9">
              <w:rPr>
                <w:sz w:val="16"/>
                <w:lang w:val="es-ES"/>
              </w:rPr>
              <w:instrText xml:space="preserve"> FORMCHECKBOX </w:instrText>
            </w:r>
            <w:r w:rsidR="00BF3F9F">
              <w:rPr>
                <w:sz w:val="16"/>
                <w:lang w:val="es-ES"/>
              </w:rPr>
            </w:r>
            <w:r w:rsidR="00BF3F9F">
              <w:rPr>
                <w:sz w:val="16"/>
                <w:lang w:val="es-ES"/>
              </w:rPr>
              <w:fldChar w:fldCharType="separate"/>
            </w:r>
            <w:r>
              <w:rPr>
                <w:sz w:val="16"/>
                <w:lang w:val="es-ES"/>
              </w:rPr>
              <w:fldChar w:fldCharType="end"/>
            </w:r>
          </w:p>
        </w:tc>
        <w:tc>
          <w:tcPr>
            <w:tcW w:w="3472" w:type="dxa"/>
            <w:vMerge w:val="restart"/>
            <w:tcBorders>
              <w:top w:val="single" w:sz="4" w:space="0" w:color="auto"/>
              <w:bottom w:val="nil"/>
            </w:tcBorders>
          </w:tcPr>
          <w:p w:rsidR="00F83ED9" w:rsidRDefault="00F83ED9" w:rsidP="00C70E00">
            <w:pPr>
              <w:jc w:val="both"/>
              <w:rPr>
                <w:rFonts w:ascii="Tahoma" w:hAnsi="Tahoma"/>
                <w:sz w:val="16"/>
                <w:lang w:val="es-ES"/>
              </w:rPr>
            </w:pPr>
            <w:r>
              <w:rPr>
                <w:rFonts w:ascii="Tahoma" w:hAnsi="Tahoma"/>
                <w:sz w:val="16"/>
                <w:lang w:val="es-ES"/>
              </w:rPr>
              <w:t xml:space="preserve">ESPECIFICAR: </w:t>
            </w:r>
            <w:bookmarkStart w:id="2" w:name="Texto77"/>
            <w:r w:rsidR="00357C7A">
              <w:rPr>
                <w:rFonts w:ascii="Tahoma" w:hAnsi="Tahoma"/>
                <w:sz w:val="16"/>
                <w:lang w:val="es-ES"/>
              </w:rPr>
              <w:fldChar w:fldCharType="begin">
                <w:ffData>
                  <w:name w:val="Texto77"/>
                  <w:enabled/>
                  <w:calcOnExit w:val="0"/>
                  <w:textInput/>
                </w:ffData>
              </w:fldChar>
            </w:r>
            <w:r>
              <w:rPr>
                <w:rFonts w:ascii="Tahoma" w:hAnsi="Tahoma"/>
                <w:sz w:val="16"/>
                <w:lang w:val="es-ES"/>
              </w:rPr>
              <w:instrText xml:space="preserve"> FORMTEXT </w:instrText>
            </w:r>
            <w:r w:rsidR="00357C7A">
              <w:rPr>
                <w:rFonts w:ascii="Tahoma" w:hAnsi="Tahoma"/>
                <w:sz w:val="16"/>
                <w:lang w:val="es-ES"/>
              </w:rPr>
            </w:r>
            <w:r w:rsidR="00357C7A">
              <w:rPr>
                <w:rFonts w:ascii="Tahoma" w:hAnsi="Tahoma"/>
                <w:sz w:val="16"/>
                <w:lang w:val="es-ES"/>
              </w:rPr>
              <w:fldChar w:fldCharType="separate"/>
            </w:r>
            <w:r>
              <w:rPr>
                <w:rFonts w:ascii="Tahoma" w:hAnsi="Tahoma"/>
                <w:noProof/>
                <w:sz w:val="16"/>
                <w:lang w:val="es-ES"/>
              </w:rPr>
              <w:t> </w:t>
            </w:r>
            <w:r>
              <w:rPr>
                <w:rFonts w:ascii="Tahoma" w:hAnsi="Tahoma"/>
                <w:noProof/>
                <w:sz w:val="16"/>
                <w:lang w:val="es-ES"/>
              </w:rPr>
              <w:t> </w:t>
            </w:r>
            <w:r>
              <w:rPr>
                <w:rFonts w:ascii="Tahoma" w:hAnsi="Tahoma"/>
                <w:noProof/>
                <w:sz w:val="16"/>
                <w:lang w:val="es-ES"/>
              </w:rPr>
              <w:t> </w:t>
            </w:r>
            <w:r>
              <w:rPr>
                <w:rFonts w:ascii="Tahoma" w:hAnsi="Tahoma"/>
                <w:noProof/>
                <w:sz w:val="16"/>
                <w:lang w:val="es-ES"/>
              </w:rPr>
              <w:t> </w:t>
            </w:r>
            <w:r>
              <w:rPr>
                <w:rFonts w:ascii="Tahoma" w:hAnsi="Tahoma"/>
                <w:noProof/>
                <w:sz w:val="16"/>
                <w:lang w:val="es-ES"/>
              </w:rPr>
              <w:t> </w:t>
            </w:r>
            <w:r w:rsidR="00357C7A">
              <w:rPr>
                <w:rFonts w:ascii="Tahoma" w:hAnsi="Tahoma"/>
                <w:sz w:val="16"/>
                <w:lang w:val="es-ES"/>
              </w:rPr>
              <w:fldChar w:fldCharType="end"/>
            </w:r>
            <w:bookmarkEnd w:id="2"/>
          </w:p>
        </w:tc>
      </w:tr>
      <w:tr w:rsidR="00F83ED9" w:rsidTr="00C70E00">
        <w:trPr>
          <w:cantSplit/>
          <w:trHeight w:val="240"/>
        </w:trPr>
        <w:tc>
          <w:tcPr>
            <w:tcW w:w="1488" w:type="dxa"/>
            <w:tcBorders>
              <w:top w:val="nil"/>
              <w:bottom w:val="nil"/>
            </w:tcBorders>
          </w:tcPr>
          <w:p w:rsidR="00F83ED9" w:rsidRDefault="00F83ED9" w:rsidP="00C70E00">
            <w:pPr>
              <w:jc w:val="both"/>
              <w:rPr>
                <w:rFonts w:ascii="Tahoma" w:hAnsi="Tahoma"/>
                <w:sz w:val="16"/>
                <w:lang w:val="es-ES"/>
              </w:rPr>
            </w:pPr>
            <w:r>
              <w:rPr>
                <w:rFonts w:ascii="Tahoma" w:hAnsi="Tahoma"/>
                <w:sz w:val="16"/>
                <w:lang w:val="es-ES"/>
              </w:rPr>
              <w:t>CONTRATADO/A</w:t>
            </w:r>
          </w:p>
        </w:tc>
        <w:tc>
          <w:tcPr>
            <w:tcW w:w="425" w:type="dxa"/>
            <w:tcBorders>
              <w:top w:val="nil"/>
              <w:bottom w:val="nil"/>
            </w:tcBorders>
          </w:tcPr>
          <w:p w:rsidR="00F83ED9" w:rsidRDefault="00F83ED9" w:rsidP="00C70E00">
            <w:pPr>
              <w:jc w:val="both"/>
              <w:rPr>
                <w:rFonts w:ascii="Tahoma" w:hAnsi="Tahoma"/>
                <w:sz w:val="16"/>
                <w:lang w:val="es-ES"/>
              </w:rPr>
            </w:pPr>
          </w:p>
        </w:tc>
        <w:tc>
          <w:tcPr>
            <w:tcW w:w="2693" w:type="dxa"/>
            <w:tcBorders>
              <w:top w:val="nil"/>
              <w:bottom w:val="nil"/>
            </w:tcBorders>
          </w:tcPr>
          <w:p w:rsidR="00F83ED9" w:rsidRDefault="00F83ED9" w:rsidP="00C70E00">
            <w:pPr>
              <w:ind w:left="391"/>
              <w:jc w:val="both"/>
              <w:rPr>
                <w:rFonts w:ascii="Tahoma" w:hAnsi="Tahoma"/>
                <w:sz w:val="16"/>
                <w:lang w:val="es-ES"/>
              </w:rPr>
            </w:pPr>
            <w:r>
              <w:rPr>
                <w:rFonts w:ascii="Tahoma" w:hAnsi="Tahoma"/>
                <w:sz w:val="16"/>
                <w:lang w:val="es-ES"/>
              </w:rPr>
              <w:t>DEDICACIÓN:</w:t>
            </w:r>
          </w:p>
        </w:tc>
        <w:tc>
          <w:tcPr>
            <w:tcW w:w="567" w:type="dxa"/>
            <w:tcBorders>
              <w:top w:val="nil"/>
              <w:bottom w:val="nil"/>
            </w:tcBorders>
          </w:tcPr>
          <w:p w:rsidR="00F83ED9" w:rsidRDefault="00F83ED9" w:rsidP="00C70E00">
            <w:pPr>
              <w:jc w:val="both"/>
              <w:rPr>
                <w:rFonts w:ascii="Tahoma" w:hAnsi="Tahoma"/>
                <w:sz w:val="16"/>
                <w:lang w:val="es-ES"/>
              </w:rPr>
            </w:pPr>
          </w:p>
        </w:tc>
        <w:tc>
          <w:tcPr>
            <w:tcW w:w="3472" w:type="dxa"/>
            <w:vMerge/>
            <w:tcBorders>
              <w:top w:val="nil"/>
              <w:bottom w:val="nil"/>
            </w:tcBorders>
          </w:tcPr>
          <w:p w:rsidR="00F83ED9" w:rsidRDefault="00F83ED9" w:rsidP="00C70E00">
            <w:pPr>
              <w:jc w:val="both"/>
              <w:rPr>
                <w:rFonts w:ascii="Tahoma" w:hAnsi="Tahoma"/>
                <w:sz w:val="16"/>
                <w:lang w:val="es-ES"/>
              </w:rPr>
            </w:pPr>
          </w:p>
        </w:tc>
      </w:tr>
      <w:tr w:rsidR="00F83ED9" w:rsidTr="00C70E00">
        <w:trPr>
          <w:cantSplit/>
          <w:trHeight w:val="240"/>
        </w:trPr>
        <w:tc>
          <w:tcPr>
            <w:tcW w:w="1488" w:type="dxa"/>
            <w:tcBorders>
              <w:top w:val="nil"/>
              <w:bottom w:val="nil"/>
            </w:tcBorders>
          </w:tcPr>
          <w:p w:rsidR="00F83ED9" w:rsidRDefault="00F83ED9" w:rsidP="00C70E00">
            <w:pPr>
              <w:jc w:val="both"/>
              <w:rPr>
                <w:rFonts w:ascii="Tahoma" w:hAnsi="Tahoma"/>
                <w:sz w:val="16"/>
                <w:lang w:val="es-ES"/>
              </w:rPr>
            </w:pPr>
            <w:r>
              <w:rPr>
                <w:rFonts w:ascii="Tahoma" w:hAnsi="Tahoma"/>
                <w:sz w:val="16"/>
                <w:lang w:val="es-ES"/>
              </w:rPr>
              <w:t>BECARIO/A</w:t>
            </w:r>
          </w:p>
        </w:tc>
        <w:tc>
          <w:tcPr>
            <w:tcW w:w="425" w:type="dxa"/>
            <w:tcBorders>
              <w:top w:val="nil"/>
              <w:bottom w:val="nil"/>
            </w:tcBorders>
          </w:tcPr>
          <w:p w:rsidR="00F83ED9" w:rsidRDefault="00357C7A" w:rsidP="00C70E00">
            <w:pPr>
              <w:jc w:val="both"/>
              <w:rPr>
                <w:rFonts w:ascii="Tahoma" w:hAnsi="Tahoma"/>
                <w:sz w:val="16"/>
                <w:lang w:val="es-ES"/>
              </w:rPr>
            </w:pPr>
            <w:r>
              <w:rPr>
                <w:sz w:val="16"/>
                <w:lang w:val="es-ES"/>
              </w:rPr>
              <w:fldChar w:fldCharType="begin">
                <w:ffData>
                  <w:name w:val="Casilla2"/>
                  <w:enabled/>
                  <w:calcOnExit w:val="0"/>
                  <w:checkBox>
                    <w:sizeAuto/>
                    <w:default w:val="0"/>
                  </w:checkBox>
                </w:ffData>
              </w:fldChar>
            </w:r>
            <w:r w:rsidR="00F83ED9">
              <w:rPr>
                <w:sz w:val="16"/>
                <w:lang w:val="es-ES"/>
              </w:rPr>
              <w:instrText xml:space="preserve"> FORMCHECKBOX </w:instrText>
            </w:r>
            <w:r w:rsidR="00BF3F9F">
              <w:rPr>
                <w:sz w:val="16"/>
                <w:lang w:val="es-ES"/>
              </w:rPr>
            </w:r>
            <w:r w:rsidR="00BF3F9F">
              <w:rPr>
                <w:sz w:val="16"/>
                <w:lang w:val="es-ES"/>
              </w:rPr>
              <w:fldChar w:fldCharType="separate"/>
            </w:r>
            <w:r>
              <w:rPr>
                <w:sz w:val="16"/>
                <w:lang w:val="es-ES"/>
              </w:rPr>
              <w:fldChar w:fldCharType="end"/>
            </w:r>
          </w:p>
        </w:tc>
        <w:tc>
          <w:tcPr>
            <w:tcW w:w="2693" w:type="dxa"/>
            <w:tcBorders>
              <w:top w:val="nil"/>
              <w:bottom w:val="nil"/>
            </w:tcBorders>
          </w:tcPr>
          <w:p w:rsidR="00F83ED9" w:rsidRDefault="00F83ED9" w:rsidP="003C2084">
            <w:pPr>
              <w:numPr>
                <w:ilvl w:val="0"/>
                <w:numId w:val="1"/>
              </w:numPr>
              <w:tabs>
                <w:tab w:val="num" w:pos="751"/>
              </w:tabs>
              <w:ind w:left="751"/>
              <w:jc w:val="both"/>
              <w:rPr>
                <w:rFonts w:ascii="Tahoma" w:hAnsi="Tahoma"/>
                <w:sz w:val="16"/>
                <w:lang w:val="es-ES"/>
              </w:rPr>
            </w:pPr>
            <w:r>
              <w:rPr>
                <w:rFonts w:ascii="Tahoma" w:hAnsi="Tahoma"/>
                <w:sz w:val="16"/>
                <w:lang w:val="es-ES"/>
              </w:rPr>
              <w:t>A TIEMPO COMPLETO</w:t>
            </w:r>
          </w:p>
        </w:tc>
        <w:tc>
          <w:tcPr>
            <w:tcW w:w="567" w:type="dxa"/>
            <w:tcBorders>
              <w:top w:val="nil"/>
              <w:bottom w:val="nil"/>
            </w:tcBorders>
          </w:tcPr>
          <w:p w:rsidR="00F83ED9" w:rsidRDefault="00F83ED9" w:rsidP="00C70E00">
            <w:pPr>
              <w:jc w:val="both"/>
              <w:rPr>
                <w:rFonts w:ascii="Tahoma" w:hAnsi="Tahoma"/>
                <w:sz w:val="16"/>
                <w:lang w:val="es-ES"/>
              </w:rPr>
            </w:pPr>
            <w:r>
              <w:rPr>
                <w:sz w:val="16"/>
                <w:lang w:val="es-ES"/>
              </w:rPr>
              <w:t>x</w:t>
            </w:r>
            <w:r w:rsidR="00357C7A">
              <w:rPr>
                <w:sz w:val="16"/>
                <w:lang w:val="es-ES"/>
              </w:rPr>
              <w:fldChar w:fldCharType="begin">
                <w:ffData>
                  <w:name w:val="Casilla2"/>
                  <w:enabled/>
                  <w:calcOnExit w:val="0"/>
                  <w:checkBox>
                    <w:sizeAuto/>
                    <w:default w:val="0"/>
                  </w:checkBox>
                </w:ffData>
              </w:fldChar>
            </w:r>
            <w:r>
              <w:rPr>
                <w:sz w:val="16"/>
                <w:lang w:val="es-ES"/>
              </w:rPr>
              <w:instrText xml:space="preserve"> FORMCHECKBOX </w:instrText>
            </w:r>
            <w:r w:rsidR="00BF3F9F">
              <w:rPr>
                <w:sz w:val="16"/>
                <w:lang w:val="es-ES"/>
              </w:rPr>
            </w:r>
            <w:r w:rsidR="00BF3F9F">
              <w:rPr>
                <w:sz w:val="16"/>
                <w:lang w:val="es-ES"/>
              </w:rPr>
              <w:fldChar w:fldCharType="separate"/>
            </w:r>
            <w:r w:rsidR="00357C7A">
              <w:rPr>
                <w:sz w:val="16"/>
                <w:lang w:val="es-ES"/>
              </w:rPr>
              <w:fldChar w:fldCharType="end"/>
            </w:r>
          </w:p>
        </w:tc>
        <w:tc>
          <w:tcPr>
            <w:tcW w:w="3472" w:type="dxa"/>
            <w:vMerge/>
            <w:tcBorders>
              <w:top w:val="nil"/>
              <w:bottom w:val="nil"/>
            </w:tcBorders>
          </w:tcPr>
          <w:p w:rsidR="00F83ED9" w:rsidRDefault="00F83ED9" w:rsidP="00C70E00">
            <w:pPr>
              <w:jc w:val="both"/>
              <w:rPr>
                <w:rFonts w:ascii="Tahoma" w:hAnsi="Tahoma"/>
                <w:sz w:val="16"/>
                <w:lang w:val="es-ES"/>
              </w:rPr>
            </w:pPr>
          </w:p>
        </w:tc>
      </w:tr>
      <w:tr w:rsidR="00F83ED9" w:rsidTr="00C70E00">
        <w:trPr>
          <w:cantSplit/>
          <w:trHeight w:val="240"/>
        </w:trPr>
        <w:tc>
          <w:tcPr>
            <w:tcW w:w="1488" w:type="dxa"/>
            <w:tcBorders>
              <w:top w:val="nil"/>
              <w:bottom w:val="nil"/>
            </w:tcBorders>
          </w:tcPr>
          <w:p w:rsidR="00F83ED9" w:rsidRDefault="00F83ED9" w:rsidP="00C70E00">
            <w:pPr>
              <w:jc w:val="both"/>
              <w:rPr>
                <w:rFonts w:ascii="Tahoma" w:hAnsi="Tahoma"/>
                <w:sz w:val="16"/>
                <w:lang w:val="es-ES"/>
              </w:rPr>
            </w:pPr>
            <w:r>
              <w:rPr>
                <w:rFonts w:ascii="Tahoma" w:hAnsi="Tahoma"/>
                <w:sz w:val="16"/>
                <w:lang w:val="es-ES"/>
              </w:rPr>
              <w:t>INTERINO/A</w:t>
            </w:r>
          </w:p>
        </w:tc>
        <w:tc>
          <w:tcPr>
            <w:tcW w:w="425" w:type="dxa"/>
            <w:tcBorders>
              <w:top w:val="nil"/>
              <w:bottom w:val="nil"/>
            </w:tcBorders>
          </w:tcPr>
          <w:p w:rsidR="00F83ED9" w:rsidRDefault="00357C7A" w:rsidP="00C70E00">
            <w:pPr>
              <w:jc w:val="both"/>
              <w:rPr>
                <w:rFonts w:ascii="Tahoma" w:hAnsi="Tahoma"/>
                <w:sz w:val="16"/>
                <w:lang w:val="es-ES"/>
              </w:rPr>
            </w:pPr>
            <w:r>
              <w:rPr>
                <w:sz w:val="16"/>
                <w:lang w:val="es-ES"/>
              </w:rPr>
              <w:fldChar w:fldCharType="begin">
                <w:ffData>
                  <w:name w:val="Casilla2"/>
                  <w:enabled/>
                  <w:calcOnExit w:val="0"/>
                  <w:checkBox>
                    <w:sizeAuto/>
                    <w:default w:val="0"/>
                  </w:checkBox>
                </w:ffData>
              </w:fldChar>
            </w:r>
            <w:r w:rsidR="00F83ED9">
              <w:rPr>
                <w:sz w:val="16"/>
                <w:lang w:val="es-ES"/>
              </w:rPr>
              <w:instrText xml:space="preserve"> FORMCHECKBOX </w:instrText>
            </w:r>
            <w:r w:rsidR="00BF3F9F">
              <w:rPr>
                <w:sz w:val="16"/>
                <w:lang w:val="es-ES"/>
              </w:rPr>
            </w:r>
            <w:r w:rsidR="00BF3F9F">
              <w:rPr>
                <w:sz w:val="16"/>
                <w:lang w:val="es-ES"/>
              </w:rPr>
              <w:fldChar w:fldCharType="separate"/>
            </w:r>
            <w:r>
              <w:rPr>
                <w:sz w:val="16"/>
                <w:lang w:val="es-ES"/>
              </w:rPr>
              <w:fldChar w:fldCharType="end"/>
            </w:r>
          </w:p>
        </w:tc>
        <w:tc>
          <w:tcPr>
            <w:tcW w:w="2693" w:type="dxa"/>
            <w:tcBorders>
              <w:top w:val="nil"/>
              <w:bottom w:val="nil"/>
            </w:tcBorders>
          </w:tcPr>
          <w:p w:rsidR="00F83ED9" w:rsidRDefault="00F83ED9" w:rsidP="003C2084">
            <w:pPr>
              <w:numPr>
                <w:ilvl w:val="0"/>
                <w:numId w:val="2"/>
              </w:numPr>
              <w:tabs>
                <w:tab w:val="num" w:pos="781"/>
              </w:tabs>
              <w:ind w:left="751"/>
              <w:jc w:val="both"/>
              <w:rPr>
                <w:rFonts w:ascii="Tahoma" w:hAnsi="Tahoma"/>
                <w:sz w:val="16"/>
                <w:lang w:val="es-ES"/>
              </w:rPr>
            </w:pPr>
            <w:r>
              <w:rPr>
                <w:rFonts w:ascii="Tahoma" w:hAnsi="Tahoma"/>
                <w:sz w:val="16"/>
                <w:lang w:val="es-ES"/>
              </w:rPr>
              <w:t>A TIEMPO PARCIAL</w:t>
            </w:r>
          </w:p>
        </w:tc>
        <w:tc>
          <w:tcPr>
            <w:tcW w:w="567" w:type="dxa"/>
            <w:tcBorders>
              <w:top w:val="nil"/>
              <w:bottom w:val="nil"/>
            </w:tcBorders>
          </w:tcPr>
          <w:p w:rsidR="00F83ED9" w:rsidRDefault="00357C7A" w:rsidP="00C70E00">
            <w:pPr>
              <w:jc w:val="both"/>
              <w:rPr>
                <w:rFonts w:ascii="Tahoma" w:hAnsi="Tahoma"/>
                <w:sz w:val="16"/>
                <w:lang w:val="es-ES"/>
              </w:rPr>
            </w:pPr>
            <w:r>
              <w:rPr>
                <w:sz w:val="16"/>
                <w:lang w:val="es-ES"/>
              </w:rPr>
              <w:fldChar w:fldCharType="begin">
                <w:ffData>
                  <w:name w:val="Casilla2"/>
                  <w:enabled/>
                  <w:calcOnExit w:val="0"/>
                  <w:checkBox>
                    <w:sizeAuto/>
                    <w:default w:val="0"/>
                  </w:checkBox>
                </w:ffData>
              </w:fldChar>
            </w:r>
            <w:r w:rsidR="00F83ED9">
              <w:rPr>
                <w:sz w:val="16"/>
                <w:lang w:val="es-ES"/>
              </w:rPr>
              <w:instrText xml:space="preserve"> FORMCHECKBOX </w:instrText>
            </w:r>
            <w:r w:rsidR="00BF3F9F">
              <w:rPr>
                <w:sz w:val="16"/>
                <w:lang w:val="es-ES"/>
              </w:rPr>
            </w:r>
            <w:r w:rsidR="00BF3F9F">
              <w:rPr>
                <w:sz w:val="16"/>
                <w:lang w:val="es-ES"/>
              </w:rPr>
              <w:fldChar w:fldCharType="separate"/>
            </w:r>
            <w:r>
              <w:rPr>
                <w:sz w:val="16"/>
                <w:lang w:val="es-ES"/>
              </w:rPr>
              <w:fldChar w:fldCharType="end"/>
            </w:r>
          </w:p>
        </w:tc>
        <w:tc>
          <w:tcPr>
            <w:tcW w:w="3472" w:type="dxa"/>
            <w:vMerge/>
            <w:tcBorders>
              <w:top w:val="nil"/>
              <w:bottom w:val="nil"/>
            </w:tcBorders>
          </w:tcPr>
          <w:p w:rsidR="00F83ED9" w:rsidRDefault="00F83ED9" w:rsidP="00C70E00">
            <w:pPr>
              <w:jc w:val="both"/>
              <w:rPr>
                <w:rFonts w:ascii="Tahoma" w:hAnsi="Tahoma"/>
                <w:sz w:val="16"/>
                <w:lang w:val="es-ES"/>
              </w:rPr>
            </w:pPr>
          </w:p>
        </w:tc>
      </w:tr>
      <w:tr w:rsidR="00F83ED9" w:rsidTr="00C70E00">
        <w:trPr>
          <w:cantSplit/>
          <w:trHeight w:val="240"/>
        </w:trPr>
        <w:tc>
          <w:tcPr>
            <w:tcW w:w="1488" w:type="dxa"/>
            <w:tcBorders>
              <w:top w:val="nil"/>
              <w:bottom w:val="single" w:sz="4" w:space="0" w:color="auto"/>
            </w:tcBorders>
          </w:tcPr>
          <w:p w:rsidR="00F83ED9" w:rsidRDefault="00F83ED9" w:rsidP="00C70E00">
            <w:pPr>
              <w:jc w:val="both"/>
              <w:rPr>
                <w:rFonts w:ascii="Tahoma" w:hAnsi="Tahoma"/>
                <w:sz w:val="16"/>
                <w:lang w:val="es-ES"/>
              </w:rPr>
            </w:pPr>
          </w:p>
        </w:tc>
        <w:tc>
          <w:tcPr>
            <w:tcW w:w="425" w:type="dxa"/>
            <w:tcBorders>
              <w:top w:val="nil"/>
              <w:bottom w:val="single" w:sz="4" w:space="0" w:color="auto"/>
            </w:tcBorders>
          </w:tcPr>
          <w:p w:rsidR="00F83ED9" w:rsidRDefault="00F83ED9" w:rsidP="00C70E00">
            <w:pPr>
              <w:jc w:val="both"/>
              <w:rPr>
                <w:rFonts w:ascii="Tahoma" w:hAnsi="Tahoma"/>
                <w:sz w:val="16"/>
                <w:lang w:val="es-ES"/>
              </w:rPr>
            </w:pPr>
          </w:p>
        </w:tc>
        <w:tc>
          <w:tcPr>
            <w:tcW w:w="2693" w:type="dxa"/>
            <w:tcBorders>
              <w:top w:val="nil"/>
              <w:bottom w:val="single" w:sz="4" w:space="0" w:color="auto"/>
            </w:tcBorders>
          </w:tcPr>
          <w:p w:rsidR="00F83ED9" w:rsidRDefault="00F83ED9" w:rsidP="00C70E00">
            <w:pPr>
              <w:ind w:left="391"/>
              <w:jc w:val="both"/>
              <w:rPr>
                <w:rFonts w:ascii="Tahoma" w:hAnsi="Tahoma"/>
                <w:sz w:val="16"/>
                <w:lang w:val="es-ES"/>
              </w:rPr>
            </w:pPr>
          </w:p>
        </w:tc>
        <w:tc>
          <w:tcPr>
            <w:tcW w:w="567" w:type="dxa"/>
            <w:tcBorders>
              <w:top w:val="nil"/>
              <w:bottom w:val="single" w:sz="4" w:space="0" w:color="auto"/>
            </w:tcBorders>
          </w:tcPr>
          <w:p w:rsidR="00F83ED9" w:rsidRDefault="00F83ED9" w:rsidP="00C70E00">
            <w:pPr>
              <w:jc w:val="both"/>
              <w:rPr>
                <w:rFonts w:ascii="Tahoma" w:hAnsi="Tahoma"/>
                <w:sz w:val="16"/>
                <w:lang w:val="es-ES"/>
              </w:rPr>
            </w:pPr>
          </w:p>
        </w:tc>
        <w:tc>
          <w:tcPr>
            <w:tcW w:w="3472" w:type="dxa"/>
            <w:vMerge/>
            <w:tcBorders>
              <w:top w:val="nil"/>
              <w:bottom w:val="single" w:sz="4" w:space="0" w:color="auto"/>
            </w:tcBorders>
          </w:tcPr>
          <w:p w:rsidR="00F83ED9" w:rsidRDefault="00F83ED9" w:rsidP="00C70E00">
            <w:pPr>
              <w:jc w:val="both"/>
              <w:rPr>
                <w:rFonts w:ascii="Tahoma" w:hAnsi="Tahoma"/>
                <w:sz w:val="16"/>
                <w:lang w:val="es-ES"/>
              </w:rPr>
            </w:pPr>
          </w:p>
        </w:tc>
      </w:tr>
    </w:tbl>
    <w:p w:rsidR="00F83ED9" w:rsidRDefault="00F83ED9" w:rsidP="003C2084">
      <w:pPr>
        <w:jc w:val="both"/>
        <w:rPr>
          <w:rFonts w:ascii="Tahoma" w:hAnsi="Tahoma"/>
          <w:sz w:val="16"/>
          <w:lang w:val="es-ES"/>
        </w:rPr>
      </w:pPr>
    </w:p>
    <w:p w:rsidR="00F83ED9" w:rsidRDefault="00F83ED9" w:rsidP="003C2084">
      <w:pPr>
        <w:pStyle w:val="Ttulo6"/>
        <w:rPr>
          <w:sz w:val="16"/>
          <w:lang w:val="es-ES"/>
        </w:rPr>
      </w:pPr>
      <w:r>
        <w:rPr>
          <w:sz w:val="16"/>
          <w:lang w:val="es-ES"/>
        </w:rPr>
        <w:t>FORMACIÓN ACADÉMICA</w:t>
      </w:r>
    </w:p>
    <w:p w:rsidR="00F83ED9" w:rsidRDefault="00F83ED9" w:rsidP="003C2084">
      <w:pPr>
        <w:rPr>
          <w:sz w:val="16"/>
          <w:lang w:val="es-ES"/>
        </w:rPr>
      </w:pPr>
    </w:p>
    <w:p w:rsidR="00F83ED9" w:rsidRDefault="00F83ED9" w:rsidP="003C2084">
      <w:pPr>
        <w:rPr>
          <w:rFonts w:ascii="Tahoma" w:hAnsi="Tahoma"/>
          <w:sz w:val="16"/>
          <w:lang w:val="es-ES"/>
        </w:rPr>
      </w:pPr>
      <w:r>
        <w:rPr>
          <w:rFonts w:ascii="Tahoma" w:hAnsi="Tahoma"/>
          <w:sz w:val="16"/>
          <w:lang w:val="es-ES"/>
        </w:rPr>
        <w:t xml:space="preserve">  </w:t>
      </w:r>
      <w:r>
        <w:rPr>
          <w:rFonts w:ascii="Tahoma" w:hAnsi="Tahoma"/>
          <w:sz w:val="16"/>
          <w:lang w:val="es-ES"/>
        </w:rPr>
        <w:tab/>
        <w:t xml:space="preserve">LICENCIATURA/INGENIERÍA </w:t>
      </w:r>
      <w:r>
        <w:rPr>
          <w:rFonts w:ascii="Tahoma" w:hAnsi="Tahoma"/>
          <w:sz w:val="16"/>
          <w:lang w:val="es-ES"/>
        </w:rPr>
        <w:tab/>
      </w:r>
      <w:r>
        <w:rPr>
          <w:rFonts w:ascii="Tahoma" w:hAnsi="Tahoma"/>
          <w:sz w:val="16"/>
          <w:lang w:val="es-ES"/>
        </w:rPr>
        <w:tab/>
      </w:r>
      <w:r>
        <w:rPr>
          <w:rFonts w:ascii="Tahoma" w:hAnsi="Tahoma"/>
          <w:sz w:val="16"/>
          <w:lang w:val="es-ES"/>
        </w:rPr>
        <w:tab/>
        <w:t>CENTRO</w:t>
      </w:r>
      <w:r>
        <w:rPr>
          <w:rFonts w:ascii="Tahoma" w:hAnsi="Tahoma"/>
          <w:sz w:val="16"/>
          <w:lang w:val="es-ES"/>
        </w:rPr>
        <w:tab/>
      </w:r>
      <w:r>
        <w:rPr>
          <w:rFonts w:ascii="Tahoma" w:hAnsi="Tahoma"/>
          <w:sz w:val="16"/>
          <w:lang w:val="es-ES"/>
        </w:rPr>
        <w:tab/>
      </w:r>
      <w:r>
        <w:rPr>
          <w:rFonts w:ascii="Tahoma" w:hAnsi="Tahoma"/>
          <w:sz w:val="16"/>
          <w:lang w:val="es-ES"/>
        </w:rPr>
        <w:tab/>
      </w:r>
      <w:r>
        <w:rPr>
          <w:rFonts w:ascii="Tahoma" w:hAnsi="Tahoma"/>
          <w:sz w:val="16"/>
          <w:lang w:val="es-ES"/>
        </w:rPr>
        <w:tab/>
        <w:t>FECHA</w:t>
      </w:r>
    </w:p>
    <w:tbl>
      <w:tblPr>
        <w:tblW w:w="0" w:type="auto"/>
        <w:tblLayout w:type="fixed"/>
        <w:tblCellMar>
          <w:left w:w="70" w:type="dxa"/>
          <w:right w:w="70" w:type="dxa"/>
        </w:tblCellMar>
        <w:tblLook w:val="0000" w:firstRow="0" w:lastRow="0" w:firstColumn="0" w:lastColumn="0" w:noHBand="0" w:noVBand="0"/>
      </w:tblPr>
      <w:tblGrid>
        <w:gridCol w:w="3312"/>
        <w:gridCol w:w="160"/>
        <w:gridCol w:w="3242"/>
        <w:gridCol w:w="160"/>
        <w:gridCol w:w="1771"/>
      </w:tblGrid>
      <w:tr w:rsidR="00F83ED9" w:rsidTr="00C70E00">
        <w:trPr>
          <w:cantSplit/>
          <w:trHeight w:val="1210"/>
        </w:trPr>
        <w:tc>
          <w:tcPr>
            <w:tcW w:w="3312" w:type="dxa"/>
            <w:tcBorders>
              <w:top w:val="single" w:sz="4" w:space="0" w:color="auto"/>
              <w:bottom w:val="nil"/>
            </w:tcBorders>
          </w:tcPr>
          <w:p w:rsidR="00F83ED9" w:rsidRDefault="00F83ED9" w:rsidP="00C70E00">
            <w:pPr>
              <w:jc w:val="both"/>
              <w:rPr>
                <w:rFonts w:ascii="Tahoma" w:hAnsi="Tahoma"/>
                <w:sz w:val="16"/>
                <w:lang w:val="es-ES"/>
              </w:rPr>
            </w:pPr>
            <w:r>
              <w:rPr>
                <w:rFonts w:ascii="Tahoma" w:hAnsi="Tahoma"/>
                <w:sz w:val="16"/>
                <w:lang w:val="es-ES"/>
              </w:rPr>
              <w:t>FARMACIA</w:t>
            </w:r>
          </w:p>
        </w:tc>
        <w:tc>
          <w:tcPr>
            <w:tcW w:w="160" w:type="dxa"/>
            <w:tcBorders>
              <w:bottom w:val="nil"/>
            </w:tcBorders>
          </w:tcPr>
          <w:p w:rsidR="00F83ED9" w:rsidRDefault="00F83ED9" w:rsidP="00C70E00">
            <w:pPr>
              <w:jc w:val="both"/>
              <w:rPr>
                <w:rFonts w:ascii="Tahoma" w:hAnsi="Tahoma"/>
                <w:sz w:val="16"/>
                <w:lang w:val="es-ES"/>
              </w:rPr>
            </w:pPr>
          </w:p>
        </w:tc>
        <w:tc>
          <w:tcPr>
            <w:tcW w:w="3242" w:type="dxa"/>
            <w:tcBorders>
              <w:top w:val="single" w:sz="4" w:space="0" w:color="auto"/>
              <w:bottom w:val="nil"/>
            </w:tcBorders>
          </w:tcPr>
          <w:p w:rsidR="00F83ED9" w:rsidRDefault="00F83ED9" w:rsidP="00C70E00">
            <w:pPr>
              <w:jc w:val="both"/>
              <w:rPr>
                <w:rFonts w:ascii="Tahoma" w:hAnsi="Tahoma"/>
                <w:sz w:val="16"/>
                <w:lang w:val="es-ES"/>
              </w:rPr>
            </w:pPr>
            <w:r>
              <w:rPr>
                <w:rFonts w:ascii="Tahoma" w:hAnsi="Tahoma"/>
                <w:sz w:val="16"/>
                <w:lang w:val="es-ES"/>
              </w:rPr>
              <w:t>UNIVERSIDAD DE ALCALA</w:t>
            </w:r>
          </w:p>
        </w:tc>
        <w:tc>
          <w:tcPr>
            <w:tcW w:w="160" w:type="dxa"/>
          </w:tcPr>
          <w:p w:rsidR="00F83ED9" w:rsidRDefault="00F83ED9" w:rsidP="00C70E00">
            <w:pPr>
              <w:jc w:val="both"/>
              <w:rPr>
                <w:rFonts w:ascii="Tahoma" w:hAnsi="Tahoma"/>
                <w:sz w:val="16"/>
                <w:lang w:val="es-ES"/>
              </w:rPr>
            </w:pPr>
          </w:p>
        </w:tc>
        <w:tc>
          <w:tcPr>
            <w:tcW w:w="1771" w:type="dxa"/>
            <w:tcBorders>
              <w:top w:val="single" w:sz="4" w:space="0" w:color="auto"/>
              <w:bottom w:val="nil"/>
            </w:tcBorders>
          </w:tcPr>
          <w:p w:rsidR="00F83ED9" w:rsidRDefault="00F83ED9" w:rsidP="00C70E00">
            <w:pPr>
              <w:jc w:val="both"/>
              <w:rPr>
                <w:rFonts w:ascii="Tahoma" w:hAnsi="Tahoma"/>
                <w:sz w:val="16"/>
                <w:lang w:val="es-ES"/>
              </w:rPr>
            </w:pPr>
            <w:r>
              <w:rPr>
                <w:rFonts w:ascii="Tahoma" w:hAnsi="Tahoma"/>
                <w:sz w:val="16"/>
                <w:lang w:val="es-ES"/>
              </w:rPr>
              <w:t>18/12/1981</w:t>
            </w:r>
          </w:p>
        </w:tc>
      </w:tr>
    </w:tbl>
    <w:p w:rsidR="00F83ED9" w:rsidRDefault="00F83ED9" w:rsidP="003C2084">
      <w:pPr>
        <w:rPr>
          <w:rFonts w:ascii="Tahoma" w:hAnsi="Tahoma"/>
          <w:sz w:val="16"/>
          <w:lang w:val="es-ES"/>
        </w:rPr>
      </w:pPr>
      <w:r>
        <w:rPr>
          <w:rFonts w:ascii="Tahoma" w:hAnsi="Tahoma"/>
          <w:sz w:val="16"/>
          <w:lang w:val="es-ES"/>
        </w:rPr>
        <w:tab/>
      </w:r>
      <w:r>
        <w:rPr>
          <w:rFonts w:ascii="Tahoma" w:hAnsi="Tahoma"/>
          <w:sz w:val="16"/>
          <w:lang w:val="es-ES"/>
        </w:rPr>
        <w:tab/>
        <w:t>DOCTORADO</w:t>
      </w:r>
    </w:p>
    <w:tbl>
      <w:tblPr>
        <w:tblW w:w="0" w:type="auto"/>
        <w:tblLayout w:type="fixed"/>
        <w:tblCellMar>
          <w:left w:w="70" w:type="dxa"/>
          <w:right w:w="70" w:type="dxa"/>
        </w:tblCellMar>
        <w:tblLook w:val="0000" w:firstRow="0" w:lastRow="0" w:firstColumn="0" w:lastColumn="0" w:noHBand="0" w:noVBand="0"/>
      </w:tblPr>
      <w:tblGrid>
        <w:gridCol w:w="3312"/>
        <w:gridCol w:w="160"/>
        <w:gridCol w:w="3242"/>
        <w:gridCol w:w="160"/>
        <w:gridCol w:w="1771"/>
      </w:tblGrid>
      <w:tr w:rsidR="00F83ED9" w:rsidTr="00C70E00">
        <w:trPr>
          <w:cantSplit/>
          <w:trHeight w:val="739"/>
        </w:trPr>
        <w:tc>
          <w:tcPr>
            <w:tcW w:w="3312" w:type="dxa"/>
            <w:tcBorders>
              <w:top w:val="single" w:sz="4" w:space="0" w:color="auto"/>
              <w:bottom w:val="nil"/>
            </w:tcBorders>
          </w:tcPr>
          <w:p w:rsidR="00F83ED9" w:rsidRDefault="00F83ED9" w:rsidP="00C70E00">
            <w:pPr>
              <w:jc w:val="both"/>
              <w:rPr>
                <w:rFonts w:ascii="Tahoma" w:hAnsi="Tahoma"/>
                <w:sz w:val="16"/>
                <w:lang w:val="es-ES"/>
              </w:rPr>
            </w:pPr>
            <w:r>
              <w:rPr>
                <w:rFonts w:ascii="Tahoma" w:hAnsi="Tahoma"/>
                <w:sz w:val="16"/>
                <w:lang w:val="es-ES"/>
              </w:rPr>
              <w:t>FARMACIA</w:t>
            </w:r>
          </w:p>
        </w:tc>
        <w:tc>
          <w:tcPr>
            <w:tcW w:w="160" w:type="dxa"/>
            <w:tcBorders>
              <w:bottom w:val="nil"/>
            </w:tcBorders>
          </w:tcPr>
          <w:p w:rsidR="00F83ED9" w:rsidRDefault="00F83ED9" w:rsidP="00C70E00">
            <w:pPr>
              <w:jc w:val="both"/>
              <w:rPr>
                <w:rFonts w:ascii="Tahoma" w:hAnsi="Tahoma"/>
                <w:sz w:val="16"/>
                <w:lang w:val="es-ES"/>
              </w:rPr>
            </w:pPr>
          </w:p>
        </w:tc>
        <w:tc>
          <w:tcPr>
            <w:tcW w:w="3242" w:type="dxa"/>
            <w:tcBorders>
              <w:top w:val="single" w:sz="4" w:space="0" w:color="auto"/>
              <w:bottom w:val="nil"/>
            </w:tcBorders>
          </w:tcPr>
          <w:p w:rsidR="00F83ED9" w:rsidRDefault="00F83ED9" w:rsidP="00C70E00">
            <w:pPr>
              <w:jc w:val="both"/>
              <w:rPr>
                <w:rFonts w:ascii="Tahoma" w:hAnsi="Tahoma"/>
                <w:sz w:val="16"/>
                <w:lang w:val="es-ES"/>
              </w:rPr>
            </w:pPr>
            <w:r>
              <w:rPr>
                <w:rFonts w:ascii="Tahoma" w:hAnsi="Tahoma"/>
                <w:sz w:val="16"/>
                <w:lang w:val="es-ES"/>
              </w:rPr>
              <w:t>UNIVERSIDAD DE ALCALA</w:t>
            </w:r>
          </w:p>
        </w:tc>
        <w:tc>
          <w:tcPr>
            <w:tcW w:w="160" w:type="dxa"/>
          </w:tcPr>
          <w:p w:rsidR="00F83ED9" w:rsidRDefault="00F83ED9" w:rsidP="00C70E00">
            <w:pPr>
              <w:jc w:val="both"/>
              <w:rPr>
                <w:rFonts w:ascii="Tahoma" w:hAnsi="Tahoma"/>
                <w:sz w:val="16"/>
                <w:lang w:val="es-ES"/>
              </w:rPr>
            </w:pPr>
          </w:p>
        </w:tc>
        <w:tc>
          <w:tcPr>
            <w:tcW w:w="1771" w:type="dxa"/>
            <w:tcBorders>
              <w:top w:val="single" w:sz="4" w:space="0" w:color="auto"/>
              <w:bottom w:val="nil"/>
            </w:tcBorders>
          </w:tcPr>
          <w:p w:rsidR="00F83ED9" w:rsidRDefault="00F83ED9" w:rsidP="00C70E00">
            <w:pPr>
              <w:jc w:val="both"/>
              <w:rPr>
                <w:rFonts w:ascii="Tahoma" w:hAnsi="Tahoma"/>
                <w:sz w:val="16"/>
                <w:lang w:val="es-ES"/>
              </w:rPr>
            </w:pPr>
            <w:r w:rsidRPr="00253201">
              <w:rPr>
                <w:rFonts w:ascii="Arial Narrow" w:hAnsi="Arial Narrow"/>
                <w:sz w:val="24"/>
                <w:szCs w:val="24"/>
              </w:rPr>
              <w:t>06/02/1987</w:t>
            </w:r>
          </w:p>
        </w:tc>
      </w:tr>
    </w:tbl>
    <w:p w:rsidR="00F83ED9" w:rsidRDefault="00F83ED9" w:rsidP="003C2084">
      <w:pPr>
        <w:rPr>
          <w:rFonts w:ascii="Tahoma" w:hAnsi="Tahoma"/>
          <w:sz w:val="16"/>
          <w:lang w:val="es-ES"/>
        </w:rPr>
      </w:pPr>
      <w:r>
        <w:rPr>
          <w:rFonts w:ascii="Tahoma" w:hAnsi="Tahoma"/>
          <w:sz w:val="16"/>
          <w:lang w:val="es-ES"/>
        </w:rPr>
        <w:t>DIRECTOR/A(ES/AS) DE TESIS</w:t>
      </w:r>
    </w:p>
    <w:p w:rsidR="00F83ED9" w:rsidRDefault="00F83ED9" w:rsidP="003C2084">
      <w:pPr>
        <w:rPr>
          <w:rFonts w:ascii="Tahoma" w:hAnsi="Tahoma"/>
          <w:sz w:val="16"/>
          <w:lang w:val="es-ES"/>
        </w:rPr>
      </w:pPr>
    </w:p>
    <w:p w:rsidR="00F83ED9" w:rsidRDefault="00F83ED9" w:rsidP="003C2084">
      <w:pPr>
        <w:pBdr>
          <w:bottom w:val="single" w:sz="4" w:space="1" w:color="auto"/>
        </w:pBdr>
        <w:rPr>
          <w:rFonts w:ascii="Tahoma" w:hAnsi="Tahoma"/>
          <w:sz w:val="16"/>
          <w:lang w:val="es-ES"/>
        </w:rPr>
      </w:pPr>
    </w:p>
    <w:p w:rsidR="00F83ED9" w:rsidRDefault="00F83ED9" w:rsidP="003C2084">
      <w:pPr>
        <w:pStyle w:val="Ttulo6"/>
        <w:rPr>
          <w:sz w:val="16"/>
          <w:lang w:val="es-ES"/>
        </w:rPr>
      </w:pPr>
      <w:r>
        <w:rPr>
          <w:sz w:val="16"/>
          <w:lang w:val="es-ES"/>
        </w:rPr>
        <w:t>ACTIVIDADES ANTERIORES DE CARÁCTER CIENTÍFICO O PROFESIONAL</w:t>
      </w:r>
    </w:p>
    <w:p w:rsidR="00F83ED9" w:rsidRDefault="00F83ED9" w:rsidP="003C2084">
      <w:pPr>
        <w:jc w:val="center"/>
        <w:rPr>
          <w:rFonts w:ascii="Tahoma" w:hAnsi="Tahoma"/>
          <w:b/>
          <w:sz w:val="16"/>
          <w:lang w:val="es-ES"/>
        </w:rPr>
      </w:pPr>
    </w:p>
    <w:p w:rsidR="00F83ED9" w:rsidRDefault="00F83ED9" w:rsidP="003C2084">
      <w:pPr>
        <w:rPr>
          <w:rFonts w:ascii="Tahoma" w:hAnsi="Tahoma"/>
          <w:sz w:val="16"/>
          <w:lang w:val="es-ES"/>
        </w:rPr>
      </w:pPr>
      <w:r>
        <w:rPr>
          <w:rFonts w:ascii="Tahoma" w:hAnsi="Tahoma"/>
          <w:sz w:val="16"/>
          <w:lang w:val="es-ES"/>
        </w:rPr>
        <w:tab/>
      </w:r>
      <w:r>
        <w:rPr>
          <w:rFonts w:ascii="Tahoma" w:hAnsi="Tahoma"/>
          <w:sz w:val="16"/>
          <w:lang w:val="es-ES"/>
        </w:rPr>
        <w:tab/>
        <w:t xml:space="preserve">FECHAS </w:t>
      </w:r>
      <w:r>
        <w:rPr>
          <w:rFonts w:ascii="Tahoma" w:hAnsi="Tahoma"/>
          <w:sz w:val="16"/>
          <w:lang w:val="es-ES"/>
        </w:rPr>
        <w:tab/>
      </w:r>
      <w:r>
        <w:rPr>
          <w:rFonts w:ascii="Tahoma" w:hAnsi="Tahoma"/>
          <w:sz w:val="16"/>
          <w:lang w:val="es-ES"/>
        </w:rPr>
        <w:tab/>
      </w:r>
      <w:r>
        <w:rPr>
          <w:rFonts w:ascii="Tahoma" w:hAnsi="Tahoma"/>
          <w:sz w:val="16"/>
          <w:lang w:val="es-ES"/>
        </w:rPr>
        <w:tab/>
      </w:r>
      <w:r>
        <w:rPr>
          <w:rFonts w:ascii="Tahoma" w:hAnsi="Tahoma"/>
          <w:sz w:val="16"/>
          <w:lang w:val="es-ES"/>
        </w:rPr>
        <w:tab/>
        <w:t>PUESTO</w:t>
      </w:r>
      <w:r>
        <w:rPr>
          <w:rFonts w:ascii="Tahoma" w:hAnsi="Tahoma"/>
          <w:sz w:val="16"/>
          <w:lang w:val="es-ES"/>
        </w:rPr>
        <w:tab/>
      </w:r>
      <w:r>
        <w:rPr>
          <w:rFonts w:ascii="Tahoma" w:hAnsi="Tahoma"/>
          <w:sz w:val="16"/>
          <w:lang w:val="es-ES"/>
        </w:rPr>
        <w:tab/>
      </w:r>
      <w:r>
        <w:rPr>
          <w:rFonts w:ascii="Tahoma" w:hAnsi="Tahoma"/>
          <w:sz w:val="16"/>
          <w:lang w:val="es-ES"/>
        </w:rPr>
        <w:tab/>
      </w:r>
      <w:r>
        <w:rPr>
          <w:rFonts w:ascii="Tahoma" w:hAnsi="Tahoma"/>
          <w:sz w:val="16"/>
          <w:lang w:val="es-ES"/>
        </w:rPr>
        <w:tab/>
        <w:t>INSTITUCIÓN</w:t>
      </w:r>
    </w:p>
    <w:tbl>
      <w:tblPr>
        <w:tblW w:w="0" w:type="auto"/>
        <w:tblLayout w:type="fixed"/>
        <w:tblCellMar>
          <w:left w:w="70" w:type="dxa"/>
          <w:right w:w="70" w:type="dxa"/>
        </w:tblCellMar>
        <w:tblLook w:val="0000" w:firstRow="0" w:lastRow="0" w:firstColumn="0" w:lastColumn="0" w:noHBand="0" w:noVBand="0"/>
      </w:tblPr>
      <w:tblGrid>
        <w:gridCol w:w="2622"/>
        <w:gridCol w:w="160"/>
        <w:gridCol w:w="3384"/>
        <w:gridCol w:w="160"/>
        <w:gridCol w:w="2319"/>
      </w:tblGrid>
      <w:tr w:rsidR="00F83ED9" w:rsidTr="00C70E00">
        <w:trPr>
          <w:cantSplit/>
          <w:trHeight w:val="1033"/>
        </w:trPr>
        <w:tc>
          <w:tcPr>
            <w:tcW w:w="2622" w:type="dxa"/>
            <w:tcBorders>
              <w:top w:val="single" w:sz="4" w:space="0" w:color="auto"/>
              <w:bottom w:val="nil"/>
            </w:tcBorders>
          </w:tcPr>
          <w:p w:rsidR="00F83ED9" w:rsidRDefault="00F83ED9" w:rsidP="00C70E00">
            <w:pPr>
              <w:jc w:val="both"/>
              <w:rPr>
                <w:rFonts w:ascii="Tahoma" w:hAnsi="Tahoma"/>
                <w:sz w:val="16"/>
                <w:lang w:val="es-ES"/>
              </w:rPr>
            </w:pPr>
            <w:r>
              <w:rPr>
                <w:rFonts w:ascii="Tahoma" w:hAnsi="Tahoma"/>
                <w:sz w:val="16"/>
                <w:lang w:val="es-ES"/>
              </w:rPr>
              <w:t>1982</w:t>
            </w:r>
          </w:p>
          <w:p w:rsidR="00F83ED9" w:rsidRDefault="00F83ED9" w:rsidP="00C70E00">
            <w:pPr>
              <w:jc w:val="both"/>
              <w:rPr>
                <w:rFonts w:ascii="Tahoma" w:hAnsi="Tahoma"/>
                <w:sz w:val="16"/>
                <w:lang w:val="es-ES"/>
              </w:rPr>
            </w:pPr>
            <w:r>
              <w:rPr>
                <w:rFonts w:ascii="Tahoma" w:hAnsi="Tahoma"/>
                <w:sz w:val="16"/>
                <w:lang w:val="es-ES"/>
              </w:rPr>
              <w:t>1982-89</w:t>
            </w:r>
          </w:p>
          <w:p w:rsidR="00F83ED9" w:rsidRDefault="00F83ED9" w:rsidP="00C70E00">
            <w:pPr>
              <w:jc w:val="both"/>
              <w:rPr>
                <w:rFonts w:ascii="Tahoma" w:hAnsi="Tahoma"/>
                <w:sz w:val="16"/>
                <w:lang w:val="es-ES"/>
              </w:rPr>
            </w:pPr>
            <w:r>
              <w:rPr>
                <w:rFonts w:ascii="Tahoma" w:hAnsi="Tahoma"/>
                <w:sz w:val="16"/>
                <w:lang w:val="es-ES"/>
              </w:rPr>
              <w:t>1989</w:t>
            </w:r>
          </w:p>
        </w:tc>
        <w:tc>
          <w:tcPr>
            <w:tcW w:w="160" w:type="dxa"/>
            <w:tcBorders>
              <w:bottom w:val="nil"/>
            </w:tcBorders>
          </w:tcPr>
          <w:p w:rsidR="00F83ED9" w:rsidRDefault="00F83ED9" w:rsidP="00C70E00">
            <w:pPr>
              <w:jc w:val="both"/>
              <w:rPr>
                <w:rFonts w:ascii="Tahoma" w:hAnsi="Tahoma"/>
                <w:sz w:val="16"/>
                <w:lang w:val="es-ES"/>
              </w:rPr>
            </w:pPr>
          </w:p>
        </w:tc>
        <w:tc>
          <w:tcPr>
            <w:tcW w:w="3384" w:type="dxa"/>
            <w:tcBorders>
              <w:top w:val="single" w:sz="4" w:space="0" w:color="auto"/>
              <w:bottom w:val="nil"/>
            </w:tcBorders>
          </w:tcPr>
          <w:p w:rsidR="00F83ED9" w:rsidRDefault="00F83ED9" w:rsidP="00C70E00">
            <w:pPr>
              <w:jc w:val="both"/>
              <w:rPr>
                <w:rFonts w:ascii="Tahoma" w:hAnsi="Tahoma"/>
                <w:sz w:val="16"/>
                <w:lang w:val="es-ES"/>
              </w:rPr>
            </w:pPr>
            <w:r>
              <w:rPr>
                <w:rFonts w:ascii="Tahoma" w:hAnsi="Tahoma"/>
                <w:sz w:val="16"/>
                <w:lang w:val="es-ES"/>
              </w:rPr>
              <w:t>Profesor encargado de cursos</w:t>
            </w:r>
          </w:p>
          <w:p w:rsidR="00F83ED9" w:rsidRDefault="00F83ED9" w:rsidP="00C70E00">
            <w:pPr>
              <w:jc w:val="both"/>
              <w:rPr>
                <w:rFonts w:ascii="Tahoma" w:hAnsi="Tahoma"/>
                <w:sz w:val="16"/>
                <w:lang w:val="es-ES"/>
              </w:rPr>
            </w:pPr>
            <w:r>
              <w:rPr>
                <w:rFonts w:ascii="Tahoma" w:hAnsi="Tahoma"/>
                <w:sz w:val="16"/>
                <w:lang w:val="es-ES"/>
              </w:rPr>
              <w:t>Profesor ayudante</w:t>
            </w:r>
          </w:p>
          <w:p w:rsidR="00F83ED9" w:rsidRDefault="00F83ED9" w:rsidP="00C70E00">
            <w:pPr>
              <w:jc w:val="both"/>
              <w:rPr>
                <w:rFonts w:ascii="Tahoma" w:hAnsi="Tahoma"/>
                <w:sz w:val="16"/>
                <w:lang w:val="es-ES"/>
              </w:rPr>
            </w:pPr>
            <w:r>
              <w:rPr>
                <w:rFonts w:ascii="Tahoma" w:hAnsi="Tahoma"/>
                <w:sz w:val="16"/>
                <w:lang w:val="es-ES"/>
              </w:rPr>
              <w:t>Profesor Titular de la universidad</w:t>
            </w:r>
          </w:p>
        </w:tc>
        <w:tc>
          <w:tcPr>
            <w:tcW w:w="160" w:type="dxa"/>
          </w:tcPr>
          <w:p w:rsidR="00F83ED9" w:rsidRDefault="00F83ED9" w:rsidP="00C70E00">
            <w:pPr>
              <w:jc w:val="both"/>
              <w:rPr>
                <w:rFonts w:ascii="Tahoma" w:hAnsi="Tahoma"/>
                <w:sz w:val="16"/>
                <w:lang w:val="es-ES"/>
              </w:rPr>
            </w:pPr>
          </w:p>
        </w:tc>
        <w:tc>
          <w:tcPr>
            <w:tcW w:w="2319" w:type="dxa"/>
            <w:tcBorders>
              <w:top w:val="single" w:sz="4" w:space="0" w:color="auto"/>
              <w:bottom w:val="nil"/>
            </w:tcBorders>
          </w:tcPr>
          <w:p w:rsidR="00F83ED9" w:rsidRDefault="00F83ED9" w:rsidP="005155D2">
            <w:pPr>
              <w:jc w:val="both"/>
              <w:rPr>
                <w:rFonts w:ascii="Tahoma" w:hAnsi="Tahoma"/>
                <w:sz w:val="16"/>
                <w:lang w:val="es-ES"/>
              </w:rPr>
            </w:pPr>
            <w:r>
              <w:rPr>
                <w:rFonts w:ascii="Tahoma" w:hAnsi="Tahoma"/>
                <w:sz w:val="16"/>
                <w:lang w:val="es-ES"/>
              </w:rPr>
              <w:t>UAH</w:t>
            </w:r>
          </w:p>
          <w:p w:rsidR="00F83ED9" w:rsidRDefault="00F83ED9" w:rsidP="005155D2">
            <w:pPr>
              <w:jc w:val="both"/>
              <w:rPr>
                <w:rFonts w:ascii="Tahoma" w:hAnsi="Tahoma"/>
                <w:sz w:val="16"/>
                <w:lang w:val="es-ES"/>
              </w:rPr>
            </w:pPr>
            <w:r>
              <w:rPr>
                <w:rFonts w:ascii="Tahoma" w:hAnsi="Tahoma"/>
                <w:sz w:val="16"/>
                <w:lang w:val="es-ES"/>
              </w:rPr>
              <w:t>UAH</w:t>
            </w:r>
          </w:p>
          <w:p w:rsidR="00F83ED9" w:rsidRDefault="00F83ED9" w:rsidP="005155D2">
            <w:pPr>
              <w:jc w:val="both"/>
              <w:rPr>
                <w:rFonts w:ascii="Tahoma" w:hAnsi="Tahoma"/>
                <w:sz w:val="16"/>
                <w:lang w:val="es-ES"/>
              </w:rPr>
            </w:pPr>
            <w:r>
              <w:rPr>
                <w:rFonts w:ascii="Tahoma" w:hAnsi="Tahoma"/>
                <w:sz w:val="16"/>
                <w:lang w:val="es-ES"/>
              </w:rPr>
              <w:t>UAH</w:t>
            </w:r>
          </w:p>
          <w:p w:rsidR="00F83ED9" w:rsidRDefault="00F83ED9" w:rsidP="005155D2">
            <w:pPr>
              <w:jc w:val="both"/>
              <w:rPr>
                <w:rFonts w:ascii="Tahoma" w:hAnsi="Tahoma"/>
                <w:sz w:val="16"/>
                <w:lang w:val="es-ES"/>
              </w:rPr>
            </w:pPr>
          </w:p>
        </w:tc>
      </w:tr>
    </w:tbl>
    <w:p w:rsidR="00F83ED9" w:rsidRDefault="00F83ED9" w:rsidP="003C2084">
      <w:pPr>
        <w:jc w:val="center"/>
        <w:rPr>
          <w:rFonts w:ascii="Tahoma" w:hAnsi="Tahoma"/>
          <w:b/>
          <w:sz w:val="16"/>
          <w:lang w:val="es-ES"/>
        </w:rPr>
      </w:pPr>
      <w:r>
        <w:rPr>
          <w:rFonts w:ascii="Tahoma" w:hAnsi="Tahoma"/>
          <w:b/>
          <w:sz w:val="16"/>
          <w:lang w:val="es-ES"/>
        </w:rPr>
        <w:t>IDIOMAS EXTRANJEROS (R= regular, B= bien, C= correctamente)</w:t>
      </w:r>
    </w:p>
    <w:p w:rsidR="00F83ED9" w:rsidRDefault="00F83ED9" w:rsidP="003C2084">
      <w:pPr>
        <w:jc w:val="center"/>
        <w:rPr>
          <w:rFonts w:ascii="Tahoma" w:hAnsi="Tahoma"/>
          <w:b/>
          <w:sz w:val="16"/>
          <w:lang w:val="es-ES"/>
        </w:rPr>
      </w:pPr>
    </w:p>
    <w:p w:rsidR="00F83ED9" w:rsidRDefault="00F83ED9" w:rsidP="003C2084">
      <w:pPr>
        <w:rPr>
          <w:rFonts w:ascii="Tahoma" w:hAnsi="Tahoma"/>
          <w:sz w:val="18"/>
          <w:lang w:val="es-ES"/>
        </w:rPr>
      </w:pPr>
      <w:r>
        <w:rPr>
          <w:rFonts w:ascii="Tahoma" w:hAnsi="Tahoma"/>
          <w:sz w:val="16"/>
          <w:lang w:val="es-ES"/>
        </w:rPr>
        <w:tab/>
      </w:r>
      <w:r>
        <w:rPr>
          <w:rFonts w:ascii="Tahoma" w:hAnsi="Tahoma"/>
          <w:sz w:val="16"/>
          <w:lang w:val="es-ES"/>
        </w:rPr>
        <w:tab/>
        <w:t>IDIOMA</w:t>
      </w:r>
      <w:r>
        <w:rPr>
          <w:rFonts w:ascii="Tahoma" w:hAnsi="Tahoma"/>
          <w:sz w:val="16"/>
          <w:lang w:val="es-ES"/>
        </w:rPr>
        <w:tab/>
        <w:t xml:space="preserve"> </w:t>
      </w:r>
      <w:r>
        <w:rPr>
          <w:rFonts w:ascii="Tahoma" w:hAnsi="Tahoma"/>
          <w:sz w:val="16"/>
          <w:lang w:val="es-ES"/>
        </w:rPr>
        <w:tab/>
      </w:r>
      <w:r>
        <w:rPr>
          <w:rFonts w:ascii="Tahoma" w:hAnsi="Tahoma"/>
          <w:sz w:val="16"/>
          <w:lang w:val="es-ES"/>
        </w:rPr>
        <w:tab/>
        <w:t xml:space="preserve">    HABLA</w:t>
      </w:r>
      <w:r>
        <w:rPr>
          <w:rFonts w:ascii="Tahoma" w:hAnsi="Tahoma"/>
          <w:sz w:val="16"/>
          <w:lang w:val="es-ES"/>
        </w:rPr>
        <w:tab/>
      </w:r>
      <w:r>
        <w:rPr>
          <w:rFonts w:ascii="Tahoma" w:hAnsi="Tahoma"/>
          <w:sz w:val="16"/>
          <w:lang w:val="es-ES"/>
        </w:rPr>
        <w:tab/>
        <w:t xml:space="preserve">   LEE</w:t>
      </w:r>
      <w:r>
        <w:rPr>
          <w:rFonts w:ascii="Tahoma" w:hAnsi="Tahoma"/>
          <w:sz w:val="16"/>
          <w:lang w:val="es-ES"/>
        </w:rPr>
        <w:tab/>
      </w:r>
      <w:r>
        <w:rPr>
          <w:rFonts w:ascii="Tahoma" w:hAnsi="Tahoma"/>
          <w:sz w:val="16"/>
          <w:lang w:val="es-ES"/>
        </w:rPr>
        <w:tab/>
      </w:r>
      <w:r>
        <w:rPr>
          <w:rFonts w:ascii="Tahoma" w:hAnsi="Tahoma"/>
          <w:sz w:val="16"/>
          <w:lang w:val="es-ES"/>
        </w:rPr>
        <w:tab/>
        <w:t xml:space="preserve">       ESCRIBE</w:t>
      </w:r>
    </w:p>
    <w:tbl>
      <w:tblPr>
        <w:tblW w:w="0" w:type="auto"/>
        <w:tblLayout w:type="fixed"/>
        <w:tblCellMar>
          <w:left w:w="70" w:type="dxa"/>
          <w:right w:w="70" w:type="dxa"/>
        </w:tblCellMar>
        <w:tblLook w:val="0000" w:firstRow="0" w:lastRow="0" w:firstColumn="0" w:lastColumn="0" w:noHBand="0" w:noVBand="0"/>
      </w:tblPr>
      <w:tblGrid>
        <w:gridCol w:w="3047"/>
        <w:gridCol w:w="160"/>
        <w:gridCol w:w="1523"/>
        <w:gridCol w:w="160"/>
        <w:gridCol w:w="1399"/>
        <w:gridCol w:w="160"/>
        <w:gridCol w:w="2126"/>
      </w:tblGrid>
      <w:tr w:rsidR="00F83ED9" w:rsidTr="00C70E00">
        <w:trPr>
          <w:cantSplit/>
          <w:trHeight w:val="310"/>
        </w:trPr>
        <w:tc>
          <w:tcPr>
            <w:tcW w:w="3047" w:type="dxa"/>
            <w:tcBorders>
              <w:top w:val="single" w:sz="4" w:space="0" w:color="auto"/>
              <w:bottom w:val="nil"/>
            </w:tcBorders>
          </w:tcPr>
          <w:p w:rsidR="00F83ED9" w:rsidRDefault="00F83ED9" w:rsidP="00C70E00">
            <w:pPr>
              <w:jc w:val="both"/>
              <w:rPr>
                <w:rFonts w:ascii="Tahoma" w:hAnsi="Tahoma"/>
                <w:sz w:val="18"/>
                <w:lang w:val="es-ES"/>
              </w:rPr>
            </w:pPr>
            <w:r>
              <w:rPr>
                <w:rFonts w:ascii="Tahoma" w:hAnsi="Tahoma"/>
                <w:sz w:val="18"/>
                <w:lang w:val="es-ES"/>
              </w:rPr>
              <w:t>INGLES</w:t>
            </w:r>
          </w:p>
        </w:tc>
        <w:tc>
          <w:tcPr>
            <w:tcW w:w="160" w:type="dxa"/>
            <w:tcBorders>
              <w:bottom w:val="nil"/>
            </w:tcBorders>
          </w:tcPr>
          <w:p w:rsidR="00F83ED9" w:rsidRDefault="00F83ED9" w:rsidP="00C70E00">
            <w:pPr>
              <w:jc w:val="both"/>
              <w:rPr>
                <w:rFonts w:ascii="Tahoma" w:hAnsi="Tahoma"/>
                <w:sz w:val="18"/>
                <w:lang w:val="es-ES"/>
              </w:rPr>
            </w:pPr>
          </w:p>
        </w:tc>
        <w:tc>
          <w:tcPr>
            <w:tcW w:w="1523" w:type="dxa"/>
            <w:tcBorders>
              <w:top w:val="single" w:sz="4" w:space="0" w:color="auto"/>
              <w:bottom w:val="nil"/>
            </w:tcBorders>
          </w:tcPr>
          <w:p w:rsidR="00F83ED9" w:rsidRDefault="00F83ED9" w:rsidP="00C70E00">
            <w:pPr>
              <w:jc w:val="both"/>
              <w:rPr>
                <w:rFonts w:ascii="Tahoma" w:hAnsi="Tahoma"/>
                <w:sz w:val="18"/>
                <w:lang w:val="es-ES"/>
              </w:rPr>
            </w:pPr>
            <w:r>
              <w:rPr>
                <w:rFonts w:ascii="Tahoma" w:hAnsi="Tahoma"/>
                <w:sz w:val="18"/>
                <w:lang w:val="es-ES"/>
              </w:rPr>
              <w:t>C</w:t>
            </w:r>
          </w:p>
        </w:tc>
        <w:tc>
          <w:tcPr>
            <w:tcW w:w="160" w:type="dxa"/>
            <w:tcBorders>
              <w:bottom w:val="nil"/>
            </w:tcBorders>
          </w:tcPr>
          <w:p w:rsidR="00F83ED9" w:rsidRDefault="00F83ED9" w:rsidP="00C70E00">
            <w:pPr>
              <w:jc w:val="both"/>
              <w:rPr>
                <w:rFonts w:ascii="Tahoma" w:hAnsi="Tahoma"/>
                <w:sz w:val="18"/>
                <w:lang w:val="es-ES"/>
              </w:rPr>
            </w:pPr>
          </w:p>
        </w:tc>
        <w:tc>
          <w:tcPr>
            <w:tcW w:w="1399" w:type="dxa"/>
            <w:tcBorders>
              <w:top w:val="single" w:sz="4" w:space="0" w:color="auto"/>
              <w:bottom w:val="nil"/>
            </w:tcBorders>
          </w:tcPr>
          <w:p w:rsidR="00F83ED9" w:rsidRDefault="00F83ED9" w:rsidP="00C70E00">
            <w:pPr>
              <w:jc w:val="both"/>
              <w:rPr>
                <w:rFonts w:ascii="Tahoma" w:hAnsi="Tahoma"/>
                <w:sz w:val="18"/>
                <w:lang w:val="es-ES"/>
              </w:rPr>
            </w:pPr>
            <w:r>
              <w:rPr>
                <w:rFonts w:ascii="Tahoma" w:hAnsi="Tahoma"/>
                <w:sz w:val="18"/>
                <w:lang w:val="es-ES"/>
              </w:rPr>
              <w:t>C</w:t>
            </w:r>
          </w:p>
        </w:tc>
        <w:tc>
          <w:tcPr>
            <w:tcW w:w="160" w:type="dxa"/>
            <w:tcBorders>
              <w:bottom w:val="nil"/>
            </w:tcBorders>
          </w:tcPr>
          <w:p w:rsidR="00F83ED9" w:rsidRDefault="00F83ED9" w:rsidP="00C70E00">
            <w:pPr>
              <w:jc w:val="both"/>
              <w:rPr>
                <w:rFonts w:ascii="Tahoma" w:hAnsi="Tahoma"/>
                <w:sz w:val="18"/>
                <w:lang w:val="es-ES"/>
              </w:rPr>
            </w:pPr>
          </w:p>
        </w:tc>
        <w:tc>
          <w:tcPr>
            <w:tcW w:w="2126" w:type="dxa"/>
            <w:tcBorders>
              <w:top w:val="single" w:sz="4" w:space="0" w:color="auto"/>
              <w:bottom w:val="nil"/>
            </w:tcBorders>
          </w:tcPr>
          <w:p w:rsidR="00F83ED9" w:rsidRDefault="00F83ED9" w:rsidP="00C70E00">
            <w:pPr>
              <w:jc w:val="both"/>
              <w:rPr>
                <w:rFonts w:ascii="Tahoma" w:hAnsi="Tahoma"/>
                <w:sz w:val="18"/>
                <w:lang w:val="es-ES"/>
              </w:rPr>
            </w:pPr>
            <w:r>
              <w:rPr>
                <w:rFonts w:ascii="Tahoma" w:hAnsi="Tahoma"/>
                <w:sz w:val="18"/>
                <w:lang w:val="es-ES"/>
              </w:rPr>
              <w:t>C</w:t>
            </w:r>
          </w:p>
        </w:tc>
      </w:tr>
    </w:tbl>
    <w:p w:rsidR="00F83ED9" w:rsidRDefault="00F83ED9" w:rsidP="003C2084">
      <w:pPr>
        <w:ind w:left="-142" w:right="-284"/>
        <w:jc w:val="both"/>
        <w:rPr>
          <w:lang w:val="es-ES"/>
        </w:rPr>
      </w:pPr>
    </w:p>
    <w:p w:rsidR="00F83ED9" w:rsidRDefault="00F83ED9" w:rsidP="003C2084">
      <w:pPr>
        <w:ind w:left="-142" w:right="-284"/>
        <w:jc w:val="both"/>
        <w:rPr>
          <w:lang w:val="es-ES"/>
        </w:rPr>
      </w:pPr>
    </w:p>
    <w:p w:rsidR="00F83ED9" w:rsidRDefault="00F83ED9" w:rsidP="003C2084">
      <w:pPr>
        <w:ind w:left="-142" w:right="-284"/>
        <w:jc w:val="both"/>
        <w:rPr>
          <w:lang w:val="es-ES"/>
        </w:rPr>
      </w:pPr>
    </w:p>
    <w:p w:rsidR="00F83ED9" w:rsidRDefault="00F83ED9" w:rsidP="003C2084">
      <w:pPr>
        <w:ind w:left="-142" w:right="-284"/>
        <w:jc w:val="both"/>
        <w:rPr>
          <w:lang w:val="es-ES"/>
        </w:rPr>
      </w:pPr>
    </w:p>
    <w:p w:rsidR="00F83ED9" w:rsidRDefault="00F83ED9" w:rsidP="003C2084">
      <w:pPr>
        <w:ind w:left="-142" w:right="-284"/>
        <w:jc w:val="both"/>
        <w:rPr>
          <w:lang w:val="es-ES"/>
        </w:rPr>
      </w:pPr>
    </w:p>
    <w:p w:rsidR="00F83ED9" w:rsidRDefault="00F83ED9" w:rsidP="003C2084">
      <w:pPr>
        <w:ind w:left="-142" w:right="-284"/>
        <w:jc w:val="both"/>
        <w:rPr>
          <w:b/>
          <w:color w:val="000080"/>
          <w:lang w:val="es-ES"/>
        </w:rPr>
      </w:pPr>
      <w:r>
        <w:rPr>
          <w:rFonts w:ascii="Tahoma" w:hAnsi="Tahoma"/>
          <w:b/>
          <w:color w:val="000080"/>
          <w:sz w:val="18"/>
          <w:lang w:val="es-ES"/>
        </w:rPr>
        <w:lastRenderedPageBreak/>
        <w:t>PARTICIPACIÓN EN PROYECTOS DE INVESTIGACIÓN FINANCIADOS EN LOS ÚLTIMOS DIEZ AÑOS</w:t>
      </w:r>
    </w:p>
    <w:p w:rsidR="00F83ED9" w:rsidRDefault="00F83ED9" w:rsidP="003C2084">
      <w:pPr>
        <w:pBdr>
          <w:bottom w:val="single" w:sz="4" w:space="1" w:color="auto"/>
        </w:pBdr>
        <w:ind w:left="-142" w:right="-284"/>
        <w:jc w:val="both"/>
        <w:rPr>
          <w:b/>
          <w:lang w:val="es-ES"/>
        </w:rPr>
      </w:pPr>
    </w:p>
    <w:p w:rsidR="00F83ED9" w:rsidRDefault="00F83ED9" w:rsidP="003C2084">
      <w:pPr>
        <w:ind w:left="-142" w:right="-284"/>
        <w:jc w:val="both"/>
        <w:rPr>
          <w:b/>
          <w:lang w:val="es-ES"/>
        </w:rPr>
      </w:pPr>
    </w:p>
    <w:p w:rsidR="00F83ED9" w:rsidRDefault="00F83ED9" w:rsidP="003C2084">
      <w:pPr>
        <w:ind w:left="-142" w:right="-284"/>
        <w:rPr>
          <w:rFonts w:ascii="Tahoma" w:hAnsi="Tahoma"/>
          <w:sz w:val="18"/>
          <w:lang w:val="es-ES"/>
        </w:rPr>
      </w:pPr>
      <w:r>
        <w:rPr>
          <w:rFonts w:ascii="Tahoma" w:hAnsi="Tahoma"/>
          <w:sz w:val="18"/>
          <w:lang w:val="es-ES"/>
        </w:rPr>
        <w:t xml:space="preserve">TÍTULO DEL PROYECTO: </w:t>
      </w:r>
      <w:bookmarkStart w:id="3" w:name="Texto91"/>
      <w:r w:rsidR="00357C7A">
        <w:rPr>
          <w:rFonts w:ascii="Tahoma" w:hAnsi="Tahoma"/>
          <w:sz w:val="18"/>
          <w:lang w:val="es-ES"/>
        </w:rPr>
        <w:fldChar w:fldCharType="begin">
          <w:ffData>
            <w:name w:val="Texto91"/>
            <w:enabled/>
            <w:calcOnExit w:val="0"/>
            <w:textInput/>
          </w:ffData>
        </w:fldChar>
      </w:r>
      <w:r>
        <w:rPr>
          <w:rFonts w:ascii="Tahoma" w:hAnsi="Tahoma"/>
          <w:sz w:val="18"/>
          <w:lang w:val="es-ES"/>
        </w:rPr>
        <w:instrText xml:space="preserve"> FORMTEXT </w:instrText>
      </w:r>
      <w:r w:rsidR="00357C7A">
        <w:rPr>
          <w:rFonts w:ascii="Tahoma" w:hAnsi="Tahoma"/>
          <w:sz w:val="18"/>
          <w:lang w:val="es-ES"/>
        </w:rPr>
      </w:r>
      <w:r w:rsidR="00357C7A">
        <w:rPr>
          <w:rFonts w:ascii="Tahoma" w:hAnsi="Tahoma"/>
          <w:sz w:val="18"/>
          <w:lang w:val="es-ES"/>
        </w:rPr>
        <w:fldChar w:fldCharType="separate"/>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sidR="00357C7A">
        <w:rPr>
          <w:rFonts w:ascii="Tahoma" w:hAnsi="Tahoma"/>
          <w:sz w:val="18"/>
          <w:lang w:val="es-ES"/>
        </w:rPr>
        <w:fldChar w:fldCharType="end"/>
      </w:r>
      <w:bookmarkEnd w:id="3"/>
    </w:p>
    <w:p w:rsidR="00F83ED9" w:rsidRDefault="00F83ED9" w:rsidP="003C2084">
      <w:pPr>
        <w:ind w:left="-142" w:right="-284"/>
        <w:rPr>
          <w:rFonts w:ascii="Tahoma" w:hAnsi="Tahoma"/>
          <w:sz w:val="18"/>
          <w:lang w:val="es-ES"/>
        </w:rPr>
      </w:pPr>
    </w:p>
    <w:p w:rsidR="00F83ED9" w:rsidRDefault="00F83ED9" w:rsidP="003C2084">
      <w:pPr>
        <w:ind w:left="-142" w:right="-284"/>
        <w:rPr>
          <w:rFonts w:ascii="Tahoma" w:hAnsi="Tahoma"/>
          <w:sz w:val="18"/>
          <w:lang w:val="es-ES"/>
        </w:rPr>
      </w:pPr>
    </w:p>
    <w:p w:rsidR="00F83ED9" w:rsidRDefault="00F83ED9" w:rsidP="003C2084">
      <w:pPr>
        <w:ind w:left="-142" w:right="-284"/>
        <w:rPr>
          <w:rFonts w:ascii="Tahoma" w:hAnsi="Tahoma"/>
          <w:sz w:val="18"/>
          <w:lang w:val="es-ES"/>
        </w:rPr>
      </w:pPr>
    </w:p>
    <w:p w:rsidR="00F83ED9" w:rsidRDefault="00F83ED9" w:rsidP="003C2084">
      <w:pPr>
        <w:ind w:left="-142" w:right="-284"/>
        <w:rPr>
          <w:rFonts w:ascii="Tahoma" w:hAnsi="Tahoma"/>
          <w:sz w:val="18"/>
          <w:lang w:val="es-ES"/>
        </w:rPr>
      </w:pPr>
      <w:r>
        <w:rPr>
          <w:rFonts w:ascii="Tahoma" w:hAnsi="Tahoma"/>
          <w:sz w:val="18"/>
          <w:lang w:val="es-ES"/>
        </w:rPr>
        <w:t xml:space="preserve">ENTIDAD FINANCIADORA: </w:t>
      </w:r>
      <w:bookmarkStart w:id="4" w:name="Texto92"/>
      <w:r w:rsidR="00357C7A">
        <w:rPr>
          <w:rFonts w:ascii="Tahoma" w:hAnsi="Tahoma"/>
          <w:sz w:val="18"/>
          <w:lang w:val="es-ES"/>
        </w:rPr>
        <w:fldChar w:fldCharType="begin">
          <w:ffData>
            <w:name w:val="Texto92"/>
            <w:enabled/>
            <w:calcOnExit w:val="0"/>
            <w:textInput/>
          </w:ffData>
        </w:fldChar>
      </w:r>
      <w:r>
        <w:rPr>
          <w:rFonts w:ascii="Tahoma" w:hAnsi="Tahoma"/>
          <w:sz w:val="18"/>
          <w:lang w:val="es-ES"/>
        </w:rPr>
        <w:instrText xml:space="preserve"> FORMTEXT </w:instrText>
      </w:r>
      <w:r w:rsidR="00357C7A">
        <w:rPr>
          <w:rFonts w:ascii="Tahoma" w:hAnsi="Tahoma"/>
          <w:sz w:val="18"/>
          <w:lang w:val="es-ES"/>
        </w:rPr>
      </w:r>
      <w:r w:rsidR="00357C7A">
        <w:rPr>
          <w:rFonts w:ascii="Tahoma" w:hAnsi="Tahoma"/>
          <w:sz w:val="18"/>
          <w:lang w:val="es-ES"/>
        </w:rPr>
        <w:fldChar w:fldCharType="separate"/>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sidR="00357C7A">
        <w:rPr>
          <w:rFonts w:ascii="Tahoma" w:hAnsi="Tahoma"/>
          <w:sz w:val="18"/>
          <w:lang w:val="es-ES"/>
        </w:rPr>
        <w:fldChar w:fldCharType="end"/>
      </w:r>
      <w:bookmarkEnd w:id="4"/>
    </w:p>
    <w:p w:rsidR="00F83ED9" w:rsidRDefault="00F83ED9" w:rsidP="003C2084">
      <w:pPr>
        <w:ind w:left="-142" w:right="-284"/>
        <w:rPr>
          <w:rFonts w:ascii="Tahoma" w:hAnsi="Tahoma"/>
          <w:sz w:val="18"/>
          <w:lang w:val="es-ES"/>
        </w:rPr>
      </w:pPr>
    </w:p>
    <w:tbl>
      <w:tblPr>
        <w:tblW w:w="0" w:type="auto"/>
        <w:tblInd w:w="-214" w:type="dxa"/>
        <w:tblLayout w:type="fixed"/>
        <w:tblCellMar>
          <w:left w:w="70" w:type="dxa"/>
          <w:right w:w="70" w:type="dxa"/>
        </w:tblCellMar>
        <w:tblLook w:val="0000" w:firstRow="0" w:lastRow="0" w:firstColumn="0" w:lastColumn="0" w:noHBand="0" w:noVBand="0"/>
      </w:tblPr>
      <w:tblGrid>
        <w:gridCol w:w="5387"/>
        <w:gridCol w:w="3472"/>
      </w:tblGrid>
      <w:tr w:rsidR="00F83ED9" w:rsidTr="00C70E00">
        <w:trPr>
          <w:cantSplit/>
        </w:trPr>
        <w:tc>
          <w:tcPr>
            <w:tcW w:w="5387" w:type="dxa"/>
          </w:tcPr>
          <w:p w:rsidR="00F83ED9" w:rsidRDefault="00F83ED9" w:rsidP="00C70E00">
            <w:pPr>
              <w:rPr>
                <w:rFonts w:ascii="Tahoma" w:hAnsi="Tahoma"/>
                <w:sz w:val="18"/>
                <w:lang w:val="es-ES"/>
              </w:rPr>
            </w:pPr>
            <w:r>
              <w:rPr>
                <w:rFonts w:ascii="Tahoma" w:hAnsi="Tahoma"/>
                <w:sz w:val="18"/>
                <w:lang w:val="es-ES"/>
              </w:rPr>
              <w:t xml:space="preserve"> DURACIÓN DESDE: </w:t>
            </w:r>
            <w:bookmarkStart w:id="5" w:name="Texto93"/>
            <w:r w:rsidR="00357C7A">
              <w:rPr>
                <w:rFonts w:ascii="Tahoma" w:hAnsi="Tahoma"/>
                <w:sz w:val="18"/>
                <w:lang w:val="es-ES"/>
              </w:rPr>
              <w:fldChar w:fldCharType="begin">
                <w:ffData>
                  <w:name w:val="Texto93"/>
                  <w:enabled/>
                  <w:calcOnExit w:val="0"/>
                  <w:textInput/>
                </w:ffData>
              </w:fldChar>
            </w:r>
            <w:r>
              <w:rPr>
                <w:rFonts w:ascii="Tahoma" w:hAnsi="Tahoma"/>
                <w:sz w:val="18"/>
                <w:lang w:val="es-ES"/>
              </w:rPr>
              <w:instrText xml:space="preserve"> FORMTEXT </w:instrText>
            </w:r>
            <w:r w:rsidR="00357C7A">
              <w:rPr>
                <w:rFonts w:ascii="Tahoma" w:hAnsi="Tahoma"/>
                <w:sz w:val="18"/>
                <w:lang w:val="es-ES"/>
              </w:rPr>
            </w:r>
            <w:r w:rsidR="00357C7A">
              <w:rPr>
                <w:rFonts w:ascii="Tahoma" w:hAnsi="Tahoma"/>
                <w:sz w:val="18"/>
                <w:lang w:val="es-ES"/>
              </w:rPr>
              <w:fldChar w:fldCharType="separate"/>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sidR="00357C7A">
              <w:rPr>
                <w:rFonts w:ascii="Tahoma" w:hAnsi="Tahoma"/>
                <w:sz w:val="18"/>
                <w:lang w:val="es-ES"/>
              </w:rPr>
              <w:fldChar w:fldCharType="end"/>
            </w:r>
            <w:bookmarkEnd w:id="5"/>
          </w:p>
        </w:tc>
        <w:tc>
          <w:tcPr>
            <w:tcW w:w="3472" w:type="dxa"/>
          </w:tcPr>
          <w:p w:rsidR="00F83ED9" w:rsidRDefault="00F83ED9" w:rsidP="00C70E00">
            <w:pPr>
              <w:rPr>
                <w:rFonts w:ascii="Tahoma" w:hAnsi="Tahoma"/>
                <w:sz w:val="18"/>
                <w:lang w:val="es-ES"/>
              </w:rPr>
            </w:pPr>
            <w:r>
              <w:rPr>
                <w:rFonts w:ascii="Tahoma" w:hAnsi="Tahoma"/>
                <w:sz w:val="18"/>
                <w:lang w:val="es-ES"/>
              </w:rPr>
              <w:t xml:space="preserve">HASTA: </w:t>
            </w:r>
            <w:bookmarkStart w:id="6" w:name="Texto94"/>
            <w:r w:rsidR="00357C7A">
              <w:rPr>
                <w:rFonts w:ascii="Tahoma" w:hAnsi="Tahoma"/>
                <w:sz w:val="18"/>
                <w:lang w:val="es-ES"/>
              </w:rPr>
              <w:fldChar w:fldCharType="begin">
                <w:ffData>
                  <w:name w:val="Texto94"/>
                  <w:enabled/>
                  <w:calcOnExit w:val="0"/>
                  <w:textInput/>
                </w:ffData>
              </w:fldChar>
            </w:r>
            <w:r>
              <w:rPr>
                <w:rFonts w:ascii="Tahoma" w:hAnsi="Tahoma"/>
                <w:sz w:val="18"/>
                <w:lang w:val="es-ES"/>
              </w:rPr>
              <w:instrText xml:space="preserve"> FORMTEXT </w:instrText>
            </w:r>
            <w:r w:rsidR="00357C7A">
              <w:rPr>
                <w:rFonts w:ascii="Tahoma" w:hAnsi="Tahoma"/>
                <w:sz w:val="18"/>
                <w:lang w:val="es-ES"/>
              </w:rPr>
            </w:r>
            <w:r w:rsidR="00357C7A">
              <w:rPr>
                <w:rFonts w:ascii="Tahoma" w:hAnsi="Tahoma"/>
                <w:sz w:val="18"/>
                <w:lang w:val="es-ES"/>
              </w:rPr>
              <w:fldChar w:fldCharType="separate"/>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sidR="00357C7A">
              <w:rPr>
                <w:rFonts w:ascii="Tahoma" w:hAnsi="Tahoma"/>
                <w:sz w:val="18"/>
                <w:lang w:val="es-ES"/>
              </w:rPr>
              <w:fldChar w:fldCharType="end"/>
            </w:r>
            <w:bookmarkEnd w:id="6"/>
          </w:p>
        </w:tc>
      </w:tr>
    </w:tbl>
    <w:p w:rsidR="00F83ED9" w:rsidRDefault="00F83ED9" w:rsidP="003C2084">
      <w:pPr>
        <w:ind w:left="-142" w:right="-284"/>
        <w:rPr>
          <w:rFonts w:ascii="Tahoma" w:hAnsi="Tahoma"/>
          <w:sz w:val="18"/>
          <w:lang w:val="es-ES"/>
        </w:rPr>
      </w:pPr>
      <w:r>
        <w:rPr>
          <w:rFonts w:ascii="Tahoma" w:hAnsi="Tahoma"/>
          <w:sz w:val="18"/>
          <w:lang w:val="es-ES"/>
        </w:rPr>
        <w:t xml:space="preserve">INVESTIGADOR/A PRINCIPAL: </w:t>
      </w:r>
      <w:bookmarkStart w:id="7" w:name="Texto95"/>
      <w:r w:rsidR="00357C7A">
        <w:rPr>
          <w:rFonts w:ascii="Tahoma" w:hAnsi="Tahoma"/>
          <w:sz w:val="18"/>
          <w:lang w:val="es-ES"/>
        </w:rPr>
        <w:fldChar w:fldCharType="begin">
          <w:ffData>
            <w:name w:val="Texto95"/>
            <w:enabled/>
            <w:calcOnExit w:val="0"/>
            <w:textInput/>
          </w:ffData>
        </w:fldChar>
      </w:r>
      <w:r>
        <w:rPr>
          <w:rFonts w:ascii="Tahoma" w:hAnsi="Tahoma"/>
          <w:sz w:val="18"/>
          <w:lang w:val="es-ES"/>
        </w:rPr>
        <w:instrText xml:space="preserve"> FORMTEXT </w:instrText>
      </w:r>
      <w:r w:rsidR="00357C7A">
        <w:rPr>
          <w:rFonts w:ascii="Tahoma" w:hAnsi="Tahoma"/>
          <w:sz w:val="18"/>
          <w:lang w:val="es-ES"/>
        </w:rPr>
      </w:r>
      <w:r w:rsidR="00357C7A">
        <w:rPr>
          <w:rFonts w:ascii="Tahoma" w:hAnsi="Tahoma"/>
          <w:sz w:val="18"/>
          <w:lang w:val="es-ES"/>
        </w:rPr>
        <w:fldChar w:fldCharType="separate"/>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sidR="00357C7A">
        <w:rPr>
          <w:rFonts w:ascii="Tahoma" w:hAnsi="Tahoma"/>
          <w:sz w:val="18"/>
          <w:lang w:val="es-ES"/>
        </w:rPr>
        <w:fldChar w:fldCharType="end"/>
      </w:r>
      <w:bookmarkEnd w:id="7"/>
    </w:p>
    <w:p w:rsidR="00F83ED9" w:rsidRDefault="00F83ED9" w:rsidP="003C2084">
      <w:pPr>
        <w:ind w:left="-142" w:right="-284"/>
        <w:rPr>
          <w:rFonts w:ascii="Tahoma" w:hAnsi="Tahoma"/>
          <w:sz w:val="18"/>
          <w:lang w:val="es-ES"/>
        </w:rPr>
      </w:pPr>
    </w:p>
    <w:p w:rsidR="00F83ED9" w:rsidRDefault="00F83ED9" w:rsidP="003C2084">
      <w:pPr>
        <w:pBdr>
          <w:bottom w:val="single" w:sz="4" w:space="1" w:color="auto"/>
        </w:pBdr>
        <w:ind w:left="-142" w:right="-284"/>
        <w:rPr>
          <w:rFonts w:ascii="Tahoma" w:hAnsi="Tahoma"/>
          <w:sz w:val="18"/>
          <w:lang w:val="es-ES"/>
        </w:rPr>
      </w:pPr>
    </w:p>
    <w:p w:rsidR="00F83ED9" w:rsidRDefault="00F83ED9" w:rsidP="003C2084">
      <w:pPr>
        <w:ind w:left="-142" w:right="-284"/>
        <w:jc w:val="center"/>
        <w:rPr>
          <w:rFonts w:ascii="Tahoma" w:hAnsi="Tahoma"/>
          <w:b/>
          <w:sz w:val="18"/>
          <w:lang w:val="es-ES"/>
        </w:rPr>
      </w:pPr>
    </w:p>
    <w:p w:rsidR="00F83ED9" w:rsidRDefault="00F83ED9" w:rsidP="003C2084">
      <w:pPr>
        <w:pStyle w:val="Ttulo7"/>
        <w:jc w:val="center"/>
        <w:rPr>
          <w:lang w:val="es-ES"/>
        </w:rPr>
      </w:pPr>
    </w:p>
    <w:p w:rsidR="00F83ED9" w:rsidRPr="008319F8" w:rsidRDefault="00F83ED9" w:rsidP="00CB5169">
      <w:pPr>
        <w:jc w:val="both"/>
        <w:rPr>
          <w:rFonts w:ascii="Arial Narrow" w:hAnsi="Arial Narrow"/>
          <w:szCs w:val="22"/>
        </w:rPr>
      </w:pPr>
      <w:r w:rsidRPr="008319F8">
        <w:rPr>
          <w:rFonts w:ascii="Arial Narrow" w:hAnsi="Arial Narrow"/>
          <w:szCs w:val="22"/>
        </w:rPr>
        <w:t>Título del proyecto: Estudio del intercambio y transferencia de colesterol libre entre lipoproteínas plasmáticas y células sanguíneas en relación con el depósito de colesterol en los tejidos</w:t>
      </w:r>
    </w:p>
    <w:p w:rsidR="00F83ED9" w:rsidRPr="008319F8" w:rsidRDefault="00F83ED9" w:rsidP="00CB5169">
      <w:pPr>
        <w:jc w:val="both"/>
        <w:rPr>
          <w:rFonts w:ascii="Arial Narrow" w:hAnsi="Arial Narrow"/>
          <w:szCs w:val="22"/>
        </w:rPr>
      </w:pPr>
      <w:r w:rsidRPr="008319F8">
        <w:rPr>
          <w:rFonts w:ascii="Arial Narrow" w:hAnsi="Arial Narrow"/>
          <w:szCs w:val="22"/>
        </w:rPr>
        <w:t>Entidad financiadora: CAYCIT</w:t>
      </w:r>
      <w:r w:rsidRPr="008319F8">
        <w:rPr>
          <w:rFonts w:ascii="Arial Narrow" w:hAnsi="Arial Narrow"/>
          <w:szCs w:val="22"/>
        </w:rPr>
        <w:tab/>
      </w:r>
    </w:p>
    <w:p w:rsidR="00F83ED9" w:rsidRPr="008319F8" w:rsidRDefault="00F83ED9" w:rsidP="00CB5169">
      <w:pPr>
        <w:jc w:val="both"/>
        <w:rPr>
          <w:rFonts w:ascii="Arial Narrow" w:hAnsi="Arial Narrow"/>
          <w:szCs w:val="22"/>
        </w:rPr>
      </w:pPr>
      <w:r w:rsidRPr="008319F8">
        <w:rPr>
          <w:rFonts w:ascii="Arial Narrow" w:hAnsi="Arial Narrow"/>
          <w:szCs w:val="22"/>
        </w:rPr>
        <w:t>Duración, desde: 1985</w:t>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t>hasta:   1988.</w:t>
      </w:r>
    </w:p>
    <w:p w:rsidR="00F83ED9" w:rsidRPr="008319F8" w:rsidRDefault="00F83ED9" w:rsidP="00CB5169">
      <w:pPr>
        <w:jc w:val="both"/>
        <w:rPr>
          <w:rFonts w:ascii="Arial Narrow" w:hAnsi="Arial Narrow"/>
          <w:szCs w:val="22"/>
        </w:rPr>
      </w:pPr>
      <w:r w:rsidRPr="008319F8">
        <w:rPr>
          <w:rFonts w:ascii="Arial Narrow" w:hAnsi="Arial Narrow"/>
          <w:szCs w:val="22"/>
        </w:rPr>
        <w:t>Investigador responsable: Dr. Agustín Montes Duarte.</w:t>
      </w:r>
    </w:p>
    <w:p w:rsidR="00F83ED9" w:rsidRPr="008319F8" w:rsidRDefault="00F83ED9" w:rsidP="00CB5169">
      <w:pPr>
        <w:pBdr>
          <w:bottom w:val="single" w:sz="4" w:space="1" w:color="auto"/>
        </w:pBdr>
        <w:jc w:val="both"/>
        <w:rPr>
          <w:rFonts w:ascii="Arial Narrow" w:hAnsi="Arial Narrow"/>
          <w:szCs w:val="22"/>
        </w:rPr>
      </w:pPr>
    </w:p>
    <w:p w:rsidR="00F83ED9" w:rsidRPr="008319F8" w:rsidRDefault="00F83ED9" w:rsidP="00CB5169">
      <w:pPr>
        <w:jc w:val="both"/>
        <w:rPr>
          <w:rFonts w:ascii="Arial Narrow" w:hAnsi="Arial Narrow"/>
          <w:szCs w:val="22"/>
        </w:rPr>
      </w:pPr>
      <w:r w:rsidRPr="008319F8">
        <w:rPr>
          <w:rFonts w:ascii="Arial Narrow" w:hAnsi="Arial Narrow"/>
          <w:szCs w:val="22"/>
        </w:rPr>
        <w:t xml:space="preserve">Título del proyecto: </w:t>
      </w:r>
      <w:r w:rsidRPr="008319F8">
        <w:rPr>
          <w:rFonts w:ascii="Arial Narrow" w:hAnsi="Arial Narrow"/>
          <w:noProof/>
          <w:szCs w:val="22"/>
        </w:rPr>
        <w:t>Las plaquetas como mediadores del daño renal en diversas nefropatías</w:t>
      </w:r>
    </w:p>
    <w:p w:rsidR="00F83ED9" w:rsidRPr="008319F8" w:rsidRDefault="00F83ED9" w:rsidP="00CB5169">
      <w:pPr>
        <w:jc w:val="both"/>
        <w:rPr>
          <w:rFonts w:ascii="Arial Narrow" w:hAnsi="Arial Narrow"/>
          <w:szCs w:val="22"/>
        </w:rPr>
      </w:pPr>
      <w:r w:rsidRPr="008319F8">
        <w:rPr>
          <w:rFonts w:ascii="Arial Narrow" w:hAnsi="Arial Narrow"/>
          <w:szCs w:val="22"/>
        </w:rPr>
        <w:t>Entidad financiadora: FIS89/0051</w:t>
      </w:r>
    </w:p>
    <w:p w:rsidR="00F83ED9" w:rsidRPr="008319F8" w:rsidRDefault="00F83ED9" w:rsidP="00CB5169">
      <w:pPr>
        <w:jc w:val="both"/>
        <w:rPr>
          <w:rFonts w:ascii="Arial Narrow" w:hAnsi="Arial Narrow"/>
          <w:szCs w:val="22"/>
        </w:rPr>
      </w:pPr>
      <w:proofErr w:type="gramStart"/>
      <w:r w:rsidRPr="008319F8">
        <w:rPr>
          <w:rFonts w:ascii="Arial Narrow" w:hAnsi="Arial Narrow"/>
          <w:szCs w:val="22"/>
        </w:rPr>
        <w:t>Duración,  desde</w:t>
      </w:r>
      <w:proofErr w:type="gramEnd"/>
      <w:r w:rsidRPr="008319F8">
        <w:rPr>
          <w:rFonts w:ascii="Arial Narrow" w:hAnsi="Arial Narrow"/>
          <w:szCs w:val="22"/>
        </w:rPr>
        <w:t>: 1989</w:t>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t>hasta: 1991</w:t>
      </w:r>
      <w:r w:rsidRPr="008319F8">
        <w:rPr>
          <w:rFonts w:ascii="Arial Narrow" w:hAnsi="Arial Narrow"/>
          <w:szCs w:val="22"/>
        </w:rPr>
        <w:tab/>
      </w:r>
      <w:r w:rsidRPr="008319F8">
        <w:rPr>
          <w:rFonts w:ascii="Arial Narrow" w:hAnsi="Arial Narrow"/>
          <w:szCs w:val="22"/>
        </w:rPr>
        <w:tab/>
      </w:r>
    </w:p>
    <w:p w:rsidR="00F83ED9" w:rsidRPr="008319F8" w:rsidRDefault="00F83ED9" w:rsidP="00CB5169">
      <w:pPr>
        <w:jc w:val="both"/>
        <w:rPr>
          <w:rFonts w:ascii="Arial Narrow" w:hAnsi="Arial Narrow"/>
          <w:szCs w:val="22"/>
        </w:rPr>
      </w:pPr>
      <w:r w:rsidRPr="008319F8">
        <w:rPr>
          <w:rFonts w:ascii="Arial Narrow" w:hAnsi="Arial Narrow"/>
          <w:szCs w:val="22"/>
        </w:rPr>
        <w:t>Investigador responsable: M</w:t>
      </w:r>
      <w:r w:rsidRPr="008319F8">
        <w:rPr>
          <w:rFonts w:ascii="Arial Narrow" w:hAnsi="Arial Narrow"/>
          <w:noProof/>
          <w:szCs w:val="22"/>
        </w:rPr>
        <w:t xml:space="preserve"> Rodriguez Puyol</w:t>
      </w:r>
    </w:p>
    <w:p w:rsidR="00F83ED9" w:rsidRPr="008319F8" w:rsidRDefault="00F83ED9" w:rsidP="00CB5169">
      <w:pPr>
        <w:pBdr>
          <w:bottom w:val="single" w:sz="4" w:space="1" w:color="auto"/>
        </w:pBdr>
        <w:jc w:val="both"/>
        <w:rPr>
          <w:rFonts w:ascii="Arial Narrow" w:hAnsi="Arial Narrow"/>
          <w:szCs w:val="22"/>
        </w:rPr>
      </w:pPr>
    </w:p>
    <w:p w:rsidR="00F83ED9" w:rsidRPr="008319F8" w:rsidRDefault="00F83ED9" w:rsidP="00CB5169">
      <w:pPr>
        <w:jc w:val="both"/>
        <w:rPr>
          <w:rFonts w:ascii="Arial Narrow" w:hAnsi="Arial Narrow"/>
          <w:szCs w:val="22"/>
        </w:rPr>
      </w:pPr>
      <w:proofErr w:type="spellStart"/>
      <w:r w:rsidRPr="008319F8">
        <w:rPr>
          <w:rFonts w:ascii="Arial Narrow" w:hAnsi="Arial Narrow"/>
          <w:szCs w:val="22"/>
        </w:rPr>
        <w:t>Titulo</w:t>
      </w:r>
      <w:proofErr w:type="spellEnd"/>
      <w:r w:rsidRPr="008319F8">
        <w:rPr>
          <w:rFonts w:ascii="Arial Narrow" w:hAnsi="Arial Narrow"/>
          <w:szCs w:val="22"/>
        </w:rPr>
        <w:t xml:space="preserve"> del proyecto: Modulación por colesterol del flujo iónico de la bomba de sodio en eritrocitos.</w:t>
      </w:r>
    </w:p>
    <w:p w:rsidR="00F83ED9" w:rsidRPr="008319F8" w:rsidRDefault="00F83ED9" w:rsidP="00CB5169">
      <w:pPr>
        <w:jc w:val="both"/>
        <w:rPr>
          <w:rFonts w:ascii="Arial Narrow" w:hAnsi="Arial Narrow"/>
          <w:szCs w:val="22"/>
        </w:rPr>
      </w:pPr>
      <w:r w:rsidRPr="008319F8">
        <w:rPr>
          <w:rFonts w:ascii="Arial Narrow" w:hAnsi="Arial Narrow"/>
          <w:szCs w:val="22"/>
        </w:rPr>
        <w:t>Entidad financiadora: U.A.H.  1990/048</w:t>
      </w:r>
    </w:p>
    <w:p w:rsidR="00F83ED9" w:rsidRPr="008319F8" w:rsidRDefault="00F83ED9" w:rsidP="00CB5169">
      <w:pPr>
        <w:jc w:val="both"/>
        <w:rPr>
          <w:rFonts w:ascii="Arial Narrow" w:hAnsi="Arial Narrow"/>
          <w:szCs w:val="22"/>
        </w:rPr>
      </w:pPr>
      <w:r w:rsidRPr="008319F8">
        <w:rPr>
          <w:rFonts w:ascii="Arial Narrow" w:hAnsi="Arial Narrow"/>
          <w:szCs w:val="22"/>
        </w:rPr>
        <w:t>Duración desde: 1990</w:t>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t xml:space="preserve">hasta: 1991 </w:t>
      </w:r>
    </w:p>
    <w:p w:rsidR="00F83ED9" w:rsidRPr="008319F8" w:rsidRDefault="00F83ED9" w:rsidP="00CB5169">
      <w:pPr>
        <w:jc w:val="both"/>
        <w:rPr>
          <w:rFonts w:ascii="Arial Narrow" w:hAnsi="Arial Narrow"/>
          <w:szCs w:val="22"/>
        </w:rPr>
      </w:pPr>
      <w:r w:rsidRPr="008319F8">
        <w:rPr>
          <w:rFonts w:ascii="Arial Narrow" w:hAnsi="Arial Narrow"/>
          <w:szCs w:val="22"/>
        </w:rPr>
        <w:t>Investigador principal: Francisco Javier Lucio Cazaña</w:t>
      </w:r>
    </w:p>
    <w:p w:rsidR="00F83ED9" w:rsidRPr="008319F8" w:rsidRDefault="00F83ED9" w:rsidP="00CB5169">
      <w:pPr>
        <w:pBdr>
          <w:bottom w:val="single" w:sz="4" w:space="0" w:color="auto"/>
        </w:pBdr>
        <w:jc w:val="both"/>
        <w:rPr>
          <w:rFonts w:ascii="Arial Narrow" w:hAnsi="Arial Narrow"/>
          <w:szCs w:val="22"/>
        </w:rPr>
      </w:pPr>
    </w:p>
    <w:p w:rsidR="00F83ED9" w:rsidRPr="008319F8" w:rsidRDefault="00F83ED9" w:rsidP="00CB5169">
      <w:pPr>
        <w:jc w:val="both"/>
        <w:rPr>
          <w:rFonts w:ascii="Arial Narrow" w:hAnsi="Arial Narrow"/>
          <w:szCs w:val="22"/>
        </w:rPr>
      </w:pPr>
      <w:r w:rsidRPr="008319F8">
        <w:rPr>
          <w:rFonts w:ascii="Arial Narrow" w:hAnsi="Arial Narrow"/>
          <w:szCs w:val="22"/>
        </w:rPr>
        <w:t xml:space="preserve">Título del proyecto: Mecanismos implicados en la génesis de la </w:t>
      </w:r>
      <w:proofErr w:type="spellStart"/>
      <w:r w:rsidRPr="008319F8">
        <w:rPr>
          <w:rFonts w:ascii="Arial Narrow" w:hAnsi="Arial Narrow"/>
          <w:szCs w:val="22"/>
        </w:rPr>
        <w:t>nefroangiosclerosis</w:t>
      </w:r>
      <w:proofErr w:type="spellEnd"/>
    </w:p>
    <w:p w:rsidR="00F83ED9" w:rsidRPr="008319F8" w:rsidRDefault="00F83ED9" w:rsidP="00CB5169">
      <w:pPr>
        <w:jc w:val="both"/>
        <w:rPr>
          <w:rFonts w:ascii="Arial Narrow" w:hAnsi="Arial Narrow"/>
          <w:szCs w:val="22"/>
        </w:rPr>
      </w:pPr>
      <w:r w:rsidRPr="008319F8">
        <w:rPr>
          <w:rFonts w:ascii="Arial Narrow" w:hAnsi="Arial Narrow"/>
          <w:szCs w:val="22"/>
        </w:rPr>
        <w:t>Entidad financiadora: SAL89-875</w:t>
      </w:r>
    </w:p>
    <w:p w:rsidR="00F83ED9" w:rsidRPr="008319F8" w:rsidRDefault="00F83ED9" w:rsidP="00CB5169">
      <w:pPr>
        <w:jc w:val="both"/>
        <w:rPr>
          <w:rFonts w:ascii="Arial Narrow" w:hAnsi="Arial Narrow"/>
          <w:szCs w:val="22"/>
        </w:rPr>
      </w:pPr>
      <w:proofErr w:type="gramStart"/>
      <w:r w:rsidRPr="008319F8">
        <w:rPr>
          <w:rFonts w:ascii="Arial Narrow" w:hAnsi="Arial Narrow"/>
          <w:szCs w:val="22"/>
        </w:rPr>
        <w:t>Duración,  desde</w:t>
      </w:r>
      <w:proofErr w:type="gramEnd"/>
      <w:r w:rsidRPr="008319F8">
        <w:rPr>
          <w:rFonts w:ascii="Arial Narrow" w:hAnsi="Arial Narrow"/>
          <w:szCs w:val="22"/>
        </w:rPr>
        <w:t>: 1990</w:t>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t>hasta: 1993</w:t>
      </w:r>
    </w:p>
    <w:p w:rsidR="00F83ED9" w:rsidRPr="008319F8" w:rsidRDefault="00F83ED9" w:rsidP="00CB5169">
      <w:pPr>
        <w:jc w:val="both"/>
        <w:rPr>
          <w:rFonts w:ascii="Arial Narrow" w:hAnsi="Arial Narrow"/>
          <w:szCs w:val="22"/>
        </w:rPr>
      </w:pPr>
      <w:r w:rsidRPr="008319F8">
        <w:rPr>
          <w:rFonts w:ascii="Arial Narrow" w:hAnsi="Arial Narrow"/>
          <w:szCs w:val="22"/>
        </w:rPr>
        <w:t>I</w:t>
      </w:r>
      <w:r>
        <w:rPr>
          <w:rFonts w:ascii="Arial Narrow" w:hAnsi="Arial Narrow"/>
          <w:szCs w:val="22"/>
        </w:rPr>
        <w:t>nvestigador responsable: D Rodrí</w:t>
      </w:r>
      <w:r w:rsidRPr="008319F8">
        <w:rPr>
          <w:rFonts w:ascii="Arial Narrow" w:hAnsi="Arial Narrow"/>
          <w:szCs w:val="22"/>
        </w:rPr>
        <w:t>guez Puyol</w:t>
      </w:r>
    </w:p>
    <w:p w:rsidR="00F83ED9" w:rsidRPr="008319F8" w:rsidRDefault="00F83ED9" w:rsidP="00CB5169">
      <w:pPr>
        <w:pBdr>
          <w:bottom w:val="single" w:sz="4" w:space="1" w:color="auto"/>
        </w:pBdr>
        <w:jc w:val="both"/>
        <w:rPr>
          <w:rFonts w:ascii="Arial Narrow" w:hAnsi="Arial Narrow"/>
          <w:szCs w:val="22"/>
        </w:rPr>
      </w:pPr>
    </w:p>
    <w:p w:rsidR="00F83ED9" w:rsidRPr="008319F8" w:rsidRDefault="00F83ED9" w:rsidP="00CB5169">
      <w:pPr>
        <w:jc w:val="both"/>
        <w:rPr>
          <w:rFonts w:ascii="Arial Narrow" w:hAnsi="Arial Narrow"/>
          <w:szCs w:val="22"/>
        </w:rPr>
      </w:pPr>
      <w:r w:rsidRPr="008319F8">
        <w:rPr>
          <w:rFonts w:ascii="Arial Narrow" w:hAnsi="Arial Narrow"/>
          <w:szCs w:val="22"/>
        </w:rPr>
        <w:t xml:space="preserve">Título del proyecto: Influencia de la </w:t>
      </w:r>
      <w:proofErr w:type="spellStart"/>
      <w:r w:rsidRPr="008319F8">
        <w:rPr>
          <w:rFonts w:ascii="Arial Narrow" w:hAnsi="Arial Narrow"/>
          <w:szCs w:val="22"/>
        </w:rPr>
        <w:t>biocompatibilidad</w:t>
      </w:r>
      <w:proofErr w:type="spellEnd"/>
      <w:r w:rsidRPr="008319F8">
        <w:rPr>
          <w:rFonts w:ascii="Arial Narrow" w:hAnsi="Arial Narrow"/>
          <w:szCs w:val="22"/>
        </w:rPr>
        <w:t xml:space="preserve"> en la anemia de pacientes en programas de hemodiálisis periódica</w:t>
      </w:r>
    </w:p>
    <w:p w:rsidR="00F83ED9" w:rsidRPr="008319F8" w:rsidRDefault="00F83ED9" w:rsidP="00CB5169">
      <w:pPr>
        <w:jc w:val="both"/>
        <w:rPr>
          <w:rFonts w:ascii="Arial Narrow" w:hAnsi="Arial Narrow"/>
          <w:szCs w:val="22"/>
        </w:rPr>
      </w:pPr>
      <w:r w:rsidRPr="008319F8">
        <w:rPr>
          <w:rFonts w:ascii="Arial Narrow" w:hAnsi="Arial Narrow"/>
          <w:szCs w:val="22"/>
        </w:rPr>
        <w:t>Entidad financiadora: U.A.H.  1991/025</w:t>
      </w:r>
    </w:p>
    <w:p w:rsidR="00F83ED9" w:rsidRPr="008319F8" w:rsidRDefault="00F83ED9" w:rsidP="00CB5169">
      <w:pPr>
        <w:jc w:val="both"/>
        <w:rPr>
          <w:rFonts w:ascii="Arial Narrow" w:hAnsi="Arial Narrow"/>
          <w:szCs w:val="22"/>
        </w:rPr>
      </w:pPr>
      <w:proofErr w:type="gramStart"/>
      <w:r w:rsidRPr="008319F8">
        <w:rPr>
          <w:rFonts w:ascii="Arial Narrow" w:hAnsi="Arial Narrow"/>
          <w:szCs w:val="22"/>
        </w:rPr>
        <w:t>Duración,  desde</w:t>
      </w:r>
      <w:proofErr w:type="gramEnd"/>
      <w:r w:rsidRPr="008319F8">
        <w:rPr>
          <w:rFonts w:ascii="Arial Narrow" w:hAnsi="Arial Narrow"/>
          <w:szCs w:val="22"/>
        </w:rPr>
        <w:t>: 1991</w:t>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t xml:space="preserve">hasta: 1992  </w:t>
      </w:r>
    </w:p>
    <w:p w:rsidR="00F83ED9" w:rsidRPr="008319F8" w:rsidRDefault="00F83ED9" w:rsidP="00CB5169">
      <w:pPr>
        <w:jc w:val="both"/>
        <w:rPr>
          <w:rFonts w:ascii="Arial Narrow" w:hAnsi="Arial Narrow"/>
          <w:szCs w:val="22"/>
        </w:rPr>
      </w:pPr>
      <w:r w:rsidRPr="008319F8">
        <w:rPr>
          <w:rFonts w:ascii="Arial Narrow" w:hAnsi="Arial Narrow"/>
          <w:szCs w:val="22"/>
        </w:rPr>
        <w:t>Investigador responsable: Francisco Javier Lucio Cazaña</w:t>
      </w:r>
    </w:p>
    <w:p w:rsidR="00F83ED9" w:rsidRPr="008319F8" w:rsidRDefault="00F83ED9" w:rsidP="00CB5169">
      <w:pPr>
        <w:pBdr>
          <w:bottom w:val="single" w:sz="4" w:space="1" w:color="auto"/>
        </w:pBdr>
        <w:jc w:val="both"/>
        <w:rPr>
          <w:rFonts w:ascii="Arial Narrow" w:hAnsi="Arial Narrow"/>
          <w:szCs w:val="22"/>
        </w:rPr>
      </w:pPr>
    </w:p>
    <w:p w:rsidR="00F83ED9" w:rsidRPr="008319F8" w:rsidRDefault="00F83ED9" w:rsidP="00CB5169">
      <w:pPr>
        <w:jc w:val="both"/>
        <w:rPr>
          <w:rFonts w:ascii="Arial Narrow" w:hAnsi="Arial Narrow"/>
          <w:szCs w:val="22"/>
        </w:rPr>
      </w:pPr>
      <w:r w:rsidRPr="008319F8">
        <w:rPr>
          <w:rFonts w:ascii="Arial Narrow" w:hAnsi="Arial Narrow"/>
          <w:szCs w:val="22"/>
        </w:rPr>
        <w:t xml:space="preserve">Título del proyecto: Utilidad de la </w:t>
      </w:r>
      <w:proofErr w:type="spellStart"/>
      <w:r w:rsidRPr="008319F8">
        <w:rPr>
          <w:rFonts w:ascii="Arial Narrow" w:hAnsi="Arial Narrow"/>
          <w:szCs w:val="22"/>
        </w:rPr>
        <w:t>somatostatina</w:t>
      </w:r>
      <w:proofErr w:type="spellEnd"/>
      <w:r w:rsidRPr="008319F8">
        <w:rPr>
          <w:rFonts w:ascii="Arial Narrow" w:hAnsi="Arial Narrow"/>
          <w:szCs w:val="22"/>
        </w:rPr>
        <w:t xml:space="preserve"> en el tratamiento de la disfunción renal</w:t>
      </w:r>
    </w:p>
    <w:p w:rsidR="00F83ED9" w:rsidRPr="008319F8" w:rsidRDefault="00F83ED9" w:rsidP="00CB5169">
      <w:pPr>
        <w:autoSpaceDE w:val="0"/>
        <w:autoSpaceDN w:val="0"/>
        <w:adjustRightInd w:val="0"/>
        <w:rPr>
          <w:rFonts w:ascii="Arial Narrow" w:hAnsi="Arial Narrow" w:cs="Arial"/>
          <w:szCs w:val="22"/>
          <w:lang w:eastAsia="es-ES_tradnl"/>
        </w:rPr>
      </w:pPr>
      <w:r w:rsidRPr="008319F8">
        <w:rPr>
          <w:rFonts w:ascii="Arial Narrow" w:hAnsi="Arial Narrow"/>
          <w:szCs w:val="22"/>
        </w:rPr>
        <w:t xml:space="preserve">Entidad financiadora: DGCYT </w:t>
      </w:r>
      <w:r w:rsidRPr="008319F8">
        <w:rPr>
          <w:rFonts w:ascii="Arial Narrow" w:hAnsi="Arial Narrow" w:cs="Arial"/>
          <w:szCs w:val="22"/>
          <w:lang w:eastAsia="es-ES_tradnl"/>
        </w:rPr>
        <w:t>PB92-0045</w:t>
      </w:r>
      <w:r w:rsidRPr="008319F8">
        <w:rPr>
          <w:rFonts w:ascii="Arial Narrow" w:hAnsi="Arial Narrow"/>
          <w:szCs w:val="22"/>
        </w:rPr>
        <w:t xml:space="preserve">               </w:t>
      </w:r>
    </w:p>
    <w:p w:rsidR="00F83ED9" w:rsidRPr="008319F8" w:rsidRDefault="00F83ED9" w:rsidP="00CB5169">
      <w:pPr>
        <w:jc w:val="both"/>
        <w:rPr>
          <w:rFonts w:ascii="Arial Narrow" w:hAnsi="Arial Narrow"/>
          <w:szCs w:val="22"/>
        </w:rPr>
      </w:pPr>
      <w:proofErr w:type="gramStart"/>
      <w:r w:rsidRPr="008319F8">
        <w:rPr>
          <w:rFonts w:ascii="Arial Narrow" w:hAnsi="Arial Narrow"/>
          <w:szCs w:val="22"/>
        </w:rPr>
        <w:t>Duración,  desde</w:t>
      </w:r>
      <w:proofErr w:type="gramEnd"/>
      <w:r w:rsidRPr="008319F8">
        <w:rPr>
          <w:rFonts w:ascii="Arial Narrow" w:hAnsi="Arial Narrow"/>
          <w:szCs w:val="22"/>
        </w:rPr>
        <w:t>: 1992</w:t>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t>hasta: 1994</w:t>
      </w:r>
    </w:p>
    <w:p w:rsidR="00F83ED9" w:rsidRPr="008319F8" w:rsidRDefault="00F83ED9" w:rsidP="00CB5169">
      <w:pPr>
        <w:jc w:val="both"/>
        <w:rPr>
          <w:rFonts w:ascii="Arial Narrow" w:hAnsi="Arial Narrow"/>
          <w:szCs w:val="22"/>
        </w:rPr>
      </w:pPr>
      <w:r w:rsidRPr="008319F8">
        <w:rPr>
          <w:rFonts w:ascii="Arial Narrow" w:hAnsi="Arial Narrow"/>
          <w:szCs w:val="22"/>
        </w:rPr>
        <w:t>Investigador responsable: D. Rodr</w:t>
      </w:r>
      <w:r>
        <w:rPr>
          <w:rFonts w:ascii="Arial Narrow" w:hAnsi="Arial Narrow"/>
          <w:szCs w:val="22"/>
        </w:rPr>
        <w:t>í</w:t>
      </w:r>
      <w:r w:rsidRPr="008319F8">
        <w:rPr>
          <w:rFonts w:ascii="Arial Narrow" w:hAnsi="Arial Narrow"/>
          <w:szCs w:val="22"/>
        </w:rPr>
        <w:t>guez Puyol</w:t>
      </w:r>
    </w:p>
    <w:p w:rsidR="00F83ED9" w:rsidRPr="008319F8" w:rsidRDefault="00F83ED9" w:rsidP="00CB5169">
      <w:pPr>
        <w:pBdr>
          <w:bottom w:val="single" w:sz="4" w:space="1" w:color="auto"/>
        </w:pBdr>
        <w:jc w:val="both"/>
        <w:rPr>
          <w:rFonts w:ascii="Arial Narrow" w:hAnsi="Arial Narrow"/>
          <w:szCs w:val="22"/>
        </w:rPr>
      </w:pPr>
    </w:p>
    <w:p w:rsidR="00F83ED9" w:rsidRPr="008319F8" w:rsidRDefault="00F83ED9" w:rsidP="00CB5169">
      <w:pPr>
        <w:jc w:val="both"/>
        <w:rPr>
          <w:rFonts w:ascii="Arial Narrow" w:hAnsi="Arial Narrow"/>
          <w:szCs w:val="22"/>
        </w:rPr>
      </w:pPr>
      <w:r w:rsidRPr="008319F8">
        <w:rPr>
          <w:rFonts w:ascii="Arial Narrow" w:hAnsi="Arial Narrow"/>
          <w:szCs w:val="22"/>
        </w:rPr>
        <w:t>Título del proyecto: Desequilibrio oxidación-</w:t>
      </w:r>
      <w:proofErr w:type="spellStart"/>
      <w:r w:rsidRPr="008319F8">
        <w:rPr>
          <w:rFonts w:ascii="Arial Narrow" w:hAnsi="Arial Narrow"/>
          <w:szCs w:val="22"/>
        </w:rPr>
        <w:t>antioxidación</w:t>
      </w:r>
      <w:proofErr w:type="spellEnd"/>
      <w:r w:rsidRPr="008319F8">
        <w:rPr>
          <w:rFonts w:ascii="Arial Narrow" w:hAnsi="Arial Narrow"/>
          <w:szCs w:val="22"/>
        </w:rPr>
        <w:t xml:space="preserve"> como responsables de las alteraciones renales del envejecimiento</w:t>
      </w:r>
    </w:p>
    <w:p w:rsidR="00F83ED9" w:rsidRPr="008319F8" w:rsidRDefault="00F83ED9" w:rsidP="00CB5169">
      <w:pPr>
        <w:autoSpaceDE w:val="0"/>
        <w:autoSpaceDN w:val="0"/>
        <w:adjustRightInd w:val="0"/>
        <w:rPr>
          <w:rFonts w:ascii="Arial Narrow" w:hAnsi="Arial Narrow" w:cs="Arial"/>
          <w:szCs w:val="22"/>
          <w:lang w:eastAsia="es-ES_tradnl"/>
        </w:rPr>
      </w:pPr>
      <w:r w:rsidRPr="008319F8">
        <w:rPr>
          <w:rFonts w:ascii="Arial Narrow" w:hAnsi="Arial Narrow"/>
          <w:szCs w:val="22"/>
        </w:rPr>
        <w:t xml:space="preserve">Entidad financiadora: CICYT </w:t>
      </w:r>
      <w:r w:rsidRPr="008319F8">
        <w:rPr>
          <w:rFonts w:ascii="Arial Narrow" w:hAnsi="Arial Narrow" w:cs="Arial"/>
          <w:szCs w:val="22"/>
          <w:lang w:eastAsia="es-ES_tradnl"/>
        </w:rPr>
        <w:t>SAF 93-0713</w:t>
      </w:r>
    </w:p>
    <w:p w:rsidR="00F83ED9" w:rsidRPr="008319F8" w:rsidRDefault="00F83ED9" w:rsidP="00CB5169">
      <w:pPr>
        <w:jc w:val="both"/>
        <w:rPr>
          <w:rFonts w:ascii="Arial Narrow" w:hAnsi="Arial Narrow"/>
          <w:szCs w:val="22"/>
        </w:rPr>
      </w:pPr>
      <w:proofErr w:type="gramStart"/>
      <w:r w:rsidRPr="008319F8">
        <w:rPr>
          <w:rFonts w:ascii="Arial Narrow" w:hAnsi="Arial Narrow"/>
          <w:szCs w:val="22"/>
        </w:rPr>
        <w:t>Duración,  desde</w:t>
      </w:r>
      <w:proofErr w:type="gramEnd"/>
      <w:r w:rsidRPr="008319F8">
        <w:rPr>
          <w:rFonts w:ascii="Arial Narrow" w:hAnsi="Arial Narrow"/>
          <w:szCs w:val="22"/>
        </w:rPr>
        <w:t>: 1993</w:t>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t>hasta: 1996</w:t>
      </w:r>
    </w:p>
    <w:p w:rsidR="00F83ED9" w:rsidRPr="008319F8" w:rsidRDefault="00F83ED9" w:rsidP="00CB5169">
      <w:pPr>
        <w:jc w:val="both"/>
        <w:rPr>
          <w:rFonts w:ascii="Arial Narrow" w:hAnsi="Arial Narrow"/>
          <w:szCs w:val="22"/>
        </w:rPr>
      </w:pPr>
      <w:r w:rsidRPr="008319F8">
        <w:rPr>
          <w:rFonts w:ascii="Arial Narrow" w:hAnsi="Arial Narrow"/>
          <w:szCs w:val="22"/>
        </w:rPr>
        <w:t>In</w:t>
      </w:r>
      <w:r>
        <w:rPr>
          <w:rFonts w:ascii="Arial Narrow" w:hAnsi="Arial Narrow"/>
          <w:szCs w:val="22"/>
        </w:rPr>
        <w:t>vestigador responsable: D. Rodrí</w:t>
      </w:r>
      <w:r w:rsidRPr="008319F8">
        <w:rPr>
          <w:rFonts w:ascii="Arial Narrow" w:hAnsi="Arial Narrow"/>
          <w:szCs w:val="22"/>
        </w:rPr>
        <w:t>guez Puyol</w:t>
      </w:r>
    </w:p>
    <w:p w:rsidR="00F83ED9" w:rsidRPr="008319F8" w:rsidRDefault="00F83ED9" w:rsidP="00CB5169">
      <w:pPr>
        <w:pBdr>
          <w:bottom w:val="single" w:sz="4" w:space="1" w:color="auto"/>
        </w:pBdr>
        <w:jc w:val="both"/>
        <w:rPr>
          <w:rFonts w:ascii="Arial Narrow" w:hAnsi="Arial Narrow"/>
          <w:szCs w:val="22"/>
        </w:rPr>
      </w:pPr>
    </w:p>
    <w:p w:rsidR="00F83ED9" w:rsidRPr="008319F8" w:rsidRDefault="00F83ED9" w:rsidP="00CB5169">
      <w:pPr>
        <w:jc w:val="both"/>
        <w:rPr>
          <w:rFonts w:ascii="Arial Narrow" w:hAnsi="Arial Narrow"/>
          <w:szCs w:val="22"/>
        </w:rPr>
      </w:pPr>
      <w:r w:rsidRPr="008319F8">
        <w:rPr>
          <w:rFonts w:ascii="Arial Narrow" w:hAnsi="Arial Narrow"/>
          <w:szCs w:val="22"/>
        </w:rPr>
        <w:t>Título del proyecto: Radicales libres de oxigeno como moduladores de la síntesis de matriz extracelular</w:t>
      </w:r>
    </w:p>
    <w:p w:rsidR="00F83ED9" w:rsidRPr="008319F8" w:rsidRDefault="00F83ED9" w:rsidP="00CB5169">
      <w:pPr>
        <w:autoSpaceDE w:val="0"/>
        <w:autoSpaceDN w:val="0"/>
        <w:adjustRightInd w:val="0"/>
        <w:rPr>
          <w:rFonts w:ascii="Arial Narrow" w:hAnsi="Arial Narrow" w:cs="Arial"/>
          <w:szCs w:val="22"/>
          <w:lang w:eastAsia="es-ES_tradnl"/>
        </w:rPr>
      </w:pPr>
      <w:r w:rsidRPr="008319F8">
        <w:rPr>
          <w:rFonts w:ascii="Arial Narrow" w:hAnsi="Arial Narrow"/>
          <w:szCs w:val="22"/>
        </w:rPr>
        <w:t xml:space="preserve">Entidad financiadora: Univ. Alcalá </w:t>
      </w:r>
      <w:r w:rsidRPr="008319F8">
        <w:rPr>
          <w:rFonts w:ascii="Arial Narrow" w:hAnsi="Arial Narrow" w:cs="Arial"/>
          <w:szCs w:val="22"/>
          <w:lang w:eastAsia="es-ES_tradnl"/>
        </w:rPr>
        <w:t>045/95</w:t>
      </w:r>
    </w:p>
    <w:p w:rsidR="00F83ED9" w:rsidRPr="008319F8" w:rsidRDefault="00F83ED9" w:rsidP="00CB5169">
      <w:pPr>
        <w:jc w:val="both"/>
        <w:rPr>
          <w:rFonts w:ascii="Arial Narrow" w:hAnsi="Arial Narrow"/>
          <w:szCs w:val="22"/>
        </w:rPr>
      </w:pPr>
      <w:proofErr w:type="gramStart"/>
      <w:r w:rsidRPr="008319F8">
        <w:rPr>
          <w:rFonts w:ascii="Arial Narrow" w:hAnsi="Arial Narrow"/>
          <w:szCs w:val="22"/>
        </w:rPr>
        <w:t>Duración,  desde</w:t>
      </w:r>
      <w:proofErr w:type="gramEnd"/>
      <w:r w:rsidRPr="008319F8">
        <w:rPr>
          <w:rFonts w:ascii="Arial Narrow" w:hAnsi="Arial Narrow"/>
          <w:szCs w:val="22"/>
        </w:rPr>
        <w:t>: 1993</w:t>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t>hasta: 1994</w:t>
      </w:r>
    </w:p>
    <w:p w:rsidR="00F83ED9" w:rsidRPr="008319F8" w:rsidRDefault="00F83ED9" w:rsidP="00CB5169">
      <w:pPr>
        <w:jc w:val="both"/>
        <w:rPr>
          <w:rFonts w:ascii="Arial Narrow" w:hAnsi="Arial Narrow"/>
          <w:szCs w:val="22"/>
        </w:rPr>
      </w:pPr>
      <w:r w:rsidRPr="008319F8">
        <w:rPr>
          <w:rFonts w:ascii="Arial Narrow" w:hAnsi="Arial Narrow"/>
          <w:szCs w:val="22"/>
        </w:rPr>
        <w:lastRenderedPageBreak/>
        <w:t>Investigador responsable: J Lucio</w:t>
      </w:r>
    </w:p>
    <w:p w:rsidR="00F83ED9" w:rsidRPr="008319F8" w:rsidRDefault="00F83ED9" w:rsidP="00CB5169">
      <w:pPr>
        <w:jc w:val="both"/>
        <w:rPr>
          <w:rFonts w:ascii="Arial Narrow" w:hAnsi="Arial Narrow"/>
          <w:szCs w:val="22"/>
        </w:rPr>
      </w:pPr>
    </w:p>
    <w:p w:rsidR="00F83ED9" w:rsidRPr="008319F8" w:rsidRDefault="00F83ED9" w:rsidP="00CB5169">
      <w:pPr>
        <w:pBdr>
          <w:top w:val="single" w:sz="4" w:space="1" w:color="auto"/>
        </w:pBdr>
        <w:jc w:val="both"/>
        <w:rPr>
          <w:rFonts w:ascii="Arial Narrow" w:hAnsi="Arial Narrow"/>
          <w:szCs w:val="22"/>
        </w:rPr>
      </w:pPr>
      <w:r w:rsidRPr="008319F8">
        <w:rPr>
          <w:rFonts w:ascii="Arial Narrow" w:hAnsi="Arial Narrow"/>
          <w:szCs w:val="22"/>
        </w:rPr>
        <w:t xml:space="preserve">Título del proyecto: Importancia de la </w:t>
      </w:r>
      <w:proofErr w:type="spellStart"/>
      <w:r w:rsidRPr="008319F8">
        <w:rPr>
          <w:rFonts w:ascii="Arial Narrow" w:hAnsi="Arial Narrow"/>
          <w:szCs w:val="22"/>
        </w:rPr>
        <w:t>somatostati</w:t>
      </w:r>
      <w:r>
        <w:rPr>
          <w:rFonts w:ascii="Arial Narrow" w:hAnsi="Arial Narrow"/>
          <w:szCs w:val="22"/>
        </w:rPr>
        <w:t>na</w:t>
      </w:r>
      <w:proofErr w:type="spellEnd"/>
      <w:r>
        <w:rPr>
          <w:rFonts w:ascii="Arial Narrow" w:hAnsi="Arial Narrow"/>
          <w:szCs w:val="22"/>
        </w:rPr>
        <w:t xml:space="preserve"> en la regulación de la funció</w:t>
      </w:r>
      <w:r w:rsidRPr="008319F8">
        <w:rPr>
          <w:rFonts w:ascii="Arial Narrow" w:hAnsi="Arial Narrow"/>
          <w:szCs w:val="22"/>
        </w:rPr>
        <w:t>n renal</w:t>
      </w:r>
    </w:p>
    <w:p w:rsidR="00F83ED9" w:rsidRPr="008319F8" w:rsidRDefault="00F83ED9" w:rsidP="00CB5169">
      <w:pPr>
        <w:autoSpaceDE w:val="0"/>
        <w:autoSpaceDN w:val="0"/>
        <w:adjustRightInd w:val="0"/>
        <w:rPr>
          <w:rFonts w:ascii="Arial Narrow" w:hAnsi="Arial Narrow" w:cs="Arial"/>
          <w:szCs w:val="22"/>
          <w:lang w:eastAsia="es-ES_tradnl"/>
        </w:rPr>
      </w:pPr>
      <w:r w:rsidRPr="008319F8">
        <w:rPr>
          <w:rFonts w:ascii="Arial Narrow" w:hAnsi="Arial Narrow"/>
          <w:szCs w:val="22"/>
        </w:rPr>
        <w:t xml:space="preserve">Entidad financiadora: DGCYT </w:t>
      </w:r>
      <w:r w:rsidRPr="008319F8">
        <w:rPr>
          <w:rFonts w:ascii="Arial Narrow" w:hAnsi="Arial Narrow" w:cs="Arial"/>
          <w:szCs w:val="22"/>
          <w:lang w:eastAsia="es-ES_tradnl"/>
        </w:rPr>
        <w:t>PB94-0363</w:t>
      </w:r>
    </w:p>
    <w:p w:rsidR="00F83ED9" w:rsidRPr="008319F8" w:rsidRDefault="00F83ED9" w:rsidP="00CB5169">
      <w:pPr>
        <w:jc w:val="both"/>
        <w:rPr>
          <w:rFonts w:ascii="Arial Narrow" w:hAnsi="Arial Narrow"/>
          <w:szCs w:val="22"/>
        </w:rPr>
      </w:pPr>
      <w:proofErr w:type="gramStart"/>
      <w:r w:rsidRPr="008319F8">
        <w:rPr>
          <w:rFonts w:ascii="Arial Narrow" w:hAnsi="Arial Narrow"/>
          <w:szCs w:val="22"/>
        </w:rPr>
        <w:t>Duración,  desde</w:t>
      </w:r>
      <w:proofErr w:type="gramEnd"/>
      <w:r w:rsidRPr="008319F8">
        <w:rPr>
          <w:rFonts w:ascii="Arial Narrow" w:hAnsi="Arial Narrow"/>
          <w:szCs w:val="22"/>
        </w:rPr>
        <w:t>: 1995</w:t>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t>hasta: 1997</w:t>
      </w:r>
    </w:p>
    <w:p w:rsidR="00F83ED9" w:rsidRPr="008319F8" w:rsidRDefault="00F83ED9" w:rsidP="00CB5169">
      <w:pPr>
        <w:pBdr>
          <w:bottom w:val="single" w:sz="4" w:space="1" w:color="auto"/>
        </w:pBdr>
        <w:jc w:val="both"/>
        <w:rPr>
          <w:rFonts w:ascii="Arial Narrow" w:hAnsi="Arial Narrow"/>
          <w:szCs w:val="22"/>
        </w:rPr>
      </w:pPr>
      <w:r w:rsidRPr="008319F8">
        <w:rPr>
          <w:rFonts w:ascii="Arial Narrow" w:hAnsi="Arial Narrow"/>
          <w:szCs w:val="22"/>
        </w:rPr>
        <w:t>I</w:t>
      </w:r>
      <w:r>
        <w:rPr>
          <w:rFonts w:ascii="Arial Narrow" w:hAnsi="Arial Narrow"/>
          <w:szCs w:val="22"/>
        </w:rPr>
        <w:t>nvestigador responsable: M Rodrí</w:t>
      </w:r>
      <w:r w:rsidRPr="008319F8">
        <w:rPr>
          <w:rFonts w:ascii="Arial Narrow" w:hAnsi="Arial Narrow"/>
          <w:szCs w:val="22"/>
        </w:rPr>
        <w:t>guez Puyol</w:t>
      </w:r>
    </w:p>
    <w:p w:rsidR="00F83ED9" w:rsidRPr="008319F8" w:rsidRDefault="00F83ED9" w:rsidP="00CB5169">
      <w:pPr>
        <w:pBdr>
          <w:top w:val="single" w:sz="4" w:space="1" w:color="auto"/>
        </w:pBdr>
        <w:jc w:val="both"/>
        <w:rPr>
          <w:rFonts w:ascii="Arial Narrow" w:hAnsi="Arial Narrow"/>
          <w:szCs w:val="22"/>
        </w:rPr>
      </w:pPr>
      <w:r w:rsidRPr="008319F8">
        <w:rPr>
          <w:rFonts w:ascii="Arial Narrow" w:hAnsi="Arial Narrow"/>
          <w:szCs w:val="22"/>
        </w:rPr>
        <w:t>Título del p</w:t>
      </w:r>
      <w:r>
        <w:rPr>
          <w:rFonts w:ascii="Arial Narrow" w:hAnsi="Arial Narrow"/>
          <w:szCs w:val="22"/>
        </w:rPr>
        <w:t>royecto: Control de la progresió</w:t>
      </w:r>
      <w:r w:rsidRPr="008319F8">
        <w:rPr>
          <w:rFonts w:ascii="Arial Narrow" w:hAnsi="Arial Narrow"/>
          <w:szCs w:val="22"/>
        </w:rPr>
        <w:t xml:space="preserve">n de la esclerosis glomerular del </w:t>
      </w:r>
      <w:r>
        <w:rPr>
          <w:rFonts w:ascii="Arial Narrow" w:hAnsi="Arial Narrow"/>
          <w:szCs w:val="22"/>
        </w:rPr>
        <w:t>e</w:t>
      </w:r>
      <w:r w:rsidRPr="008319F8">
        <w:rPr>
          <w:rFonts w:ascii="Arial Narrow" w:hAnsi="Arial Narrow"/>
          <w:szCs w:val="22"/>
        </w:rPr>
        <w:t>nvejecim</w:t>
      </w:r>
      <w:r>
        <w:rPr>
          <w:rFonts w:ascii="Arial Narrow" w:hAnsi="Arial Narrow"/>
          <w:szCs w:val="22"/>
        </w:rPr>
        <w:t>iento mediante tratamiento con á</w:t>
      </w:r>
      <w:r w:rsidRPr="008319F8">
        <w:rPr>
          <w:rFonts w:ascii="Arial Narrow" w:hAnsi="Arial Narrow"/>
          <w:szCs w:val="22"/>
        </w:rPr>
        <w:t>cido retinoico</w:t>
      </w:r>
    </w:p>
    <w:p w:rsidR="00F83ED9" w:rsidRPr="008319F8" w:rsidRDefault="00F83ED9" w:rsidP="00CB5169">
      <w:pPr>
        <w:autoSpaceDE w:val="0"/>
        <w:autoSpaceDN w:val="0"/>
        <w:adjustRightInd w:val="0"/>
        <w:rPr>
          <w:rFonts w:ascii="Arial Narrow" w:hAnsi="Arial Narrow" w:cs="Arial"/>
          <w:szCs w:val="22"/>
          <w:lang w:eastAsia="es-ES_tradnl"/>
        </w:rPr>
      </w:pPr>
      <w:r w:rsidRPr="008319F8">
        <w:rPr>
          <w:rFonts w:ascii="Arial Narrow" w:hAnsi="Arial Narrow"/>
          <w:szCs w:val="22"/>
        </w:rPr>
        <w:t>Entidad</w:t>
      </w:r>
      <w:r>
        <w:rPr>
          <w:rFonts w:ascii="Arial Narrow" w:hAnsi="Arial Narrow"/>
          <w:szCs w:val="22"/>
        </w:rPr>
        <w:t xml:space="preserve"> financiadora: Fundación E Rodrí</w:t>
      </w:r>
      <w:r w:rsidRPr="008319F8">
        <w:rPr>
          <w:rFonts w:ascii="Arial Narrow" w:hAnsi="Arial Narrow"/>
          <w:szCs w:val="22"/>
        </w:rPr>
        <w:t xml:space="preserve">guez Pascual </w:t>
      </w:r>
      <w:r w:rsidRPr="008319F8">
        <w:rPr>
          <w:rFonts w:ascii="Arial Narrow" w:hAnsi="Arial Narrow" w:cs="Arial"/>
          <w:szCs w:val="22"/>
          <w:lang w:eastAsia="es-ES_tradnl"/>
        </w:rPr>
        <w:t>F.U.R.P. 95-001</w:t>
      </w:r>
    </w:p>
    <w:p w:rsidR="00F83ED9" w:rsidRPr="008319F8" w:rsidRDefault="00F83ED9" w:rsidP="00CB5169">
      <w:pPr>
        <w:jc w:val="both"/>
        <w:rPr>
          <w:rFonts w:ascii="Arial Narrow" w:hAnsi="Arial Narrow"/>
          <w:szCs w:val="22"/>
        </w:rPr>
      </w:pPr>
      <w:proofErr w:type="gramStart"/>
      <w:r w:rsidRPr="008319F8">
        <w:rPr>
          <w:rFonts w:ascii="Arial Narrow" w:hAnsi="Arial Narrow"/>
          <w:szCs w:val="22"/>
        </w:rPr>
        <w:t>Duración,  desde</w:t>
      </w:r>
      <w:proofErr w:type="gramEnd"/>
      <w:r w:rsidRPr="008319F8">
        <w:rPr>
          <w:rFonts w:ascii="Arial Narrow" w:hAnsi="Arial Narrow"/>
          <w:szCs w:val="22"/>
        </w:rPr>
        <w:t>: 1995</w:t>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t>hasta: 1996</w:t>
      </w:r>
    </w:p>
    <w:p w:rsidR="00F83ED9" w:rsidRPr="008319F8" w:rsidRDefault="00F83ED9" w:rsidP="00CB5169">
      <w:pPr>
        <w:jc w:val="both"/>
        <w:rPr>
          <w:rFonts w:ascii="Arial Narrow" w:hAnsi="Arial Narrow"/>
          <w:szCs w:val="22"/>
        </w:rPr>
      </w:pPr>
      <w:r w:rsidRPr="008319F8">
        <w:rPr>
          <w:rFonts w:ascii="Arial Narrow" w:hAnsi="Arial Narrow"/>
          <w:szCs w:val="22"/>
        </w:rPr>
        <w:t>Investigador responsable: J Lucio</w:t>
      </w:r>
    </w:p>
    <w:p w:rsidR="00F83ED9" w:rsidRPr="008319F8" w:rsidRDefault="00F83ED9" w:rsidP="00CB5169">
      <w:pPr>
        <w:pBdr>
          <w:bottom w:val="single" w:sz="4" w:space="1" w:color="auto"/>
        </w:pBdr>
        <w:jc w:val="both"/>
        <w:rPr>
          <w:rFonts w:ascii="Arial Narrow" w:hAnsi="Arial Narrow"/>
          <w:szCs w:val="22"/>
        </w:rPr>
      </w:pPr>
    </w:p>
    <w:p w:rsidR="00F83ED9" w:rsidRPr="008319F8" w:rsidRDefault="00F83ED9" w:rsidP="00CB5169">
      <w:pPr>
        <w:jc w:val="both"/>
        <w:rPr>
          <w:rFonts w:ascii="Arial Narrow" w:hAnsi="Arial Narrow"/>
          <w:szCs w:val="22"/>
        </w:rPr>
      </w:pPr>
      <w:r w:rsidRPr="008319F8">
        <w:rPr>
          <w:rFonts w:ascii="Arial Narrow" w:hAnsi="Arial Narrow"/>
          <w:szCs w:val="22"/>
        </w:rPr>
        <w:t>Título del proyecto: Mecanismos implicad</w:t>
      </w:r>
      <w:r>
        <w:rPr>
          <w:rFonts w:ascii="Arial Narrow" w:hAnsi="Arial Narrow"/>
          <w:szCs w:val="22"/>
        </w:rPr>
        <w:t>os en el efecto preventivo del á</w:t>
      </w:r>
      <w:r w:rsidRPr="008319F8">
        <w:rPr>
          <w:rFonts w:ascii="Arial Narrow" w:hAnsi="Arial Narrow"/>
          <w:szCs w:val="22"/>
        </w:rPr>
        <w:t>c</w:t>
      </w:r>
      <w:r>
        <w:rPr>
          <w:rFonts w:ascii="Arial Narrow" w:hAnsi="Arial Narrow"/>
          <w:szCs w:val="22"/>
        </w:rPr>
        <w:t>ido retinoico sobre la progresió</w:t>
      </w:r>
      <w:r w:rsidRPr="008319F8">
        <w:rPr>
          <w:rFonts w:ascii="Arial Narrow" w:hAnsi="Arial Narrow"/>
          <w:szCs w:val="22"/>
        </w:rPr>
        <w:t>n de la esclerosis glomerular del envejecimiento</w:t>
      </w:r>
    </w:p>
    <w:p w:rsidR="00F83ED9" w:rsidRPr="008319F8" w:rsidRDefault="00F83ED9" w:rsidP="00CB5169">
      <w:pPr>
        <w:jc w:val="both"/>
        <w:rPr>
          <w:rFonts w:ascii="Arial Narrow" w:hAnsi="Arial Narrow"/>
          <w:szCs w:val="22"/>
        </w:rPr>
      </w:pPr>
      <w:r w:rsidRPr="008319F8">
        <w:rPr>
          <w:rFonts w:ascii="Arial Narrow" w:hAnsi="Arial Narrow"/>
          <w:szCs w:val="22"/>
        </w:rPr>
        <w:t>Entidad financiadora: FIS97/0485</w:t>
      </w:r>
    </w:p>
    <w:p w:rsidR="00F83ED9" w:rsidRPr="008319F8" w:rsidRDefault="00F83ED9" w:rsidP="00CB5169">
      <w:pPr>
        <w:jc w:val="both"/>
        <w:rPr>
          <w:rFonts w:ascii="Arial Narrow" w:hAnsi="Arial Narrow"/>
          <w:szCs w:val="22"/>
        </w:rPr>
      </w:pPr>
      <w:proofErr w:type="gramStart"/>
      <w:r w:rsidRPr="008319F8">
        <w:rPr>
          <w:rFonts w:ascii="Arial Narrow" w:hAnsi="Arial Narrow"/>
          <w:szCs w:val="22"/>
        </w:rPr>
        <w:t>Duración,  desde</w:t>
      </w:r>
      <w:proofErr w:type="gramEnd"/>
      <w:r w:rsidRPr="008319F8">
        <w:rPr>
          <w:rFonts w:ascii="Arial Narrow" w:hAnsi="Arial Narrow"/>
          <w:szCs w:val="22"/>
        </w:rPr>
        <w:t>: 1997</w:t>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t>hasta: 1998</w:t>
      </w:r>
    </w:p>
    <w:p w:rsidR="00F83ED9" w:rsidRPr="008319F8" w:rsidRDefault="00F83ED9" w:rsidP="00CB5169">
      <w:pPr>
        <w:jc w:val="both"/>
        <w:rPr>
          <w:rFonts w:ascii="Arial Narrow" w:hAnsi="Arial Narrow"/>
          <w:szCs w:val="22"/>
        </w:rPr>
      </w:pPr>
      <w:r w:rsidRPr="008319F8">
        <w:rPr>
          <w:rFonts w:ascii="Arial Narrow" w:hAnsi="Arial Narrow"/>
          <w:szCs w:val="22"/>
        </w:rPr>
        <w:t>Investigador responsable: J Lucio</w:t>
      </w:r>
    </w:p>
    <w:p w:rsidR="00F83ED9" w:rsidRPr="008319F8" w:rsidRDefault="00F83ED9" w:rsidP="00CB5169">
      <w:pPr>
        <w:pBdr>
          <w:bottom w:val="single" w:sz="4" w:space="1" w:color="auto"/>
        </w:pBdr>
        <w:jc w:val="both"/>
        <w:rPr>
          <w:rFonts w:ascii="Arial Narrow" w:hAnsi="Arial Narrow"/>
          <w:szCs w:val="22"/>
        </w:rPr>
      </w:pPr>
    </w:p>
    <w:p w:rsidR="00F83ED9" w:rsidRPr="008319F8" w:rsidRDefault="00F83ED9" w:rsidP="00CB5169">
      <w:pPr>
        <w:autoSpaceDE w:val="0"/>
        <w:autoSpaceDN w:val="0"/>
        <w:adjustRightInd w:val="0"/>
        <w:rPr>
          <w:rFonts w:ascii="Arial Narrow" w:hAnsi="Arial Narrow" w:cs="Arial"/>
          <w:szCs w:val="22"/>
          <w:lang w:eastAsia="es-ES_tradnl"/>
        </w:rPr>
      </w:pPr>
      <w:r w:rsidRPr="008319F8">
        <w:rPr>
          <w:rFonts w:ascii="Arial Narrow" w:hAnsi="Arial Narrow"/>
          <w:szCs w:val="22"/>
        </w:rPr>
        <w:t>Título del proyecto</w:t>
      </w:r>
      <w:r w:rsidRPr="008319F8">
        <w:rPr>
          <w:rFonts w:ascii="Arial Narrow" w:hAnsi="Arial Narrow" w:cs="Arial"/>
          <w:szCs w:val="22"/>
          <w:lang w:eastAsia="es-ES_tradnl"/>
        </w:rPr>
        <w:t>: Efecto del tratamiento con taurina sobre la progresión de la esclerosis glomerular asociada al envejecimiento</w:t>
      </w:r>
    </w:p>
    <w:p w:rsidR="00F83ED9" w:rsidRPr="008319F8" w:rsidRDefault="00F83ED9" w:rsidP="00CB5169">
      <w:pPr>
        <w:autoSpaceDE w:val="0"/>
        <w:autoSpaceDN w:val="0"/>
        <w:adjustRightInd w:val="0"/>
        <w:rPr>
          <w:rFonts w:ascii="Arial Narrow" w:hAnsi="Arial Narrow" w:cs="Arial"/>
          <w:szCs w:val="22"/>
          <w:lang w:eastAsia="es-ES_tradnl"/>
        </w:rPr>
      </w:pPr>
      <w:r w:rsidRPr="008319F8">
        <w:rPr>
          <w:rFonts w:ascii="Arial Narrow" w:hAnsi="Arial Narrow"/>
          <w:szCs w:val="22"/>
        </w:rPr>
        <w:t xml:space="preserve">Entidad financiadora: Universidad de Alcalá </w:t>
      </w:r>
      <w:r w:rsidRPr="008319F8">
        <w:rPr>
          <w:rFonts w:ascii="Arial Narrow" w:hAnsi="Arial Narrow" w:cs="Arial"/>
          <w:szCs w:val="22"/>
          <w:lang w:eastAsia="es-ES_tradnl"/>
        </w:rPr>
        <w:t>UAH E018/97</w:t>
      </w:r>
    </w:p>
    <w:p w:rsidR="00F83ED9" w:rsidRPr="008319F8" w:rsidRDefault="00F83ED9" w:rsidP="00CB5169">
      <w:pPr>
        <w:jc w:val="both"/>
        <w:rPr>
          <w:rFonts w:ascii="Arial Narrow" w:hAnsi="Arial Narrow"/>
          <w:szCs w:val="22"/>
        </w:rPr>
      </w:pPr>
      <w:r w:rsidRPr="008319F8">
        <w:rPr>
          <w:rFonts w:ascii="Arial Narrow" w:hAnsi="Arial Narrow"/>
          <w:szCs w:val="22"/>
        </w:rPr>
        <w:t>Investigador responsable: J Lucio</w:t>
      </w:r>
    </w:p>
    <w:p w:rsidR="00F83ED9" w:rsidRPr="008319F8" w:rsidRDefault="00F83ED9" w:rsidP="00CB5169">
      <w:pPr>
        <w:jc w:val="both"/>
        <w:rPr>
          <w:rFonts w:ascii="Arial Narrow" w:hAnsi="Arial Narrow"/>
          <w:szCs w:val="22"/>
        </w:rPr>
      </w:pPr>
    </w:p>
    <w:p w:rsidR="00F83ED9" w:rsidRPr="008319F8" w:rsidRDefault="00F83ED9" w:rsidP="00CB5169">
      <w:pPr>
        <w:pBdr>
          <w:top w:val="single" w:sz="4" w:space="1" w:color="auto"/>
        </w:pBdr>
        <w:jc w:val="both"/>
        <w:rPr>
          <w:rFonts w:ascii="Arial Narrow" w:hAnsi="Arial Narrow"/>
          <w:szCs w:val="22"/>
        </w:rPr>
      </w:pPr>
      <w:r w:rsidRPr="008319F8">
        <w:rPr>
          <w:rFonts w:ascii="Arial Narrow" w:hAnsi="Arial Narrow"/>
          <w:szCs w:val="22"/>
        </w:rPr>
        <w:t xml:space="preserve">Título del proyecto: Las </w:t>
      </w:r>
      <w:proofErr w:type="spellStart"/>
      <w:r w:rsidRPr="008319F8">
        <w:rPr>
          <w:rFonts w:ascii="Arial Narrow" w:hAnsi="Arial Narrow"/>
          <w:szCs w:val="22"/>
        </w:rPr>
        <w:t>guanilato</w:t>
      </w:r>
      <w:proofErr w:type="spellEnd"/>
      <w:r w:rsidRPr="008319F8">
        <w:rPr>
          <w:rFonts w:ascii="Arial Narrow" w:hAnsi="Arial Narrow"/>
          <w:szCs w:val="22"/>
        </w:rPr>
        <w:t xml:space="preserve"> </w:t>
      </w:r>
      <w:proofErr w:type="spellStart"/>
      <w:r w:rsidRPr="008319F8">
        <w:rPr>
          <w:rFonts w:ascii="Arial Narrow" w:hAnsi="Arial Narrow"/>
          <w:szCs w:val="22"/>
        </w:rPr>
        <w:t>ciclasas</w:t>
      </w:r>
      <w:proofErr w:type="spellEnd"/>
      <w:r w:rsidRPr="008319F8">
        <w:rPr>
          <w:rFonts w:ascii="Arial Narrow" w:hAnsi="Arial Narrow"/>
          <w:szCs w:val="22"/>
        </w:rPr>
        <w:t xml:space="preserve"> y la </w:t>
      </w:r>
      <w:proofErr w:type="spellStart"/>
      <w:r w:rsidRPr="008319F8">
        <w:rPr>
          <w:rFonts w:ascii="Arial Narrow" w:hAnsi="Arial Narrow"/>
          <w:szCs w:val="22"/>
        </w:rPr>
        <w:t>funcion</w:t>
      </w:r>
      <w:proofErr w:type="spellEnd"/>
      <w:r w:rsidRPr="008319F8">
        <w:rPr>
          <w:rFonts w:ascii="Arial Narrow" w:hAnsi="Arial Narrow"/>
          <w:szCs w:val="22"/>
        </w:rPr>
        <w:t xml:space="preserve"> de las </w:t>
      </w:r>
      <w:proofErr w:type="spellStart"/>
      <w:r w:rsidRPr="008319F8">
        <w:rPr>
          <w:rFonts w:ascii="Arial Narrow" w:hAnsi="Arial Narrow"/>
          <w:szCs w:val="22"/>
        </w:rPr>
        <w:t>celulas</w:t>
      </w:r>
      <w:proofErr w:type="spellEnd"/>
      <w:r w:rsidRPr="008319F8">
        <w:rPr>
          <w:rFonts w:ascii="Arial Narrow" w:hAnsi="Arial Narrow"/>
          <w:szCs w:val="22"/>
        </w:rPr>
        <w:t xml:space="preserve"> endoteliales y </w:t>
      </w:r>
      <w:proofErr w:type="spellStart"/>
      <w:r w:rsidRPr="008319F8">
        <w:rPr>
          <w:rFonts w:ascii="Arial Narrow" w:hAnsi="Arial Narrow"/>
          <w:szCs w:val="22"/>
        </w:rPr>
        <w:t>mesangiales</w:t>
      </w:r>
      <w:proofErr w:type="spellEnd"/>
    </w:p>
    <w:p w:rsidR="00F83ED9" w:rsidRPr="008319F8" w:rsidRDefault="00F83ED9" w:rsidP="00CB5169">
      <w:pPr>
        <w:jc w:val="both"/>
        <w:rPr>
          <w:rFonts w:ascii="Arial Narrow" w:hAnsi="Arial Narrow"/>
          <w:szCs w:val="22"/>
        </w:rPr>
      </w:pPr>
      <w:r w:rsidRPr="008319F8">
        <w:rPr>
          <w:rFonts w:ascii="Arial Narrow" w:hAnsi="Arial Narrow"/>
          <w:szCs w:val="22"/>
        </w:rPr>
        <w:t>Entidad financiadora: DGES PM97/0067</w:t>
      </w:r>
    </w:p>
    <w:p w:rsidR="00F83ED9" w:rsidRPr="008319F8" w:rsidRDefault="00F83ED9" w:rsidP="00CB5169">
      <w:pPr>
        <w:jc w:val="both"/>
        <w:rPr>
          <w:rFonts w:ascii="Arial Narrow" w:hAnsi="Arial Narrow"/>
          <w:szCs w:val="22"/>
        </w:rPr>
      </w:pPr>
      <w:proofErr w:type="gramStart"/>
      <w:r w:rsidRPr="008319F8">
        <w:rPr>
          <w:rFonts w:ascii="Arial Narrow" w:hAnsi="Arial Narrow"/>
          <w:szCs w:val="22"/>
        </w:rPr>
        <w:t>Duración,  desde</w:t>
      </w:r>
      <w:proofErr w:type="gramEnd"/>
      <w:r w:rsidRPr="008319F8">
        <w:rPr>
          <w:rFonts w:ascii="Arial Narrow" w:hAnsi="Arial Narrow"/>
          <w:szCs w:val="22"/>
        </w:rPr>
        <w:t>: 1998</w:t>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t>hasta: 2001</w:t>
      </w:r>
    </w:p>
    <w:p w:rsidR="00F83ED9" w:rsidRPr="008319F8" w:rsidRDefault="00F83ED9" w:rsidP="00CB5169">
      <w:pPr>
        <w:jc w:val="both"/>
        <w:rPr>
          <w:rFonts w:ascii="Arial Narrow" w:hAnsi="Arial Narrow"/>
          <w:szCs w:val="22"/>
        </w:rPr>
      </w:pPr>
      <w:r w:rsidRPr="008319F8">
        <w:rPr>
          <w:rFonts w:ascii="Arial Narrow" w:hAnsi="Arial Narrow"/>
          <w:szCs w:val="22"/>
        </w:rPr>
        <w:t xml:space="preserve">Investigador responsable: </w:t>
      </w:r>
      <w:r>
        <w:rPr>
          <w:rFonts w:ascii="Arial Narrow" w:hAnsi="Arial Narrow"/>
          <w:szCs w:val="22"/>
        </w:rPr>
        <w:t>M Rodrí</w:t>
      </w:r>
      <w:r w:rsidRPr="008319F8">
        <w:rPr>
          <w:rFonts w:ascii="Arial Narrow" w:hAnsi="Arial Narrow"/>
          <w:szCs w:val="22"/>
        </w:rPr>
        <w:t>guez Puyol</w:t>
      </w:r>
    </w:p>
    <w:p w:rsidR="00F83ED9" w:rsidRPr="008319F8" w:rsidRDefault="00F83ED9" w:rsidP="00CB5169">
      <w:pPr>
        <w:pBdr>
          <w:bottom w:val="single" w:sz="4" w:space="1" w:color="auto"/>
        </w:pBdr>
        <w:jc w:val="both"/>
        <w:rPr>
          <w:rFonts w:ascii="Arial Narrow" w:hAnsi="Arial Narrow"/>
          <w:szCs w:val="22"/>
        </w:rPr>
      </w:pPr>
    </w:p>
    <w:p w:rsidR="00F83ED9" w:rsidRPr="008319F8" w:rsidRDefault="00F83ED9" w:rsidP="00CB5169">
      <w:pPr>
        <w:jc w:val="both"/>
        <w:rPr>
          <w:rFonts w:ascii="Arial Narrow" w:hAnsi="Arial Narrow"/>
          <w:szCs w:val="22"/>
        </w:rPr>
      </w:pPr>
      <w:r w:rsidRPr="008319F8">
        <w:rPr>
          <w:rFonts w:ascii="Arial Narrow" w:hAnsi="Arial Narrow"/>
          <w:szCs w:val="22"/>
        </w:rPr>
        <w:t xml:space="preserve">Título del proyecto: Tratamiento con </w:t>
      </w:r>
      <w:proofErr w:type="spellStart"/>
      <w:r w:rsidRPr="008319F8">
        <w:rPr>
          <w:rFonts w:ascii="Arial Narrow" w:hAnsi="Arial Narrow"/>
          <w:szCs w:val="22"/>
        </w:rPr>
        <w:t>r</w:t>
      </w:r>
      <w:r>
        <w:rPr>
          <w:rFonts w:ascii="Arial Narrow" w:hAnsi="Arial Narrow"/>
          <w:szCs w:val="22"/>
        </w:rPr>
        <w:t>etinoides</w:t>
      </w:r>
      <w:proofErr w:type="spellEnd"/>
      <w:r>
        <w:rPr>
          <w:rFonts w:ascii="Arial Narrow" w:hAnsi="Arial Narrow"/>
          <w:szCs w:val="22"/>
        </w:rPr>
        <w:t xml:space="preserve"> de la nefropatía diabé</w:t>
      </w:r>
      <w:r w:rsidRPr="008319F8">
        <w:rPr>
          <w:rFonts w:ascii="Arial Narrow" w:hAnsi="Arial Narrow"/>
          <w:szCs w:val="22"/>
        </w:rPr>
        <w:t>tica</w:t>
      </w:r>
    </w:p>
    <w:p w:rsidR="00F83ED9" w:rsidRPr="008319F8" w:rsidRDefault="00F83ED9" w:rsidP="00CB5169">
      <w:pPr>
        <w:jc w:val="both"/>
        <w:rPr>
          <w:rFonts w:ascii="Arial Narrow" w:hAnsi="Arial Narrow"/>
          <w:szCs w:val="22"/>
        </w:rPr>
      </w:pPr>
      <w:r w:rsidRPr="008319F8">
        <w:rPr>
          <w:rFonts w:ascii="Arial Narrow" w:hAnsi="Arial Narrow"/>
          <w:szCs w:val="22"/>
        </w:rPr>
        <w:t>Entidad financiadora: CAM08.6/0014.1/1999</w:t>
      </w:r>
    </w:p>
    <w:p w:rsidR="00F83ED9" w:rsidRPr="008319F8" w:rsidRDefault="00F83ED9" w:rsidP="00CB5169">
      <w:pPr>
        <w:jc w:val="both"/>
        <w:rPr>
          <w:rFonts w:ascii="Arial Narrow" w:hAnsi="Arial Narrow"/>
          <w:szCs w:val="22"/>
        </w:rPr>
      </w:pPr>
      <w:proofErr w:type="gramStart"/>
      <w:r w:rsidRPr="008319F8">
        <w:rPr>
          <w:rFonts w:ascii="Arial Narrow" w:hAnsi="Arial Narrow"/>
          <w:szCs w:val="22"/>
        </w:rPr>
        <w:t>Duración,  desde</w:t>
      </w:r>
      <w:proofErr w:type="gramEnd"/>
      <w:r w:rsidRPr="008319F8">
        <w:rPr>
          <w:rFonts w:ascii="Arial Narrow" w:hAnsi="Arial Narrow"/>
          <w:szCs w:val="22"/>
        </w:rPr>
        <w:t>: 2000</w:t>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t>hasta: 2000</w:t>
      </w:r>
    </w:p>
    <w:p w:rsidR="00F83ED9" w:rsidRPr="008319F8" w:rsidRDefault="00F83ED9" w:rsidP="00CB5169">
      <w:pPr>
        <w:jc w:val="both"/>
        <w:rPr>
          <w:rFonts w:ascii="Arial Narrow" w:hAnsi="Arial Narrow"/>
          <w:szCs w:val="22"/>
        </w:rPr>
      </w:pPr>
      <w:r w:rsidRPr="008319F8">
        <w:rPr>
          <w:rFonts w:ascii="Arial Narrow" w:hAnsi="Arial Narrow"/>
          <w:szCs w:val="22"/>
        </w:rPr>
        <w:t>Investigador responsable: J Lucio</w:t>
      </w:r>
    </w:p>
    <w:p w:rsidR="00F83ED9" w:rsidRPr="008319F8" w:rsidRDefault="00F83ED9" w:rsidP="00CB5169">
      <w:pPr>
        <w:pBdr>
          <w:bottom w:val="single" w:sz="4" w:space="1" w:color="auto"/>
        </w:pBdr>
        <w:jc w:val="both"/>
        <w:rPr>
          <w:rFonts w:ascii="Arial Narrow" w:hAnsi="Arial Narrow"/>
          <w:szCs w:val="22"/>
        </w:rPr>
      </w:pPr>
    </w:p>
    <w:p w:rsidR="00F83ED9" w:rsidRPr="008319F8" w:rsidRDefault="00F83ED9" w:rsidP="00CB5169">
      <w:pPr>
        <w:jc w:val="both"/>
        <w:rPr>
          <w:rFonts w:ascii="Arial Narrow" w:hAnsi="Arial Narrow"/>
          <w:szCs w:val="22"/>
        </w:rPr>
      </w:pPr>
      <w:r w:rsidRPr="008319F8">
        <w:rPr>
          <w:rFonts w:ascii="Arial Narrow" w:hAnsi="Arial Narrow"/>
          <w:szCs w:val="22"/>
        </w:rPr>
        <w:t xml:space="preserve">Título del proyecto: Mecanismos implicados </w:t>
      </w:r>
      <w:r>
        <w:rPr>
          <w:rFonts w:ascii="Arial Narrow" w:hAnsi="Arial Narrow"/>
          <w:szCs w:val="22"/>
        </w:rPr>
        <w:t>en la prevenció</w:t>
      </w:r>
      <w:r w:rsidRPr="008319F8">
        <w:rPr>
          <w:rFonts w:ascii="Arial Narrow" w:hAnsi="Arial Narrow"/>
          <w:szCs w:val="22"/>
        </w:rPr>
        <w:t xml:space="preserve">n mediante tratamiento con </w:t>
      </w:r>
      <w:proofErr w:type="spellStart"/>
      <w:r w:rsidRPr="008319F8">
        <w:rPr>
          <w:rFonts w:ascii="Arial Narrow" w:hAnsi="Arial Narrow"/>
          <w:szCs w:val="22"/>
        </w:rPr>
        <w:t>tretinoina</w:t>
      </w:r>
      <w:proofErr w:type="spellEnd"/>
      <w:r w:rsidRPr="008319F8">
        <w:rPr>
          <w:rFonts w:ascii="Arial Narrow" w:hAnsi="Arial Narrow"/>
          <w:szCs w:val="22"/>
        </w:rPr>
        <w:t xml:space="preserve"> de lesiones renales asocia</w:t>
      </w:r>
      <w:r>
        <w:rPr>
          <w:rFonts w:ascii="Arial Narrow" w:hAnsi="Arial Narrow"/>
          <w:szCs w:val="22"/>
        </w:rPr>
        <w:t>das al envejecimiento. Aplicació</w:t>
      </w:r>
      <w:r w:rsidRPr="008319F8">
        <w:rPr>
          <w:rFonts w:ascii="Arial Narrow" w:hAnsi="Arial Narrow"/>
          <w:szCs w:val="22"/>
        </w:rPr>
        <w:t>n del</w:t>
      </w:r>
      <w:r>
        <w:rPr>
          <w:rFonts w:ascii="Arial Narrow" w:hAnsi="Arial Narrow"/>
          <w:szCs w:val="22"/>
        </w:rPr>
        <w:t xml:space="preserve"> tratamiento en modelos de lesió</w:t>
      </w:r>
      <w:r w:rsidRPr="008319F8">
        <w:rPr>
          <w:rFonts w:ascii="Arial Narrow" w:hAnsi="Arial Narrow"/>
          <w:szCs w:val="22"/>
        </w:rPr>
        <w:t xml:space="preserve">n celular por radicales libres y de </w:t>
      </w:r>
      <w:proofErr w:type="spellStart"/>
      <w:r w:rsidRPr="008319F8">
        <w:rPr>
          <w:rFonts w:ascii="Arial Narrow" w:hAnsi="Arial Narrow"/>
          <w:szCs w:val="22"/>
        </w:rPr>
        <w:t>nefrotoxicidad</w:t>
      </w:r>
      <w:proofErr w:type="spellEnd"/>
      <w:r w:rsidRPr="008319F8">
        <w:rPr>
          <w:rFonts w:ascii="Arial Narrow" w:hAnsi="Arial Narrow"/>
          <w:szCs w:val="22"/>
        </w:rPr>
        <w:t xml:space="preserve"> por ciclosporina</w:t>
      </w:r>
    </w:p>
    <w:p w:rsidR="00F83ED9" w:rsidRPr="008319F8" w:rsidRDefault="00F83ED9" w:rsidP="00CB5169">
      <w:pPr>
        <w:jc w:val="both"/>
        <w:rPr>
          <w:rFonts w:ascii="Arial Narrow" w:hAnsi="Arial Narrow"/>
          <w:szCs w:val="22"/>
        </w:rPr>
      </w:pPr>
      <w:r w:rsidRPr="008319F8">
        <w:rPr>
          <w:rFonts w:ascii="Arial Narrow" w:hAnsi="Arial Narrow"/>
          <w:szCs w:val="22"/>
        </w:rPr>
        <w:t>Entidad financiadora: SAF99/0085</w:t>
      </w:r>
    </w:p>
    <w:p w:rsidR="00F83ED9" w:rsidRPr="008319F8" w:rsidRDefault="00F83ED9" w:rsidP="00CB5169">
      <w:pPr>
        <w:jc w:val="both"/>
        <w:rPr>
          <w:rFonts w:ascii="Arial Narrow" w:hAnsi="Arial Narrow"/>
          <w:szCs w:val="22"/>
        </w:rPr>
      </w:pPr>
      <w:proofErr w:type="gramStart"/>
      <w:r w:rsidRPr="008319F8">
        <w:rPr>
          <w:rFonts w:ascii="Arial Narrow" w:hAnsi="Arial Narrow"/>
          <w:szCs w:val="22"/>
        </w:rPr>
        <w:t>Duración,  desde</w:t>
      </w:r>
      <w:proofErr w:type="gramEnd"/>
      <w:r w:rsidRPr="008319F8">
        <w:rPr>
          <w:rFonts w:ascii="Arial Narrow" w:hAnsi="Arial Narrow"/>
          <w:szCs w:val="22"/>
        </w:rPr>
        <w:t>: 1999</w:t>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t>hasta: 2001</w:t>
      </w:r>
    </w:p>
    <w:p w:rsidR="00F83ED9" w:rsidRPr="008319F8" w:rsidRDefault="00F83ED9" w:rsidP="00CB5169">
      <w:pPr>
        <w:jc w:val="both"/>
        <w:rPr>
          <w:rFonts w:ascii="Arial Narrow" w:hAnsi="Arial Narrow"/>
          <w:szCs w:val="22"/>
        </w:rPr>
      </w:pPr>
      <w:r w:rsidRPr="008319F8">
        <w:rPr>
          <w:rFonts w:ascii="Arial Narrow" w:hAnsi="Arial Narrow"/>
          <w:szCs w:val="22"/>
        </w:rPr>
        <w:t>Investigador responsable: J Lucio</w:t>
      </w:r>
    </w:p>
    <w:p w:rsidR="00F83ED9" w:rsidRPr="008319F8" w:rsidRDefault="00F83ED9" w:rsidP="00CB5169">
      <w:pPr>
        <w:pBdr>
          <w:bottom w:val="single" w:sz="4" w:space="1" w:color="auto"/>
        </w:pBdr>
        <w:jc w:val="both"/>
        <w:rPr>
          <w:rFonts w:ascii="Arial Narrow" w:hAnsi="Arial Narrow"/>
          <w:szCs w:val="22"/>
        </w:rPr>
      </w:pPr>
    </w:p>
    <w:p w:rsidR="00F83ED9" w:rsidRPr="008319F8" w:rsidRDefault="00F83ED9" w:rsidP="00CB5169">
      <w:pPr>
        <w:jc w:val="both"/>
        <w:rPr>
          <w:rFonts w:ascii="Arial Narrow" w:hAnsi="Arial Narrow"/>
          <w:szCs w:val="22"/>
        </w:rPr>
      </w:pPr>
      <w:r w:rsidRPr="008319F8">
        <w:rPr>
          <w:rFonts w:ascii="Arial Narrow" w:hAnsi="Arial Narrow"/>
          <w:szCs w:val="22"/>
        </w:rPr>
        <w:t xml:space="preserve">Título del proyecto: Los </w:t>
      </w:r>
      <w:proofErr w:type="spellStart"/>
      <w:r w:rsidRPr="008319F8">
        <w:rPr>
          <w:rFonts w:ascii="Arial Narrow" w:hAnsi="Arial Narrow"/>
          <w:szCs w:val="22"/>
        </w:rPr>
        <w:t>retinoides</w:t>
      </w:r>
      <w:proofErr w:type="spellEnd"/>
      <w:r w:rsidRPr="008319F8">
        <w:rPr>
          <w:rFonts w:ascii="Arial Narrow" w:hAnsi="Arial Narrow"/>
          <w:szCs w:val="22"/>
        </w:rPr>
        <w:t xml:space="preserve"> como moduladores de la biología de las células glomerulares. Potencial terapéutico.</w:t>
      </w:r>
    </w:p>
    <w:p w:rsidR="00F83ED9" w:rsidRPr="008319F8" w:rsidRDefault="00F83ED9" w:rsidP="00CB5169">
      <w:pPr>
        <w:jc w:val="both"/>
        <w:rPr>
          <w:rFonts w:ascii="Arial Narrow" w:hAnsi="Arial Narrow"/>
          <w:szCs w:val="22"/>
        </w:rPr>
      </w:pPr>
      <w:r w:rsidRPr="008319F8">
        <w:rPr>
          <w:rFonts w:ascii="Arial Narrow" w:hAnsi="Arial Narrow"/>
          <w:szCs w:val="22"/>
        </w:rPr>
        <w:t>Entidad financiadora: SAF2001-1048-C03-01</w:t>
      </w:r>
    </w:p>
    <w:p w:rsidR="00F83ED9" w:rsidRPr="008319F8" w:rsidRDefault="00F83ED9" w:rsidP="00CB5169">
      <w:pPr>
        <w:jc w:val="both"/>
        <w:rPr>
          <w:rFonts w:ascii="Arial Narrow" w:hAnsi="Arial Narrow"/>
          <w:noProof/>
          <w:szCs w:val="22"/>
        </w:rPr>
      </w:pPr>
      <w:proofErr w:type="gramStart"/>
      <w:r w:rsidRPr="008319F8">
        <w:rPr>
          <w:rFonts w:ascii="Arial Narrow" w:hAnsi="Arial Narrow"/>
          <w:szCs w:val="22"/>
        </w:rPr>
        <w:t>Duración,  desde</w:t>
      </w:r>
      <w:proofErr w:type="gramEnd"/>
      <w:r w:rsidRPr="008319F8">
        <w:rPr>
          <w:rFonts w:ascii="Arial Narrow" w:hAnsi="Arial Narrow"/>
          <w:szCs w:val="22"/>
        </w:rPr>
        <w:t>: 2002</w:t>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t xml:space="preserve">hasta: 2004 </w:t>
      </w:r>
      <w:r w:rsidRPr="008319F8">
        <w:rPr>
          <w:rFonts w:ascii="Arial Narrow" w:hAnsi="Arial Narrow"/>
          <w:szCs w:val="22"/>
        </w:rPr>
        <w:tab/>
      </w:r>
    </w:p>
    <w:p w:rsidR="00F83ED9" w:rsidRPr="008319F8" w:rsidRDefault="00F83ED9" w:rsidP="00CB5169">
      <w:pPr>
        <w:jc w:val="both"/>
        <w:rPr>
          <w:rFonts w:ascii="Arial Narrow" w:hAnsi="Arial Narrow"/>
          <w:szCs w:val="22"/>
        </w:rPr>
      </w:pPr>
      <w:r w:rsidRPr="008319F8">
        <w:rPr>
          <w:rFonts w:ascii="Arial Narrow" w:hAnsi="Arial Narrow"/>
          <w:szCs w:val="22"/>
        </w:rPr>
        <w:t>Investigador responsable: J Lucio</w:t>
      </w:r>
    </w:p>
    <w:p w:rsidR="00F83ED9" w:rsidRPr="008319F8" w:rsidRDefault="00F83ED9" w:rsidP="00CB5169">
      <w:pPr>
        <w:jc w:val="both"/>
        <w:rPr>
          <w:rFonts w:ascii="Arial Narrow" w:hAnsi="Arial Narrow"/>
          <w:szCs w:val="22"/>
        </w:rPr>
      </w:pPr>
    </w:p>
    <w:p w:rsidR="00F83ED9" w:rsidRPr="008319F8" w:rsidRDefault="00F83ED9" w:rsidP="00CB5169">
      <w:pPr>
        <w:pBdr>
          <w:top w:val="single" w:sz="4" w:space="1" w:color="auto"/>
        </w:pBdr>
        <w:jc w:val="both"/>
        <w:rPr>
          <w:rFonts w:ascii="Arial Narrow" w:hAnsi="Arial Narrow"/>
          <w:szCs w:val="22"/>
        </w:rPr>
      </w:pPr>
      <w:r w:rsidRPr="008319F8">
        <w:rPr>
          <w:rFonts w:ascii="Arial Narrow" w:hAnsi="Arial Narrow"/>
          <w:szCs w:val="22"/>
        </w:rPr>
        <w:t xml:space="preserve">Título del proyecto: El sistema de </w:t>
      </w:r>
      <w:proofErr w:type="spellStart"/>
      <w:r w:rsidRPr="008319F8">
        <w:rPr>
          <w:rFonts w:ascii="Arial Narrow" w:hAnsi="Arial Narrow"/>
          <w:szCs w:val="22"/>
        </w:rPr>
        <w:t>retinoides</w:t>
      </w:r>
      <w:proofErr w:type="spellEnd"/>
      <w:r w:rsidRPr="008319F8">
        <w:rPr>
          <w:rFonts w:ascii="Arial Narrow" w:hAnsi="Arial Narrow"/>
          <w:szCs w:val="22"/>
        </w:rPr>
        <w:t xml:space="preserve"> como regulador de la isquemia/</w:t>
      </w:r>
      <w:proofErr w:type="spellStart"/>
      <w:r w:rsidRPr="008319F8">
        <w:rPr>
          <w:rFonts w:ascii="Arial Narrow" w:hAnsi="Arial Narrow"/>
          <w:szCs w:val="22"/>
        </w:rPr>
        <w:t>reperfusión</w:t>
      </w:r>
      <w:proofErr w:type="spellEnd"/>
      <w:r w:rsidRPr="008319F8">
        <w:rPr>
          <w:rFonts w:ascii="Arial Narrow" w:hAnsi="Arial Narrow"/>
          <w:szCs w:val="22"/>
        </w:rPr>
        <w:t xml:space="preserve"> renal. </w:t>
      </w:r>
    </w:p>
    <w:p w:rsidR="00F83ED9" w:rsidRPr="008319F8" w:rsidRDefault="00F83ED9" w:rsidP="00CB5169">
      <w:pPr>
        <w:jc w:val="both"/>
        <w:rPr>
          <w:rFonts w:ascii="Arial Narrow" w:hAnsi="Arial Narrow"/>
          <w:szCs w:val="22"/>
        </w:rPr>
      </w:pPr>
      <w:r w:rsidRPr="008319F8">
        <w:rPr>
          <w:rFonts w:ascii="Arial Narrow" w:hAnsi="Arial Narrow"/>
          <w:szCs w:val="22"/>
        </w:rPr>
        <w:t>Entidad financiadora: CAM08.3/0011.2/2001</w:t>
      </w:r>
    </w:p>
    <w:p w:rsidR="00F83ED9" w:rsidRPr="008319F8" w:rsidRDefault="00F83ED9" w:rsidP="00CB5169">
      <w:pPr>
        <w:jc w:val="both"/>
        <w:rPr>
          <w:rFonts w:ascii="Arial Narrow" w:hAnsi="Arial Narrow"/>
          <w:szCs w:val="22"/>
        </w:rPr>
      </w:pPr>
      <w:proofErr w:type="gramStart"/>
      <w:r w:rsidRPr="008319F8">
        <w:rPr>
          <w:rFonts w:ascii="Arial Narrow" w:hAnsi="Arial Narrow"/>
          <w:szCs w:val="22"/>
        </w:rPr>
        <w:t>Duración,  desde</w:t>
      </w:r>
      <w:proofErr w:type="gramEnd"/>
      <w:r w:rsidRPr="008319F8">
        <w:rPr>
          <w:rFonts w:ascii="Arial Narrow" w:hAnsi="Arial Narrow"/>
          <w:szCs w:val="22"/>
        </w:rPr>
        <w:t>: 2002</w:t>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t>hasta: 2004</w:t>
      </w:r>
    </w:p>
    <w:p w:rsidR="00F83ED9" w:rsidRPr="008319F8" w:rsidRDefault="00F83ED9" w:rsidP="00CB5169">
      <w:pPr>
        <w:jc w:val="both"/>
        <w:rPr>
          <w:rFonts w:ascii="Arial Narrow" w:hAnsi="Arial Narrow"/>
          <w:szCs w:val="22"/>
        </w:rPr>
      </w:pPr>
      <w:r w:rsidRPr="008319F8">
        <w:rPr>
          <w:rFonts w:ascii="Arial Narrow" w:hAnsi="Arial Narrow"/>
          <w:szCs w:val="22"/>
        </w:rPr>
        <w:t>Investigador responsable: J Lucio</w:t>
      </w:r>
    </w:p>
    <w:p w:rsidR="00F83ED9" w:rsidRPr="008319F8" w:rsidRDefault="00F83ED9" w:rsidP="00CB5169">
      <w:pPr>
        <w:jc w:val="both"/>
        <w:rPr>
          <w:rFonts w:ascii="Arial Narrow" w:hAnsi="Arial Narrow"/>
          <w:szCs w:val="22"/>
        </w:rPr>
      </w:pPr>
    </w:p>
    <w:p w:rsidR="00F83ED9" w:rsidRPr="008319F8" w:rsidRDefault="00F83ED9" w:rsidP="00CB5169">
      <w:pPr>
        <w:pBdr>
          <w:top w:val="single" w:sz="4" w:space="1" w:color="auto"/>
        </w:pBdr>
        <w:jc w:val="both"/>
        <w:rPr>
          <w:rFonts w:ascii="Arial Narrow" w:hAnsi="Arial Narrow"/>
          <w:szCs w:val="22"/>
        </w:rPr>
      </w:pPr>
      <w:r w:rsidRPr="008319F8">
        <w:rPr>
          <w:rFonts w:ascii="Arial Narrow" w:hAnsi="Arial Narrow"/>
          <w:szCs w:val="22"/>
        </w:rPr>
        <w:t xml:space="preserve">Título del proyecto: </w:t>
      </w:r>
      <w:proofErr w:type="spellStart"/>
      <w:r w:rsidRPr="008319F8">
        <w:rPr>
          <w:rFonts w:ascii="Arial Narrow" w:hAnsi="Arial Narrow"/>
          <w:szCs w:val="22"/>
        </w:rPr>
        <w:t>Retinoides</w:t>
      </w:r>
      <w:proofErr w:type="spellEnd"/>
      <w:r w:rsidRPr="008319F8">
        <w:rPr>
          <w:rFonts w:ascii="Arial Narrow" w:hAnsi="Arial Narrow"/>
          <w:szCs w:val="22"/>
        </w:rPr>
        <w:t xml:space="preserve"> en la isquemia renal</w:t>
      </w:r>
    </w:p>
    <w:p w:rsidR="00F83ED9" w:rsidRPr="00253201" w:rsidRDefault="00F83ED9" w:rsidP="00CB5169">
      <w:pPr>
        <w:jc w:val="both"/>
        <w:rPr>
          <w:rFonts w:ascii="Arial Narrow" w:hAnsi="Arial Narrow"/>
          <w:sz w:val="24"/>
          <w:szCs w:val="24"/>
        </w:rPr>
      </w:pPr>
      <w:r w:rsidRPr="00253201">
        <w:rPr>
          <w:rFonts w:ascii="Arial Narrow" w:hAnsi="Arial Narrow"/>
          <w:sz w:val="24"/>
          <w:szCs w:val="24"/>
        </w:rPr>
        <w:t>Entidad financiadora: FISS PI020349</w:t>
      </w:r>
    </w:p>
    <w:p w:rsidR="00F83ED9" w:rsidRPr="008319F8" w:rsidRDefault="00F83ED9" w:rsidP="00CB5169">
      <w:pPr>
        <w:jc w:val="both"/>
        <w:rPr>
          <w:rFonts w:ascii="Arial Narrow" w:hAnsi="Arial Narrow"/>
          <w:szCs w:val="22"/>
        </w:rPr>
      </w:pPr>
      <w:proofErr w:type="gramStart"/>
      <w:r w:rsidRPr="008319F8">
        <w:rPr>
          <w:rFonts w:ascii="Arial Narrow" w:hAnsi="Arial Narrow"/>
          <w:szCs w:val="22"/>
        </w:rPr>
        <w:t>Duración,  desde</w:t>
      </w:r>
      <w:proofErr w:type="gramEnd"/>
      <w:r w:rsidRPr="008319F8">
        <w:rPr>
          <w:rFonts w:ascii="Arial Narrow" w:hAnsi="Arial Narrow"/>
          <w:szCs w:val="22"/>
        </w:rPr>
        <w:t>: 2002</w:t>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t>hasta: 2005</w:t>
      </w:r>
    </w:p>
    <w:p w:rsidR="00F83ED9" w:rsidRPr="008319F8" w:rsidRDefault="00F83ED9" w:rsidP="00CB5169">
      <w:pPr>
        <w:jc w:val="both"/>
        <w:rPr>
          <w:rFonts w:ascii="Arial Narrow" w:hAnsi="Arial Narrow"/>
          <w:szCs w:val="22"/>
        </w:rPr>
      </w:pPr>
      <w:r w:rsidRPr="008319F8">
        <w:rPr>
          <w:rFonts w:ascii="Arial Narrow" w:hAnsi="Arial Narrow"/>
          <w:szCs w:val="22"/>
        </w:rPr>
        <w:lastRenderedPageBreak/>
        <w:t>Investigador responsable: J Lucio</w:t>
      </w:r>
    </w:p>
    <w:p w:rsidR="00F83ED9" w:rsidRPr="008319F8" w:rsidRDefault="00F83ED9" w:rsidP="00CB5169">
      <w:pPr>
        <w:pBdr>
          <w:bottom w:val="single" w:sz="4" w:space="1" w:color="auto"/>
        </w:pBdr>
        <w:jc w:val="both"/>
        <w:rPr>
          <w:rFonts w:ascii="Arial Narrow" w:hAnsi="Arial Narrow"/>
          <w:szCs w:val="22"/>
        </w:rPr>
      </w:pPr>
    </w:p>
    <w:p w:rsidR="00F83ED9" w:rsidRPr="008319F8" w:rsidRDefault="00F83ED9" w:rsidP="00CB5169">
      <w:pPr>
        <w:pBdr>
          <w:top w:val="single" w:sz="4" w:space="1" w:color="auto"/>
        </w:pBdr>
        <w:jc w:val="both"/>
        <w:rPr>
          <w:rFonts w:ascii="Arial Narrow" w:hAnsi="Arial Narrow"/>
          <w:szCs w:val="22"/>
        </w:rPr>
      </w:pPr>
      <w:r w:rsidRPr="008319F8">
        <w:rPr>
          <w:rFonts w:ascii="Arial Narrow" w:hAnsi="Arial Narrow"/>
          <w:szCs w:val="22"/>
        </w:rPr>
        <w:t xml:space="preserve">Título del proyecto: Protección de células tubulares renales frente a hipoxia y H2O2. Papel de COX-2 y de los receptores nucleares </w:t>
      </w:r>
      <w:proofErr w:type="spellStart"/>
      <w:r w:rsidRPr="008319F8">
        <w:rPr>
          <w:rFonts w:ascii="Arial Narrow" w:hAnsi="Arial Narrow"/>
          <w:szCs w:val="22"/>
        </w:rPr>
        <w:t>RARs</w:t>
      </w:r>
      <w:proofErr w:type="spellEnd"/>
      <w:r w:rsidRPr="008319F8">
        <w:rPr>
          <w:rFonts w:ascii="Arial Narrow" w:hAnsi="Arial Narrow"/>
          <w:szCs w:val="22"/>
        </w:rPr>
        <w:t xml:space="preserve"> y nur77</w:t>
      </w:r>
    </w:p>
    <w:p w:rsidR="00F83ED9" w:rsidRPr="008319F8" w:rsidRDefault="00F83ED9" w:rsidP="00CB5169">
      <w:pPr>
        <w:autoSpaceDE w:val="0"/>
        <w:autoSpaceDN w:val="0"/>
        <w:adjustRightInd w:val="0"/>
        <w:rPr>
          <w:rFonts w:ascii="Arial Narrow" w:hAnsi="Arial Narrow" w:cs="Arial"/>
          <w:szCs w:val="22"/>
          <w:lang w:eastAsia="es-ES_tradnl"/>
        </w:rPr>
      </w:pPr>
      <w:r w:rsidRPr="008319F8">
        <w:rPr>
          <w:rFonts w:ascii="Arial Narrow" w:hAnsi="Arial Narrow"/>
          <w:szCs w:val="22"/>
        </w:rPr>
        <w:t xml:space="preserve">Entidad financiadora: Fundación de Investigación Médica Mutua </w:t>
      </w:r>
      <w:proofErr w:type="gramStart"/>
      <w:r w:rsidRPr="008319F8">
        <w:rPr>
          <w:rFonts w:ascii="Arial Narrow" w:hAnsi="Arial Narrow"/>
          <w:szCs w:val="22"/>
        </w:rPr>
        <w:t xml:space="preserve">Madrileña  </w:t>
      </w:r>
      <w:r w:rsidRPr="008319F8">
        <w:rPr>
          <w:rFonts w:ascii="Arial Narrow" w:hAnsi="Arial Narrow" w:cs="Arial"/>
          <w:szCs w:val="22"/>
          <w:lang w:eastAsia="es-ES_tradnl"/>
        </w:rPr>
        <w:t>2004</w:t>
      </w:r>
      <w:proofErr w:type="gramEnd"/>
      <w:r w:rsidRPr="008319F8">
        <w:rPr>
          <w:rFonts w:ascii="Arial Narrow" w:hAnsi="Arial Narrow" w:cs="Arial"/>
          <w:szCs w:val="22"/>
          <w:lang w:eastAsia="es-ES_tradnl"/>
        </w:rPr>
        <w:t>-001</w:t>
      </w:r>
    </w:p>
    <w:p w:rsidR="00F83ED9" w:rsidRPr="008319F8" w:rsidRDefault="00F83ED9" w:rsidP="00CB5169">
      <w:pPr>
        <w:jc w:val="both"/>
        <w:rPr>
          <w:rFonts w:ascii="Arial Narrow" w:hAnsi="Arial Narrow"/>
          <w:szCs w:val="22"/>
        </w:rPr>
      </w:pPr>
      <w:proofErr w:type="gramStart"/>
      <w:r w:rsidRPr="008319F8">
        <w:rPr>
          <w:rFonts w:ascii="Arial Narrow" w:hAnsi="Arial Narrow"/>
          <w:szCs w:val="22"/>
        </w:rPr>
        <w:t>Duración,  desde</w:t>
      </w:r>
      <w:proofErr w:type="gramEnd"/>
      <w:r w:rsidRPr="008319F8">
        <w:rPr>
          <w:rFonts w:ascii="Arial Narrow" w:hAnsi="Arial Narrow"/>
          <w:szCs w:val="22"/>
        </w:rPr>
        <w:t>: 2004</w:t>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t>hasta: 2007</w:t>
      </w:r>
      <w:r w:rsidRPr="008319F8">
        <w:rPr>
          <w:rFonts w:ascii="Arial Narrow" w:hAnsi="Arial Narrow"/>
          <w:szCs w:val="22"/>
        </w:rPr>
        <w:tab/>
      </w:r>
      <w:r w:rsidRPr="008319F8">
        <w:rPr>
          <w:rFonts w:ascii="Arial Narrow" w:hAnsi="Arial Narrow"/>
          <w:szCs w:val="22"/>
        </w:rPr>
        <w:tab/>
      </w:r>
    </w:p>
    <w:p w:rsidR="00F83ED9" w:rsidRPr="008319F8" w:rsidRDefault="00F83ED9" w:rsidP="00CB5169">
      <w:pPr>
        <w:jc w:val="both"/>
        <w:rPr>
          <w:rFonts w:ascii="Arial Narrow" w:hAnsi="Arial Narrow"/>
          <w:szCs w:val="22"/>
        </w:rPr>
      </w:pPr>
      <w:r w:rsidRPr="008319F8">
        <w:rPr>
          <w:rFonts w:ascii="Arial Narrow" w:hAnsi="Arial Narrow"/>
          <w:szCs w:val="22"/>
        </w:rPr>
        <w:t>Investigador responsable: J Lucio</w:t>
      </w:r>
    </w:p>
    <w:p w:rsidR="00F83ED9" w:rsidRPr="008319F8" w:rsidRDefault="00F83ED9" w:rsidP="00CB5169">
      <w:pPr>
        <w:jc w:val="both"/>
        <w:rPr>
          <w:rFonts w:ascii="Arial Narrow" w:hAnsi="Arial Narrow"/>
          <w:szCs w:val="22"/>
        </w:rPr>
      </w:pPr>
    </w:p>
    <w:p w:rsidR="00F83ED9" w:rsidRPr="008319F8" w:rsidRDefault="00F83ED9" w:rsidP="00CB5169">
      <w:pPr>
        <w:pBdr>
          <w:top w:val="single" w:sz="4" w:space="1" w:color="auto"/>
        </w:pBdr>
        <w:jc w:val="both"/>
        <w:rPr>
          <w:rFonts w:ascii="Arial Narrow" w:hAnsi="Arial Narrow"/>
          <w:szCs w:val="22"/>
        </w:rPr>
      </w:pPr>
      <w:r w:rsidRPr="008319F8">
        <w:rPr>
          <w:rFonts w:ascii="Arial Narrow" w:hAnsi="Arial Narrow"/>
          <w:szCs w:val="22"/>
        </w:rPr>
        <w:t>Título del proyecto: Mecanismos implicados en la protección por ácidos retinoicos de la acumulación de matriz extracelular renal inducida por hipoxia</w:t>
      </w:r>
    </w:p>
    <w:p w:rsidR="00F83ED9" w:rsidRPr="008319F8" w:rsidRDefault="00F83ED9" w:rsidP="00CB5169">
      <w:pPr>
        <w:jc w:val="both"/>
        <w:rPr>
          <w:rFonts w:ascii="Arial Narrow" w:hAnsi="Arial Narrow"/>
          <w:szCs w:val="22"/>
        </w:rPr>
      </w:pPr>
      <w:r w:rsidRPr="008319F8">
        <w:rPr>
          <w:rFonts w:ascii="Arial Narrow" w:hAnsi="Arial Narrow"/>
          <w:szCs w:val="22"/>
        </w:rPr>
        <w:t>Entidad financiadora: CAM-UAH 2005/001</w:t>
      </w:r>
    </w:p>
    <w:p w:rsidR="00F83ED9" w:rsidRPr="008319F8" w:rsidRDefault="00F83ED9" w:rsidP="00CB5169">
      <w:pPr>
        <w:jc w:val="both"/>
        <w:rPr>
          <w:rFonts w:ascii="Arial Narrow" w:hAnsi="Arial Narrow"/>
          <w:szCs w:val="22"/>
        </w:rPr>
      </w:pPr>
      <w:proofErr w:type="gramStart"/>
      <w:r w:rsidRPr="008319F8">
        <w:rPr>
          <w:rFonts w:ascii="Arial Narrow" w:hAnsi="Arial Narrow"/>
          <w:szCs w:val="22"/>
        </w:rPr>
        <w:t>Duración,  desde</w:t>
      </w:r>
      <w:proofErr w:type="gramEnd"/>
      <w:r w:rsidRPr="008319F8">
        <w:rPr>
          <w:rFonts w:ascii="Arial Narrow" w:hAnsi="Arial Narrow"/>
          <w:szCs w:val="22"/>
        </w:rPr>
        <w:t>: 2006</w:t>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t>hasta: 2006</w:t>
      </w:r>
      <w:r w:rsidRPr="008319F8">
        <w:rPr>
          <w:rFonts w:ascii="Arial Narrow" w:hAnsi="Arial Narrow"/>
          <w:szCs w:val="22"/>
        </w:rPr>
        <w:tab/>
      </w:r>
      <w:r w:rsidRPr="008319F8">
        <w:rPr>
          <w:rFonts w:ascii="Arial Narrow" w:hAnsi="Arial Narrow"/>
          <w:szCs w:val="22"/>
        </w:rPr>
        <w:tab/>
      </w:r>
    </w:p>
    <w:p w:rsidR="00F83ED9" w:rsidRPr="008319F8" w:rsidRDefault="00F83ED9" w:rsidP="00CB5169">
      <w:pPr>
        <w:jc w:val="both"/>
        <w:rPr>
          <w:rFonts w:ascii="Arial Narrow" w:hAnsi="Arial Narrow"/>
          <w:szCs w:val="22"/>
        </w:rPr>
      </w:pPr>
      <w:r w:rsidRPr="008319F8">
        <w:rPr>
          <w:rFonts w:ascii="Arial Narrow" w:hAnsi="Arial Narrow"/>
          <w:szCs w:val="22"/>
        </w:rPr>
        <w:t>Investigador responsable: J Lucio</w:t>
      </w:r>
    </w:p>
    <w:p w:rsidR="00F83ED9" w:rsidRPr="008319F8" w:rsidRDefault="00F83ED9" w:rsidP="00CB5169">
      <w:pPr>
        <w:jc w:val="both"/>
        <w:rPr>
          <w:rFonts w:ascii="Arial Narrow" w:hAnsi="Arial Narrow"/>
          <w:szCs w:val="22"/>
        </w:rPr>
      </w:pPr>
    </w:p>
    <w:p w:rsidR="00F83ED9" w:rsidRPr="008319F8" w:rsidRDefault="00F83ED9" w:rsidP="00CB5169">
      <w:pPr>
        <w:pBdr>
          <w:top w:val="single" w:sz="4" w:space="1" w:color="auto"/>
        </w:pBdr>
        <w:jc w:val="both"/>
        <w:rPr>
          <w:rFonts w:ascii="Arial Narrow" w:hAnsi="Arial Narrow"/>
          <w:szCs w:val="22"/>
        </w:rPr>
      </w:pPr>
      <w:r w:rsidRPr="008319F8">
        <w:rPr>
          <w:rFonts w:ascii="Arial Narrow" w:hAnsi="Arial Narrow"/>
          <w:szCs w:val="22"/>
        </w:rPr>
        <w:t>Título del proyecto: Nuevos efectos del ácido retinoico todo-</w:t>
      </w:r>
      <w:proofErr w:type="spellStart"/>
      <w:r w:rsidRPr="008319F8">
        <w:rPr>
          <w:rFonts w:ascii="Arial Narrow" w:hAnsi="Arial Narrow"/>
          <w:szCs w:val="22"/>
        </w:rPr>
        <w:t>trans</w:t>
      </w:r>
      <w:proofErr w:type="spellEnd"/>
      <w:r w:rsidRPr="008319F8">
        <w:rPr>
          <w:rFonts w:ascii="Arial Narrow" w:hAnsi="Arial Narrow"/>
          <w:szCs w:val="22"/>
        </w:rPr>
        <w:t xml:space="preserve"> en riñón y médula espinal: mecanismos implicados</w:t>
      </w:r>
    </w:p>
    <w:p w:rsidR="00F83ED9" w:rsidRPr="008319F8" w:rsidRDefault="00F83ED9" w:rsidP="00CB5169">
      <w:pPr>
        <w:jc w:val="both"/>
        <w:rPr>
          <w:rFonts w:ascii="Arial Narrow" w:hAnsi="Arial Narrow"/>
          <w:szCs w:val="22"/>
        </w:rPr>
      </w:pPr>
      <w:r w:rsidRPr="008319F8">
        <w:rPr>
          <w:rFonts w:ascii="Arial Narrow" w:hAnsi="Arial Narrow"/>
          <w:szCs w:val="22"/>
        </w:rPr>
        <w:t>Entidad financiadora: MEC: SAF2005-06242-C03-C01</w:t>
      </w:r>
    </w:p>
    <w:p w:rsidR="00F83ED9" w:rsidRPr="008319F8" w:rsidRDefault="00F83ED9" w:rsidP="00CB5169">
      <w:pPr>
        <w:jc w:val="both"/>
        <w:rPr>
          <w:rFonts w:ascii="Arial Narrow" w:hAnsi="Arial Narrow"/>
          <w:szCs w:val="22"/>
        </w:rPr>
      </w:pPr>
      <w:r w:rsidRPr="008319F8">
        <w:rPr>
          <w:rFonts w:ascii="Arial Narrow" w:hAnsi="Arial Narrow"/>
          <w:szCs w:val="22"/>
        </w:rPr>
        <w:t xml:space="preserve">Duración, desde: 2005 </w:t>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t>hasta: 2008</w:t>
      </w:r>
      <w:r w:rsidRPr="008319F8">
        <w:rPr>
          <w:rFonts w:ascii="Arial Narrow" w:hAnsi="Arial Narrow"/>
          <w:szCs w:val="22"/>
        </w:rPr>
        <w:tab/>
      </w:r>
    </w:p>
    <w:p w:rsidR="00F83ED9" w:rsidRPr="008319F8" w:rsidRDefault="00F83ED9" w:rsidP="00CB5169">
      <w:pPr>
        <w:jc w:val="both"/>
        <w:rPr>
          <w:rFonts w:ascii="Arial Narrow" w:hAnsi="Arial Narrow"/>
          <w:szCs w:val="22"/>
        </w:rPr>
      </w:pPr>
      <w:r w:rsidRPr="008319F8">
        <w:rPr>
          <w:rFonts w:ascii="Arial Narrow" w:hAnsi="Arial Narrow"/>
          <w:szCs w:val="22"/>
        </w:rPr>
        <w:t>Investigador responsable: J Lucio</w:t>
      </w:r>
    </w:p>
    <w:p w:rsidR="00F83ED9" w:rsidRPr="008319F8" w:rsidRDefault="00F83ED9" w:rsidP="00CB5169">
      <w:pPr>
        <w:jc w:val="both"/>
        <w:rPr>
          <w:rFonts w:ascii="Arial Narrow" w:hAnsi="Arial Narrow"/>
          <w:szCs w:val="22"/>
        </w:rPr>
      </w:pPr>
    </w:p>
    <w:p w:rsidR="00F83ED9" w:rsidRPr="008319F8" w:rsidRDefault="00F83ED9" w:rsidP="00CB5169">
      <w:pPr>
        <w:pBdr>
          <w:top w:val="single" w:sz="4" w:space="1" w:color="auto"/>
        </w:pBdr>
        <w:jc w:val="both"/>
        <w:rPr>
          <w:rFonts w:ascii="Arial Narrow" w:hAnsi="Arial Narrow"/>
          <w:szCs w:val="22"/>
        </w:rPr>
      </w:pPr>
      <w:r w:rsidRPr="008319F8">
        <w:rPr>
          <w:rFonts w:ascii="Arial Narrow" w:hAnsi="Arial Narrow"/>
          <w:szCs w:val="22"/>
        </w:rPr>
        <w:t xml:space="preserve">Título del proyecto: Evaluación cuantitativa de la respuesta inmune e inflamatoria provocada por cepas de </w:t>
      </w:r>
      <w:proofErr w:type="spellStart"/>
      <w:r w:rsidRPr="008319F8">
        <w:rPr>
          <w:rFonts w:ascii="Arial Narrow" w:hAnsi="Arial Narrow"/>
          <w:szCs w:val="22"/>
        </w:rPr>
        <w:t>Helicobacter</w:t>
      </w:r>
      <w:proofErr w:type="spellEnd"/>
      <w:r w:rsidRPr="008319F8">
        <w:rPr>
          <w:rFonts w:ascii="Arial Narrow" w:hAnsi="Arial Narrow"/>
          <w:szCs w:val="22"/>
        </w:rPr>
        <w:t xml:space="preserve"> pylori, genéticamente diferentes, a nivel de mucosa gástrica y de infiltrado celular</w:t>
      </w:r>
    </w:p>
    <w:p w:rsidR="00F83ED9" w:rsidRPr="008319F8" w:rsidRDefault="00F83ED9" w:rsidP="00CB5169">
      <w:pPr>
        <w:jc w:val="both"/>
        <w:rPr>
          <w:rFonts w:ascii="Arial Narrow" w:hAnsi="Arial Narrow"/>
          <w:szCs w:val="22"/>
        </w:rPr>
      </w:pPr>
      <w:r w:rsidRPr="008319F8">
        <w:rPr>
          <w:rFonts w:ascii="Arial Narrow" w:hAnsi="Arial Narrow"/>
          <w:szCs w:val="22"/>
        </w:rPr>
        <w:t xml:space="preserve">Entidad financiadora: Junta de Comunidades de Castilla- La Mancha </w:t>
      </w:r>
      <w:proofErr w:type="spellStart"/>
      <w:r w:rsidRPr="008319F8">
        <w:rPr>
          <w:rFonts w:ascii="Arial Narrow" w:hAnsi="Arial Narrow"/>
          <w:szCs w:val="22"/>
        </w:rPr>
        <w:t>Exp</w:t>
      </w:r>
      <w:proofErr w:type="spellEnd"/>
      <w:r w:rsidRPr="008319F8">
        <w:rPr>
          <w:rFonts w:ascii="Arial Narrow" w:hAnsi="Arial Narrow"/>
          <w:szCs w:val="22"/>
        </w:rPr>
        <w:t>: 04062-00</w:t>
      </w:r>
    </w:p>
    <w:p w:rsidR="00F83ED9" w:rsidRPr="008319F8" w:rsidRDefault="00F83ED9" w:rsidP="00CB5169">
      <w:pPr>
        <w:jc w:val="both"/>
        <w:rPr>
          <w:rFonts w:ascii="Arial Narrow" w:hAnsi="Arial Narrow"/>
          <w:szCs w:val="22"/>
        </w:rPr>
      </w:pPr>
      <w:r w:rsidRPr="008319F8">
        <w:rPr>
          <w:rFonts w:ascii="Arial Narrow" w:hAnsi="Arial Narrow"/>
          <w:szCs w:val="22"/>
        </w:rPr>
        <w:t>Duración, desde: 2005</w:t>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t>hasta; 2007</w:t>
      </w:r>
      <w:r w:rsidRPr="008319F8">
        <w:rPr>
          <w:rFonts w:ascii="Arial Narrow" w:hAnsi="Arial Narrow"/>
          <w:szCs w:val="22"/>
        </w:rPr>
        <w:tab/>
      </w:r>
    </w:p>
    <w:p w:rsidR="00F83ED9" w:rsidRPr="008319F8" w:rsidRDefault="00F83ED9" w:rsidP="00CB5169">
      <w:pPr>
        <w:jc w:val="both"/>
        <w:rPr>
          <w:rFonts w:ascii="Arial Narrow" w:hAnsi="Arial Narrow"/>
          <w:szCs w:val="22"/>
        </w:rPr>
      </w:pPr>
      <w:r w:rsidRPr="008319F8">
        <w:rPr>
          <w:rFonts w:ascii="Arial Narrow" w:hAnsi="Arial Narrow"/>
          <w:szCs w:val="22"/>
        </w:rPr>
        <w:t>Investigador responsable: Trinidad Parra Cid</w:t>
      </w:r>
    </w:p>
    <w:p w:rsidR="00F83ED9" w:rsidRPr="008319F8" w:rsidRDefault="00F83ED9" w:rsidP="00CB5169">
      <w:pPr>
        <w:jc w:val="both"/>
        <w:rPr>
          <w:rFonts w:ascii="Arial Narrow" w:hAnsi="Arial Narrow"/>
          <w:szCs w:val="22"/>
        </w:rPr>
      </w:pPr>
    </w:p>
    <w:p w:rsidR="00F83ED9" w:rsidRPr="008319F8" w:rsidRDefault="00F83ED9" w:rsidP="00CB5169">
      <w:pPr>
        <w:pBdr>
          <w:top w:val="single" w:sz="4" w:space="1" w:color="auto"/>
        </w:pBdr>
        <w:jc w:val="both"/>
        <w:rPr>
          <w:rFonts w:ascii="Arial Narrow" w:hAnsi="Arial Narrow"/>
          <w:szCs w:val="22"/>
        </w:rPr>
      </w:pPr>
      <w:r w:rsidRPr="008319F8">
        <w:rPr>
          <w:rFonts w:ascii="Arial Narrow" w:hAnsi="Arial Narrow"/>
          <w:szCs w:val="22"/>
        </w:rPr>
        <w:t>Título del proyecto: Efectos de varios inmunosupresores sobre el balance oxidativo de células renales y endoteliales en cultivo</w:t>
      </w:r>
    </w:p>
    <w:p w:rsidR="00F83ED9" w:rsidRPr="008319F8" w:rsidRDefault="00F83ED9" w:rsidP="00CB5169">
      <w:pPr>
        <w:rPr>
          <w:rFonts w:ascii="Arial Narrow" w:hAnsi="Arial Narrow"/>
          <w:szCs w:val="22"/>
        </w:rPr>
      </w:pPr>
      <w:r w:rsidRPr="008319F8">
        <w:rPr>
          <w:rFonts w:ascii="Arial Narrow" w:hAnsi="Arial Narrow"/>
          <w:szCs w:val="22"/>
        </w:rPr>
        <w:t xml:space="preserve">Entidad financiadora: Junta de Comunidades de Castilla- La Mancha </w:t>
      </w:r>
      <w:proofErr w:type="spellStart"/>
      <w:r w:rsidRPr="008319F8">
        <w:rPr>
          <w:rFonts w:ascii="Arial Narrow" w:hAnsi="Arial Narrow"/>
          <w:szCs w:val="22"/>
        </w:rPr>
        <w:t>Exp</w:t>
      </w:r>
      <w:proofErr w:type="spellEnd"/>
      <w:r w:rsidRPr="008319F8">
        <w:rPr>
          <w:rFonts w:ascii="Arial Narrow" w:hAnsi="Arial Narrow"/>
          <w:szCs w:val="22"/>
        </w:rPr>
        <w:t>: 04065-00</w:t>
      </w:r>
    </w:p>
    <w:p w:rsidR="00F83ED9" w:rsidRPr="008319F8" w:rsidRDefault="00F83ED9" w:rsidP="00CB5169">
      <w:pPr>
        <w:jc w:val="both"/>
        <w:rPr>
          <w:rFonts w:ascii="Arial Narrow" w:hAnsi="Arial Narrow"/>
          <w:szCs w:val="22"/>
        </w:rPr>
      </w:pPr>
      <w:r w:rsidRPr="008319F8">
        <w:rPr>
          <w:rFonts w:ascii="Arial Narrow" w:hAnsi="Arial Narrow"/>
          <w:szCs w:val="22"/>
        </w:rPr>
        <w:t>Duración, desde: 2005</w:t>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r>
      <w:r w:rsidRPr="008319F8">
        <w:rPr>
          <w:rFonts w:ascii="Arial Narrow" w:hAnsi="Arial Narrow"/>
          <w:szCs w:val="22"/>
        </w:rPr>
        <w:tab/>
        <w:t>hasta: 2007</w:t>
      </w:r>
      <w:r w:rsidRPr="008319F8">
        <w:rPr>
          <w:rFonts w:ascii="Arial Narrow" w:hAnsi="Arial Narrow"/>
          <w:szCs w:val="22"/>
        </w:rPr>
        <w:tab/>
      </w:r>
    </w:p>
    <w:p w:rsidR="00F83ED9" w:rsidRPr="008319F8" w:rsidRDefault="00F83ED9" w:rsidP="00CB5169">
      <w:pPr>
        <w:jc w:val="both"/>
        <w:rPr>
          <w:rFonts w:ascii="Arial Narrow" w:hAnsi="Arial Narrow"/>
          <w:szCs w:val="22"/>
        </w:rPr>
      </w:pPr>
      <w:r w:rsidRPr="008319F8">
        <w:rPr>
          <w:rFonts w:ascii="Arial Narrow" w:hAnsi="Arial Narrow"/>
          <w:szCs w:val="22"/>
        </w:rPr>
        <w:t>Investigador responsable: Gabriel de Arriba de la Fuente</w:t>
      </w:r>
    </w:p>
    <w:p w:rsidR="00F83ED9" w:rsidRPr="008319F8" w:rsidRDefault="00F83ED9" w:rsidP="00CB5169">
      <w:pPr>
        <w:jc w:val="both"/>
        <w:rPr>
          <w:rFonts w:ascii="Arial Narrow" w:hAnsi="Arial Narrow"/>
          <w:szCs w:val="22"/>
        </w:rPr>
      </w:pPr>
    </w:p>
    <w:p w:rsidR="00F83ED9" w:rsidRPr="008319F8" w:rsidRDefault="00F83ED9" w:rsidP="00CB5169">
      <w:pPr>
        <w:pBdr>
          <w:top w:val="single" w:sz="4" w:space="1" w:color="auto"/>
        </w:pBdr>
        <w:jc w:val="both"/>
        <w:rPr>
          <w:rFonts w:ascii="Arial Narrow" w:hAnsi="Arial Narrow"/>
          <w:szCs w:val="22"/>
        </w:rPr>
      </w:pPr>
      <w:r w:rsidRPr="008319F8">
        <w:rPr>
          <w:rFonts w:ascii="Arial Narrow" w:hAnsi="Arial Narrow"/>
          <w:szCs w:val="22"/>
        </w:rPr>
        <w:t>Título del proyecto: Inflamación e hipoxia: mecanismos implicados en protección o daño tisular</w:t>
      </w:r>
    </w:p>
    <w:p w:rsidR="00F83ED9" w:rsidRPr="00572286" w:rsidRDefault="00F83ED9" w:rsidP="00CB5169">
      <w:pPr>
        <w:jc w:val="both"/>
        <w:rPr>
          <w:rFonts w:ascii="Arial Narrow" w:hAnsi="Arial Narrow"/>
          <w:szCs w:val="22"/>
          <w:lang w:val="pt-BR"/>
        </w:rPr>
      </w:pPr>
      <w:proofErr w:type="spellStart"/>
      <w:r w:rsidRPr="00572286">
        <w:rPr>
          <w:rFonts w:ascii="Arial Narrow" w:hAnsi="Arial Narrow"/>
          <w:szCs w:val="22"/>
          <w:lang w:val="pt-BR"/>
        </w:rPr>
        <w:t>Entidad</w:t>
      </w:r>
      <w:proofErr w:type="spellEnd"/>
      <w:r w:rsidRPr="00572286">
        <w:rPr>
          <w:rFonts w:ascii="Arial Narrow" w:hAnsi="Arial Narrow"/>
          <w:szCs w:val="22"/>
          <w:lang w:val="pt-BR"/>
        </w:rPr>
        <w:t xml:space="preserve"> financiadora: CAM S-SAL-0311-2006</w:t>
      </w:r>
    </w:p>
    <w:p w:rsidR="00F83ED9" w:rsidRPr="008319F8" w:rsidRDefault="00F83ED9" w:rsidP="00CB5169">
      <w:pPr>
        <w:jc w:val="both"/>
        <w:rPr>
          <w:rFonts w:ascii="Arial Narrow" w:hAnsi="Arial Narrow"/>
          <w:szCs w:val="22"/>
        </w:rPr>
      </w:pPr>
      <w:r w:rsidRPr="008319F8">
        <w:rPr>
          <w:rFonts w:ascii="Arial Narrow" w:hAnsi="Arial Narrow"/>
          <w:szCs w:val="22"/>
        </w:rPr>
        <w:t xml:space="preserve">Entidades participantes: 6 grupos de investigación: CIB, </w:t>
      </w:r>
      <w:proofErr w:type="spellStart"/>
      <w:r w:rsidRPr="008319F8">
        <w:rPr>
          <w:rFonts w:ascii="Arial Narrow" w:hAnsi="Arial Narrow"/>
          <w:szCs w:val="22"/>
        </w:rPr>
        <w:t>Univ</w:t>
      </w:r>
      <w:proofErr w:type="spellEnd"/>
      <w:r w:rsidRPr="008319F8">
        <w:rPr>
          <w:rFonts w:ascii="Arial Narrow" w:hAnsi="Arial Narrow"/>
          <w:szCs w:val="22"/>
        </w:rPr>
        <w:t xml:space="preserve"> Autónoma, Univ. Alc</w:t>
      </w:r>
      <w:r>
        <w:rPr>
          <w:rFonts w:ascii="Arial Narrow" w:hAnsi="Arial Narrow"/>
          <w:szCs w:val="22"/>
        </w:rPr>
        <w:t xml:space="preserve">alá, </w:t>
      </w:r>
      <w:proofErr w:type="spellStart"/>
      <w:proofErr w:type="gramStart"/>
      <w:r>
        <w:rPr>
          <w:rFonts w:ascii="Arial Narrow" w:hAnsi="Arial Narrow"/>
          <w:szCs w:val="22"/>
        </w:rPr>
        <w:t>Hosp</w:t>
      </w:r>
      <w:proofErr w:type="spellEnd"/>
      <w:r>
        <w:rPr>
          <w:rFonts w:ascii="Arial Narrow" w:hAnsi="Arial Narrow"/>
          <w:szCs w:val="22"/>
        </w:rPr>
        <w:t>..</w:t>
      </w:r>
      <w:proofErr w:type="gramEnd"/>
      <w:r>
        <w:rPr>
          <w:rFonts w:ascii="Arial Narrow" w:hAnsi="Arial Narrow"/>
          <w:szCs w:val="22"/>
        </w:rPr>
        <w:t xml:space="preserve"> Ramón y Cajal, </w:t>
      </w:r>
      <w:proofErr w:type="spellStart"/>
      <w:r>
        <w:rPr>
          <w:rFonts w:ascii="Arial Narrow" w:hAnsi="Arial Narrow"/>
          <w:szCs w:val="22"/>
        </w:rPr>
        <w:t>etc</w:t>
      </w:r>
      <w:proofErr w:type="spellEnd"/>
      <w:r>
        <w:rPr>
          <w:rFonts w:ascii="Arial Narrow" w:hAnsi="Arial Narrow"/>
          <w:szCs w:val="22"/>
        </w:rPr>
        <w:t xml:space="preserve"> </w:t>
      </w:r>
      <w:r w:rsidRPr="008319F8">
        <w:rPr>
          <w:rFonts w:ascii="Arial Narrow" w:hAnsi="Arial Narrow"/>
          <w:szCs w:val="22"/>
        </w:rPr>
        <w:t>Duración, desde</w:t>
      </w:r>
      <w:r w:rsidRPr="008319F8">
        <w:rPr>
          <w:rFonts w:ascii="Arial Narrow" w:hAnsi="Arial Narrow"/>
          <w:szCs w:val="22"/>
        </w:rPr>
        <w:tab/>
      </w:r>
      <w:r w:rsidRPr="008319F8">
        <w:rPr>
          <w:rFonts w:ascii="Arial Narrow" w:hAnsi="Arial Narrow"/>
          <w:szCs w:val="22"/>
        </w:rPr>
        <w:tab/>
      </w:r>
    </w:p>
    <w:p w:rsidR="00F83ED9" w:rsidRPr="002D4723" w:rsidRDefault="00F83ED9" w:rsidP="00CA3CB8">
      <w:pPr>
        <w:jc w:val="both"/>
        <w:rPr>
          <w:rFonts w:ascii="Tahoma" w:hAnsi="Tahoma" w:cs="Tahoma"/>
          <w:lang w:val="es-ES"/>
        </w:rPr>
      </w:pPr>
      <w:r w:rsidRPr="00154CAC">
        <w:rPr>
          <w:rFonts w:ascii="Arial Narrow" w:hAnsi="Arial Narrow"/>
          <w:i/>
          <w:iCs/>
          <w:sz w:val="24"/>
        </w:rPr>
        <w:t xml:space="preserve">Cuantía de la subvención: </w:t>
      </w:r>
      <w:r>
        <w:rPr>
          <w:rFonts w:ascii="Arial Narrow" w:hAnsi="Arial Narrow"/>
          <w:i/>
          <w:iCs/>
          <w:sz w:val="24"/>
        </w:rPr>
        <w:t>616.000 euros</w:t>
      </w:r>
    </w:p>
    <w:p w:rsidR="00F83ED9" w:rsidRPr="008319F8" w:rsidRDefault="00F83ED9" w:rsidP="00CB5169">
      <w:pPr>
        <w:jc w:val="both"/>
        <w:rPr>
          <w:rFonts w:ascii="Arial Narrow" w:hAnsi="Arial Narrow"/>
          <w:szCs w:val="22"/>
        </w:rPr>
      </w:pPr>
      <w:r>
        <w:rPr>
          <w:rFonts w:ascii="Arial Narrow" w:hAnsi="Arial Narrow"/>
          <w:szCs w:val="22"/>
        </w:rPr>
        <w:t xml:space="preserve">Investigador responsable: </w:t>
      </w:r>
      <w:r w:rsidRPr="008319F8">
        <w:rPr>
          <w:rFonts w:ascii="Arial Narrow" w:hAnsi="Arial Narrow"/>
          <w:szCs w:val="22"/>
        </w:rPr>
        <w:t>Javier Lucio</w:t>
      </w:r>
      <w:r>
        <w:rPr>
          <w:rFonts w:ascii="Arial Narrow" w:hAnsi="Arial Narrow"/>
          <w:szCs w:val="22"/>
        </w:rPr>
        <w:t xml:space="preserve"> </w:t>
      </w:r>
    </w:p>
    <w:p w:rsidR="00F83ED9" w:rsidRPr="008319F8" w:rsidRDefault="00F83ED9" w:rsidP="00CB5169">
      <w:pPr>
        <w:pBdr>
          <w:bottom w:val="single" w:sz="6" w:space="1" w:color="auto"/>
        </w:pBdr>
        <w:jc w:val="both"/>
        <w:rPr>
          <w:rFonts w:ascii="Arial Narrow" w:hAnsi="Arial Narrow"/>
          <w:szCs w:val="22"/>
        </w:rPr>
      </w:pPr>
    </w:p>
    <w:p w:rsidR="00F83ED9" w:rsidRPr="008319F8" w:rsidRDefault="00F83ED9" w:rsidP="00CB5169">
      <w:pPr>
        <w:jc w:val="both"/>
        <w:rPr>
          <w:rFonts w:ascii="Arial Narrow" w:hAnsi="Arial Narrow"/>
          <w:bCs/>
          <w:szCs w:val="22"/>
        </w:rPr>
      </w:pPr>
      <w:r w:rsidRPr="008319F8">
        <w:rPr>
          <w:rFonts w:ascii="Arial Narrow" w:hAnsi="Arial Narrow"/>
          <w:szCs w:val="22"/>
        </w:rPr>
        <w:t xml:space="preserve">Título del proyecto: </w:t>
      </w:r>
      <w:r w:rsidRPr="008319F8">
        <w:rPr>
          <w:rFonts w:ascii="Arial Narrow" w:hAnsi="Arial Narrow"/>
          <w:bCs/>
          <w:szCs w:val="22"/>
        </w:rPr>
        <w:t xml:space="preserve">Implicación del balance fisión/fusión mitocondrial en la toxicidad y apoptosis provocada por </w:t>
      </w:r>
      <w:proofErr w:type="spellStart"/>
      <w:r w:rsidRPr="008319F8">
        <w:rPr>
          <w:rFonts w:ascii="Arial Narrow" w:hAnsi="Arial Narrow"/>
          <w:bCs/>
          <w:szCs w:val="22"/>
        </w:rPr>
        <w:t>Cyclosporina</w:t>
      </w:r>
      <w:proofErr w:type="spellEnd"/>
      <w:r w:rsidRPr="008319F8">
        <w:rPr>
          <w:rFonts w:ascii="Arial Narrow" w:hAnsi="Arial Narrow"/>
          <w:bCs/>
          <w:szCs w:val="22"/>
        </w:rPr>
        <w:t xml:space="preserve"> A. </w:t>
      </w:r>
    </w:p>
    <w:p w:rsidR="00F83ED9" w:rsidRPr="008319F8" w:rsidRDefault="00F83ED9" w:rsidP="00CB5169">
      <w:pPr>
        <w:autoSpaceDE w:val="0"/>
        <w:autoSpaceDN w:val="0"/>
        <w:adjustRightInd w:val="0"/>
        <w:rPr>
          <w:rFonts w:ascii="Arial Narrow" w:hAnsi="Arial Narrow" w:cs="Arial"/>
          <w:szCs w:val="22"/>
          <w:lang w:eastAsia="es-ES_tradnl"/>
        </w:rPr>
      </w:pPr>
      <w:r w:rsidRPr="008319F8">
        <w:rPr>
          <w:rFonts w:ascii="Arial Narrow" w:hAnsi="Arial Narrow"/>
          <w:szCs w:val="22"/>
        </w:rPr>
        <w:t xml:space="preserve">Entidad financiadora: FISCAM. </w:t>
      </w:r>
      <w:r w:rsidRPr="008319F8">
        <w:rPr>
          <w:rFonts w:ascii="Arial Narrow" w:hAnsi="Arial Narrow" w:cs="Arial"/>
          <w:szCs w:val="22"/>
          <w:lang w:eastAsia="es-ES_tradnl"/>
        </w:rPr>
        <w:t>PI/2006-02</w:t>
      </w:r>
    </w:p>
    <w:p w:rsidR="00F83ED9" w:rsidRPr="008319F8" w:rsidRDefault="00F83ED9" w:rsidP="00CB5169">
      <w:pPr>
        <w:tabs>
          <w:tab w:val="center" w:pos="5508"/>
        </w:tabs>
        <w:rPr>
          <w:rFonts w:ascii="Arial Narrow" w:hAnsi="Arial Narrow"/>
          <w:szCs w:val="22"/>
        </w:rPr>
      </w:pPr>
      <w:r w:rsidRPr="008319F8">
        <w:rPr>
          <w:rFonts w:ascii="Arial Narrow" w:hAnsi="Arial Narrow"/>
          <w:szCs w:val="22"/>
        </w:rPr>
        <w:t>Duración, desde</w:t>
      </w:r>
      <w:r>
        <w:rPr>
          <w:rFonts w:ascii="Arial Narrow" w:hAnsi="Arial Narrow"/>
          <w:szCs w:val="22"/>
        </w:rPr>
        <w:t xml:space="preserve">: </w:t>
      </w:r>
      <w:r w:rsidRPr="008319F8">
        <w:rPr>
          <w:rFonts w:ascii="Arial Narrow" w:hAnsi="Arial Narrow"/>
          <w:szCs w:val="22"/>
        </w:rPr>
        <w:t>2007</w:t>
      </w:r>
      <w:r w:rsidRPr="008319F8">
        <w:rPr>
          <w:rFonts w:ascii="Arial Narrow" w:hAnsi="Arial Narrow"/>
          <w:szCs w:val="22"/>
        </w:rPr>
        <w:tab/>
        <w:t>hasta: 2009</w:t>
      </w:r>
      <w:r w:rsidRPr="008319F8">
        <w:rPr>
          <w:rFonts w:ascii="Arial Narrow" w:hAnsi="Arial Narrow"/>
          <w:szCs w:val="22"/>
        </w:rPr>
        <w:tab/>
      </w:r>
      <w:r w:rsidRPr="008319F8">
        <w:rPr>
          <w:rFonts w:ascii="Arial Narrow" w:hAnsi="Arial Narrow"/>
          <w:szCs w:val="22"/>
        </w:rPr>
        <w:tab/>
      </w:r>
    </w:p>
    <w:p w:rsidR="00F83ED9" w:rsidRPr="00F5600A" w:rsidRDefault="00F83ED9" w:rsidP="00F5600A">
      <w:pPr>
        <w:jc w:val="both"/>
        <w:rPr>
          <w:rFonts w:ascii="Tahoma" w:hAnsi="Tahoma" w:cs="Tahoma"/>
          <w:lang w:val="es-ES"/>
        </w:rPr>
      </w:pPr>
      <w:r w:rsidRPr="00154CAC">
        <w:rPr>
          <w:rFonts w:ascii="Arial Narrow" w:hAnsi="Arial Narrow"/>
          <w:i/>
          <w:iCs/>
          <w:sz w:val="24"/>
        </w:rPr>
        <w:t xml:space="preserve">Cuantía de la subvención: </w:t>
      </w:r>
      <w:r>
        <w:rPr>
          <w:rFonts w:ascii="Arial Narrow" w:hAnsi="Arial Narrow"/>
          <w:i/>
          <w:iCs/>
          <w:sz w:val="24"/>
        </w:rPr>
        <w:t>65.153 euros</w:t>
      </w:r>
    </w:p>
    <w:p w:rsidR="00F83ED9" w:rsidRPr="008319F8" w:rsidRDefault="00F83ED9" w:rsidP="00CB5169">
      <w:pPr>
        <w:tabs>
          <w:tab w:val="center" w:pos="5508"/>
        </w:tabs>
        <w:rPr>
          <w:rFonts w:ascii="Arial Narrow" w:hAnsi="Arial Narrow"/>
          <w:szCs w:val="22"/>
        </w:rPr>
      </w:pPr>
      <w:r w:rsidRPr="008319F8">
        <w:rPr>
          <w:rFonts w:ascii="Arial Narrow" w:hAnsi="Arial Narrow"/>
          <w:szCs w:val="22"/>
        </w:rPr>
        <w:t xml:space="preserve">Investigador responsable: Dr. Gabriel de Arriba de la Fuente </w:t>
      </w:r>
    </w:p>
    <w:p w:rsidR="00F83ED9" w:rsidRDefault="00F83ED9" w:rsidP="00CB5169">
      <w:pPr>
        <w:jc w:val="both"/>
        <w:rPr>
          <w:rFonts w:ascii="Arial Narrow" w:hAnsi="Arial Narrow"/>
          <w:i/>
          <w:iCs/>
          <w:sz w:val="24"/>
        </w:rPr>
      </w:pPr>
    </w:p>
    <w:p w:rsidR="00F83ED9" w:rsidRDefault="00F83ED9" w:rsidP="00CB5169">
      <w:pPr>
        <w:jc w:val="both"/>
        <w:rPr>
          <w:rFonts w:ascii="Arial Narrow" w:hAnsi="Arial Narrow"/>
          <w:i/>
          <w:iCs/>
          <w:sz w:val="24"/>
        </w:rPr>
      </w:pPr>
      <w:r w:rsidRPr="00154CAC">
        <w:rPr>
          <w:rFonts w:ascii="Arial Narrow" w:hAnsi="Arial Narrow"/>
          <w:i/>
          <w:iCs/>
          <w:sz w:val="24"/>
        </w:rPr>
        <w:t>Título del proyecto</w:t>
      </w:r>
      <w:r>
        <w:rPr>
          <w:rFonts w:ascii="Arial Narrow" w:hAnsi="Arial Narrow"/>
          <w:i/>
          <w:iCs/>
          <w:sz w:val="24"/>
        </w:rPr>
        <w:t>:</w:t>
      </w:r>
      <w:r w:rsidRPr="00C2455C">
        <w:rPr>
          <w:rFonts w:ascii="Arial" w:hAnsi="Arial" w:cs="Arial"/>
          <w:color w:val="000000"/>
        </w:rPr>
        <w:t xml:space="preserve"> </w:t>
      </w:r>
      <w:r w:rsidRPr="00C2455C">
        <w:rPr>
          <w:rFonts w:ascii="Arial Narrow" w:hAnsi="Arial Narrow"/>
          <w:b/>
          <w:i/>
          <w:iCs/>
          <w:sz w:val="24"/>
        </w:rPr>
        <w:t>Ácidos retinoicos y 15-de</w:t>
      </w:r>
      <w:r>
        <w:rPr>
          <w:rFonts w:ascii="Arial Narrow" w:hAnsi="Arial Narrow"/>
          <w:b/>
          <w:i/>
          <w:iCs/>
          <w:sz w:val="24"/>
        </w:rPr>
        <w:t>soxi-delta12,14-prostaglandina J</w:t>
      </w:r>
      <w:r w:rsidRPr="00C2455C">
        <w:rPr>
          <w:rFonts w:ascii="Arial Narrow" w:hAnsi="Arial Narrow"/>
          <w:b/>
          <w:i/>
          <w:iCs/>
          <w:sz w:val="24"/>
        </w:rPr>
        <w:t>2 como agentes anti-</w:t>
      </w:r>
      <w:proofErr w:type="spellStart"/>
      <w:r w:rsidRPr="00C2455C">
        <w:rPr>
          <w:rFonts w:ascii="Arial Narrow" w:hAnsi="Arial Narrow"/>
          <w:b/>
          <w:i/>
          <w:iCs/>
          <w:sz w:val="24"/>
        </w:rPr>
        <w:t>fibroticos</w:t>
      </w:r>
      <w:proofErr w:type="spellEnd"/>
      <w:r w:rsidRPr="00C2455C">
        <w:rPr>
          <w:rFonts w:ascii="Arial Narrow" w:hAnsi="Arial Narrow"/>
          <w:b/>
          <w:i/>
          <w:iCs/>
          <w:sz w:val="24"/>
        </w:rPr>
        <w:t xml:space="preserve"> para el </w:t>
      </w:r>
      <w:proofErr w:type="spellStart"/>
      <w:r w:rsidRPr="00C2455C">
        <w:rPr>
          <w:rFonts w:ascii="Arial Narrow" w:hAnsi="Arial Narrow"/>
          <w:b/>
          <w:i/>
          <w:iCs/>
          <w:sz w:val="24"/>
        </w:rPr>
        <w:t>riñon</w:t>
      </w:r>
      <w:proofErr w:type="spellEnd"/>
    </w:p>
    <w:p w:rsidR="00F83ED9" w:rsidRPr="00154CAC" w:rsidRDefault="00F83ED9" w:rsidP="00CB5169">
      <w:pPr>
        <w:jc w:val="both"/>
        <w:rPr>
          <w:rFonts w:ascii="Arial Narrow" w:hAnsi="Arial Narrow"/>
          <w:i/>
          <w:iCs/>
          <w:sz w:val="24"/>
        </w:rPr>
      </w:pPr>
      <w:r w:rsidRPr="00154CAC">
        <w:rPr>
          <w:rFonts w:ascii="Arial Narrow" w:hAnsi="Arial Narrow"/>
          <w:i/>
          <w:iCs/>
          <w:sz w:val="24"/>
        </w:rPr>
        <w:t>Entidad financiadora: MEC, SAF200</w:t>
      </w:r>
      <w:r>
        <w:rPr>
          <w:rFonts w:ascii="Arial Narrow" w:hAnsi="Arial Narrow"/>
          <w:i/>
          <w:iCs/>
          <w:sz w:val="24"/>
        </w:rPr>
        <w:t>8</w:t>
      </w:r>
      <w:r w:rsidRPr="00154CAC">
        <w:rPr>
          <w:rFonts w:ascii="Arial Narrow" w:hAnsi="Arial Narrow"/>
          <w:i/>
          <w:iCs/>
          <w:sz w:val="24"/>
        </w:rPr>
        <w:t>-</w:t>
      </w:r>
      <w:r>
        <w:rPr>
          <w:rFonts w:ascii="Arial Narrow" w:hAnsi="Arial Narrow"/>
          <w:i/>
          <w:iCs/>
          <w:sz w:val="24"/>
        </w:rPr>
        <w:t>01767</w:t>
      </w:r>
    </w:p>
    <w:p w:rsidR="00F83ED9" w:rsidRPr="00154CAC" w:rsidRDefault="00F83ED9" w:rsidP="00CB5169">
      <w:pPr>
        <w:jc w:val="both"/>
        <w:rPr>
          <w:rFonts w:ascii="Arial Narrow" w:hAnsi="Arial Narrow"/>
          <w:i/>
          <w:iCs/>
          <w:sz w:val="24"/>
        </w:rPr>
      </w:pPr>
      <w:r w:rsidRPr="00154CAC">
        <w:rPr>
          <w:rFonts w:ascii="Arial Narrow" w:hAnsi="Arial Narrow"/>
          <w:i/>
          <w:iCs/>
          <w:sz w:val="24"/>
        </w:rPr>
        <w:t>Entidades participantes: Universidad de Alcalá</w:t>
      </w:r>
    </w:p>
    <w:p w:rsidR="00F83ED9" w:rsidRPr="00154CAC" w:rsidRDefault="00F83ED9" w:rsidP="00CB5169">
      <w:pPr>
        <w:jc w:val="both"/>
        <w:rPr>
          <w:rFonts w:ascii="Arial Narrow" w:hAnsi="Arial Narrow"/>
          <w:i/>
          <w:iCs/>
          <w:sz w:val="24"/>
        </w:rPr>
      </w:pPr>
      <w:proofErr w:type="gramStart"/>
      <w:r w:rsidRPr="00154CAC">
        <w:rPr>
          <w:rFonts w:ascii="Arial Narrow" w:hAnsi="Arial Narrow"/>
          <w:i/>
          <w:iCs/>
          <w:sz w:val="24"/>
        </w:rPr>
        <w:t>Duración,  desde</w:t>
      </w:r>
      <w:proofErr w:type="gramEnd"/>
      <w:r w:rsidRPr="00154CAC">
        <w:rPr>
          <w:rFonts w:ascii="Arial Narrow" w:hAnsi="Arial Narrow"/>
          <w:i/>
          <w:iCs/>
          <w:sz w:val="24"/>
        </w:rPr>
        <w:t>: 200</w:t>
      </w:r>
      <w:r>
        <w:rPr>
          <w:rFonts w:ascii="Arial Narrow" w:hAnsi="Arial Narrow"/>
          <w:i/>
          <w:iCs/>
          <w:sz w:val="24"/>
        </w:rPr>
        <w:t>8</w:t>
      </w:r>
      <w:r w:rsidRPr="00154CAC">
        <w:rPr>
          <w:rFonts w:ascii="Arial Narrow" w:hAnsi="Arial Narrow"/>
          <w:i/>
          <w:iCs/>
          <w:sz w:val="24"/>
        </w:rPr>
        <w:tab/>
      </w:r>
      <w:r w:rsidRPr="00154CAC">
        <w:rPr>
          <w:rFonts w:ascii="Arial Narrow" w:hAnsi="Arial Narrow"/>
          <w:i/>
          <w:iCs/>
          <w:sz w:val="24"/>
        </w:rPr>
        <w:tab/>
        <w:t>hasta: 201</w:t>
      </w:r>
      <w:r>
        <w:rPr>
          <w:rFonts w:ascii="Arial Narrow" w:hAnsi="Arial Narrow"/>
          <w:i/>
          <w:iCs/>
          <w:sz w:val="24"/>
        </w:rPr>
        <w:t>1</w:t>
      </w:r>
      <w:r w:rsidRPr="00154CAC">
        <w:rPr>
          <w:rFonts w:ascii="Arial Narrow" w:hAnsi="Arial Narrow"/>
          <w:i/>
          <w:iCs/>
          <w:sz w:val="24"/>
        </w:rPr>
        <w:tab/>
      </w:r>
      <w:r w:rsidRPr="00154CAC">
        <w:rPr>
          <w:rFonts w:ascii="Arial Narrow" w:hAnsi="Arial Narrow"/>
          <w:i/>
          <w:iCs/>
          <w:sz w:val="24"/>
        </w:rPr>
        <w:tab/>
      </w:r>
      <w:r w:rsidRPr="00154CAC">
        <w:rPr>
          <w:rFonts w:ascii="Arial Narrow" w:hAnsi="Arial Narrow"/>
          <w:i/>
          <w:iCs/>
          <w:sz w:val="24"/>
        </w:rPr>
        <w:tab/>
      </w:r>
    </w:p>
    <w:p w:rsidR="00F83ED9" w:rsidRPr="002D4723" w:rsidRDefault="00F83ED9" w:rsidP="00CB5169">
      <w:pPr>
        <w:jc w:val="both"/>
        <w:rPr>
          <w:rFonts w:ascii="Tahoma" w:hAnsi="Tahoma" w:cs="Tahoma"/>
          <w:lang w:val="es-ES"/>
        </w:rPr>
      </w:pPr>
      <w:r w:rsidRPr="00154CAC">
        <w:rPr>
          <w:rFonts w:ascii="Arial Narrow" w:hAnsi="Arial Narrow"/>
          <w:i/>
          <w:iCs/>
          <w:sz w:val="24"/>
        </w:rPr>
        <w:t xml:space="preserve">Cuantía de la subvención: </w:t>
      </w:r>
      <w:r w:rsidRPr="002D4723">
        <w:rPr>
          <w:rFonts w:ascii="Arial Narrow" w:hAnsi="Arial Narrow"/>
          <w:i/>
          <w:iCs/>
          <w:sz w:val="24"/>
        </w:rPr>
        <w:t>121</w:t>
      </w:r>
      <w:r>
        <w:rPr>
          <w:rFonts w:ascii="Arial Narrow" w:hAnsi="Arial Narrow"/>
          <w:i/>
          <w:iCs/>
          <w:sz w:val="24"/>
        </w:rPr>
        <w:t>.</w:t>
      </w:r>
      <w:r w:rsidRPr="002D4723">
        <w:rPr>
          <w:rFonts w:ascii="Arial Narrow" w:hAnsi="Arial Narrow"/>
          <w:i/>
          <w:iCs/>
          <w:sz w:val="24"/>
        </w:rPr>
        <w:t>000</w:t>
      </w:r>
      <w:r>
        <w:rPr>
          <w:rFonts w:ascii="Arial Narrow" w:hAnsi="Arial Narrow"/>
          <w:i/>
          <w:iCs/>
          <w:sz w:val="24"/>
        </w:rPr>
        <w:t xml:space="preserve"> euros</w:t>
      </w:r>
    </w:p>
    <w:p w:rsidR="00F83ED9" w:rsidRDefault="00F83ED9" w:rsidP="00CB5169">
      <w:pPr>
        <w:jc w:val="both"/>
        <w:rPr>
          <w:rFonts w:ascii="Arial Narrow" w:hAnsi="Arial Narrow"/>
          <w:i/>
          <w:iCs/>
          <w:sz w:val="24"/>
        </w:rPr>
      </w:pPr>
      <w:r w:rsidRPr="00154CAC">
        <w:rPr>
          <w:rFonts w:ascii="Arial Narrow" w:hAnsi="Arial Narrow"/>
          <w:i/>
          <w:iCs/>
          <w:sz w:val="24"/>
        </w:rPr>
        <w:t xml:space="preserve">Investigador responsable: </w:t>
      </w:r>
      <w:r>
        <w:rPr>
          <w:rFonts w:ascii="Arial Narrow" w:hAnsi="Arial Narrow"/>
          <w:i/>
          <w:iCs/>
          <w:sz w:val="24"/>
        </w:rPr>
        <w:t>Javier Lucio Cazaña</w:t>
      </w:r>
      <w:r w:rsidRPr="00154CAC">
        <w:rPr>
          <w:rFonts w:ascii="Arial Narrow" w:hAnsi="Arial Narrow"/>
          <w:i/>
          <w:iCs/>
          <w:sz w:val="24"/>
        </w:rPr>
        <w:tab/>
      </w:r>
    </w:p>
    <w:p w:rsidR="00F83ED9" w:rsidRDefault="00F83ED9" w:rsidP="00CB5169">
      <w:pPr>
        <w:jc w:val="both"/>
        <w:rPr>
          <w:rFonts w:ascii="Arial Narrow" w:hAnsi="Arial Narrow"/>
          <w:i/>
          <w:iCs/>
          <w:sz w:val="24"/>
        </w:rPr>
      </w:pPr>
    </w:p>
    <w:p w:rsidR="00F83ED9" w:rsidRPr="00CC3B1B" w:rsidRDefault="00F83ED9" w:rsidP="00CB5169">
      <w:pPr>
        <w:jc w:val="both"/>
        <w:rPr>
          <w:rFonts w:ascii="Arial Narrow" w:hAnsi="Arial Narrow"/>
          <w:b/>
          <w:szCs w:val="22"/>
          <w:lang w:val="en-GB"/>
        </w:rPr>
      </w:pPr>
      <w:proofErr w:type="spellStart"/>
      <w:r w:rsidRPr="008319F8">
        <w:rPr>
          <w:rFonts w:ascii="Arial Narrow" w:hAnsi="Arial Narrow"/>
          <w:szCs w:val="22"/>
          <w:lang w:val="en-GB"/>
        </w:rPr>
        <w:t>Título</w:t>
      </w:r>
      <w:proofErr w:type="spellEnd"/>
      <w:r w:rsidRPr="008319F8">
        <w:rPr>
          <w:rFonts w:ascii="Arial Narrow" w:hAnsi="Arial Narrow"/>
          <w:szCs w:val="22"/>
          <w:lang w:val="en-GB"/>
        </w:rPr>
        <w:t xml:space="preserve"> del </w:t>
      </w:r>
      <w:proofErr w:type="spellStart"/>
      <w:r w:rsidRPr="008319F8">
        <w:rPr>
          <w:rFonts w:ascii="Arial Narrow" w:hAnsi="Arial Narrow"/>
          <w:szCs w:val="22"/>
          <w:lang w:val="en-GB"/>
        </w:rPr>
        <w:t>proyecto</w:t>
      </w:r>
      <w:proofErr w:type="spellEnd"/>
      <w:r w:rsidRPr="008319F8">
        <w:rPr>
          <w:rFonts w:ascii="Arial Narrow" w:hAnsi="Arial Narrow"/>
          <w:szCs w:val="22"/>
          <w:lang w:val="en-GB"/>
        </w:rPr>
        <w:t xml:space="preserve"> FP7 Coordinate Action </w:t>
      </w:r>
      <w:r w:rsidRPr="00CC3B1B">
        <w:rPr>
          <w:rFonts w:ascii="Arial Narrow" w:hAnsi="Arial Narrow"/>
          <w:b/>
          <w:szCs w:val="22"/>
          <w:lang w:val="en-GB"/>
        </w:rPr>
        <w:t xml:space="preserve">“Functional genomic applications in the context of Traditional Chinese Medicine in the Post-Genomic Era (GP-TCM)”. </w:t>
      </w:r>
    </w:p>
    <w:p w:rsidR="00F83ED9" w:rsidRPr="008319F8" w:rsidRDefault="00F83ED9" w:rsidP="00CB5169">
      <w:pPr>
        <w:jc w:val="both"/>
        <w:rPr>
          <w:rFonts w:ascii="Arial Narrow" w:hAnsi="Arial Narrow"/>
          <w:szCs w:val="22"/>
          <w:lang w:val="en-GB"/>
        </w:rPr>
      </w:pPr>
      <w:r w:rsidRPr="008319F8">
        <w:rPr>
          <w:rFonts w:ascii="Arial Narrow" w:hAnsi="Arial Narrow"/>
          <w:szCs w:val="22"/>
          <w:lang w:val="en-GB"/>
        </w:rPr>
        <w:t xml:space="preserve">Coordinator: </w:t>
      </w:r>
      <w:proofErr w:type="spellStart"/>
      <w:r w:rsidRPr="008319F8">
        <w:rPr>
          <w:rFonts w:ascii="Arial Narrow" w:hAnsi="Arial Narrow"/>
          <w:szCs w:val="22"/>
          <w:lang w:val="en-GB"/>
        </w:rPr>
        <w:t>Dr.</w:t>
      </w:r>
      <w:proofErr w:type="spellEnd"/>
      <w:r w:rsidRPr="008319F8">
        <w:rPr>
          <w:rFonts w:ascii="Arial Narrow" w:hAnsi="Arial Narrow"/>
          <w:szCs w:val="22"/>
          <w:lang w:val="en-GB"/>
        </w:rPr>
        <w:t xml:space="preserve"> Bruce Henry and </w:t>
      </w:r>
      <w:proofErr w:type="spellStart"/>
      <w:r w:rsidRPr="008319F8">
        <w:rPr>
          <w:rFonts w:ascii="Arial Narrow" w:hAnsi="Arial Narrow"/>
          <w:szCs w:val="22"/>
          <w:lang w:val="en-GB"/>
        </w:rPr>
        <w:t>Dr.</w:t>
      </w:r>
      <w:proofErr w:type="spellEnd"/>
      <w:r w:rsidRPr="008319F8">
        <w:rPr>
          <w:rFonts w:ascii="Arial Narrow" w:hAnsi="Arial Narrow"/>
          <w:szCs w:val="22"/>
          <w:lang w:val="en-GB"/>
        </w:rPr>
        <w:t xml:space="preserve"> </w:t>
      </w:r>
      <w:proofErr w:type="spellStart"/>
      <w:r w:rsidRPr="008319F8">
        <w:rPr>
          <w:rFonts w:ascii="Arial Narrow" w:hAnsi="Arial Narrow"/>
          <w:szCs w:val="22"/>
          <w:lang w:val="en-GB"/>
        </w:rPr>
        <w:t>Qihe</w:t>
      </w:r>
      <w:proofErr w:type="spellEnd"/>
      <w:r w:rsidRPr="008319F8">
        <w:rPr>
          <w:rFonts w:ascii="Arial Narrow" w:hAnsi="Arial Narrow"/>
          <w:szCs w:val="22"/>
          <w:lang w:val="en-GB"/>
        </w:rPr>
        <w:t xml:space="preserve"> </w:t>
      </w:r>
      <w:proofErr w:type="spellStart"/>
      <w:r w:rsidRPr="008319F8">
        <w:rPr>
          <w:rFonts w:ascii="Arial Narrow" w:hAnsi="Arial Narrow"/>
          <w:szCs w:val="22"/>
          <w:lang w:val="en-GB"/>
        </w:rPr>
        <w:t>Xhu</w:t>
      </w:r>
      <w:proofErr w:type="spellEnd"/>
      <w:r w:rsidRPr="008319F8">
        <w:rPr>
          <w:rFonts w:ascii="Arial Narrow" w:hAnsi="Arial Narrow"/>
          <w:szCs w:val="22"/>
          <w:lang w:val="en-GB"/>
        </w:rPr>
        <w:t>, Department of Renal Medicine, King´s College London, UK</w:t>
      </w:r>
    </w:p>
    <w:p w:rsidR="00F83ED9" w:rsidRPr="008319F8" w:rsidRDefault="00F83ED9" w:rsidP="00CB5169">
      <w:pPr>
        <w:jc w:val="both"/>
        <w:rPr>
          <w:rFonts w:ascii="Arial Narrow" w:hAnsi="Arial Narrow"/>
          <w:szCs w:val="22"/>
          <w:lang w:val="es-ES"/>
        </w:rPr>
      </w:pPr>
      <w:r w:rsidRPr="008319F8">
        <w:rPr>
          <w:rFonts w:ascii="Arial Narrow" w:hAnsi="Arial Narrow"/>
          <w:szCs w:val="22"/>
          <w:lang w:val="es-ES"/>
        </w:rPr>
        <w:t>Entidad Financiadora: Unión Europea, FP7-Health-2007-B (2007-2.12-7)</w:t>
      </w:r>
    </w:p>
    <w:p w:rsidR="00F83ED9" w:rsidRPr="008319F8" w:rsidRDefault="00F83ED9" w:rsidP="00CB5169">
      <w:pPr>
        <w:jc w:val="both"/>
        <w:rPr>
          <w:rFonts w:ascii="Arial Narrow" w:hAnsi="Arial Narrow"/>
          <w:szCs w:val="22"/>
          <w:lang w:val="es-ES"/>
        </w:rPr>
      </w:pPr>
      <w:r w:rsidRPr="008319F8">
        <w:rPr>
          <w:rFonts w:ascii="Arial Narrow" w:hAnsi="Arial Narrow"/>
          <w:szCs w:val="22"/>
          <w:lang w:val="es-ES"/>
        </w:rPr>
        <w:t>Dura</w:t>
      </w:r>
      <w:r>
        <w:rPr>
          <w:rFonts w:ascii="Arial Narrow" w:hAnsi="Arial Narrow"/>
          <w:szCs w:val="22"/>
          <w:lang w:val="es-ES"/>
        </w:rPr>
        <w:t>ción desde: 2009</w:t>
      </w:r>
      <w:r>
        <w:rPr>
          <w:rFonts w:ascii="Arial Narrow" w:hAnsi="Arial Narrow"/>
          <w:szCs w:val="22"/>
          <w:lang w:val="es-ES"/>
        </w:rPr>
        <w:tab/>
      </w:r>
      <w:r>
        <w:rPr>
          <w:rFonts w:ascii="Arial Narrow" w:hAnsi="Arial Narrow"/>
          <w:szCs w:val="22"/>
          <w:lang w:val="es-ES"/>
        </w:rPr>
        <w:tab/>
      </w:r>
      <w:r>
        <w:rPr>
          <w:rFonts w:ascii="Arial Narrow" w:hAnsi="Arial Narrow"/>
          <w:szCs w:val="22"/>
          <w:lang w:val="es-ES"/>
        </w:rPr>
        <w:tab/>
      </w:r>
      <w:r>
        <w:rPr>
          <w:rFonts w:ascii="Arial Narrow" w:hAnsi="Arial Narrow"/>
          <w:szCs w:val="22"/>
          <w:lang w:val="es-ES"/>
        </w:rPr>
        <w:tab/>
      </w:r>
      <w:r>
        <w:rPr>
          <w:rFonts w:ascii="Arial Narrow" w:hAnsi="Arial Narrow"/>
          <w:szCs w:val="22"/>
          <w:lang w:val="es-ES"/>
        </w:rPr>
        <w:tab/>
        <w:t>hasta: 2012</w:t>
      </w:r>
    </w:p>
    <w:p w:rsidR="00F83ED9" w:rsidRDefault="00F83ED9" w:rsidP="00CB5169">
      <w:pPr>
        <w:jc w:val="both"/>
        <w:rPr>
          <w:rFonts w:ascii="Arial Narrow" w:hAnsi="Arial Narrow"/>
          <w:szCs w:val="22"/>
          <w:lang w:val="es-ES"/>
        </w:rPr>
      </w:pPr>
      <w:r w:rsidRPr="008319F8">
        <w:rPr>
          <w:rFonts w:ascii="Arial Narrow" w:hAnsi="Arial Narrow"/>
          <w:szCs w:val="22"/>
          <w:lang w:val="es-ES"/>
        </w:rPr>
        <w:t>Investigador responsable del WP5: Francisco Javier de Lucio Cazaña</w:t>
      </w:r>
    </w:p>
    <w:p w:rsidR="00F83ED9" w:rsidRPr="00CB5169" w:rsidRDefault="00F83ED9" w:rsidP="00CB5169">
      <w:pPr>
        <w:pStyle w:val="Ttulo7"/>
        <w:rPr>
          <w:i w:val="0"/>
          <w:lang w:val="es-ES"/>
        </w:rPr>
      </w:pPr>
    </w:p>
    <w:p w:rsidR="00F83ED9" w:rsidRPr="0040448B" w:rsidRDefault="00F83ED9" w:rsidP="00CB5169">
      <w:pPr>
        <w:jc w:val="both"/>
        <w:rPr>
          <w:rFonts w:ascii="Arial Narrow" w:hAnsi="Arial Narrow"/>
          <w:b/>
          <w:i/>
          <w:iCs/>
          <w:sz w:val="24"/>
        </w:rPr>
      </w:pPr>
      <w:r>
        <w:rPr>
          <w:rFonts w:ascii="Arial Narrow" w:hAnsi="Arial Narrow"/>
          <w:i/>
          <w:iCs/>
          <w:sz w:val="24"/>
        </w:rPr>
        <w:t>T</w:t>
      </w:r>
      <w:r w:rsidRPr="00154CAC">
        <w:rPr>
          <w:rFonts w:ascii="Arial Narrow" w:hAnsi="Arial Narrow"/>
          <w:i/>
          <w:iCs/>
          <w:sz w:val="24"/>
        </w:rPr>
        <w:t>ítulo del proyecto</w:t>
      </w:r>
      <w:r>
        <w:rPr>
          <w:rFonts w:ascii="Arial Narrow" w:hAnsi="Arial Narrow"/>
          <w:i/>
          <w:iCs/>
          <w:sz w:val="24"/>
        </w:rPr>
        <w:t>:</w:t>
      </w:r>
      <w:r w:rsidRPr="00C2455C">
        <w:rPr>
          <w:rFonts w:ascii="Arial" w:hAnsi="Arial" w:cs="Arial"/>
          <w:color w:val="000000"/>
        </w:rPr>
        <w:t xml:space="preserve"> </w:t>
      </w:r>
      <w:r w:rsidRPr="0040448B">
        <w:rPr>
          <w:rFonts w:ascii="Arial Narrow" w:hAnsi="Arial Narrow"/>
          <w:b/>
          <w:i/>
          <w:iCs/>
          <w:sz w:val="24"/>
        </w:rPr>
        <w:t>Ácidos retinoicos y 15-desoxi--∆12,14-prostaglandina J2 como agentes anti-</w:t>
      </w:r>
      <w:proofErr w:type="spellStart"/>
      <w:r w:rsidRPr="0040448B">
        <w:rPr>
          <w:rFonts w:ascii="Arial Narrow" w:hAnsi="Arial Narrow"/>
          <w:b/>
          <w:i/>
          <w:iCs/>
          <w:sz w:val="24"/>
        </w:rPr>
        <w:t>fibróticos</w:t>
      </w:r>
      <w:proofErr w:type="spellEnd"/>
      <w:r w:rsidRPr="0040448B">
        <w:rPr>
          <w:rFonts w:ascii="Arial Narrow" w:hAnsi="Arial Narrow"/>
          <w:b/>
          <w:i/>
          <w:iCs/>
          <w:sz w:val="24"/>
        </w:rPr>
        <w:t xml:space="preserve"> en la nefropatía diabética</w:t>
      </w:r>
    </w:p>
    <w:p w:rsidR="00F83ED9" w:rsidRPr="00154CAC" w:rsidRDefault="00F83ED9" w:rsidP="00CB5169">
      <w:pPr>
        <w:jc w:val="both"/>
        <w:rPr>
          <w:rFonts w:ascii="Arial Narrow" w:hAnsi="Arial Narrow"/>
          <w:i/>
          <w:iCs/>
          <w:sz w:val="24"/>
        </w:rPr>
      </w:pPr>
      <w:r w:rsidRPr="00154CAC">
        <w:rPr>
          <w:rFonts w:ascii="Arial Narrow" w:hAnsi="Arial Narrow"/>
          <w:i/>
          <w:iCs/>
          <w:sz w:val="24"/>
        </w:rPr>
        <w:t xml:space="preserve">Entidad financiadora: </w:t>
      </w:r>
      <w:r w:rsidRPr="0040448B">
        <w:rPr>
          <w:rFonts w:ascii="Arial Narrow" w:hAnsi="Arial Narrow"/>
          <w:i/>
          <w:iCs/>
          <w:sz w:val="24"/>
        </w:rPr>
        <w:t>JCCM POII10-0034</w:t>
      </w:r>
    </w:p>
    <w:p w:rsidR="00F83ED9" w:rsidRPr="00154CAC" w:rsidRDefault="00F83ED9" w:rsidP="00CB5169">
      <w:pPr>
        <w:jc w:val="both"/>
        <w:rPr>
          <w:rFonts w:ascii="Arial Narrow" w:hAnsi="Arial Narrow"/>
          <w:i/>
          <w:iCs/>
          <w:sz w:val="24"/>
        </w:rPr>
      </w:pPr>
      <w:r w:rsidRPr="00154CAC">
        <w:rPr>
          <w:rFonts w:ascii="Arial Narrow" w:hAnsi="Arial Narrow"/>
          <w:i/>
          <w:iCs/>
          <w:sz w:val="24"/>
        </w:rPr>
        <w:t>Entidades participantes: Universidad de Alcalá</w:t>
      </w:r>
    </w:p>
    <w:p w:rsidR="00F83ED9" w:rsidRPr="00154CAC" w:rsidRDefault="00F83ED9" w:rsidP="00CB5169">
      <w:pPr>
        <w:jc w:val="both"/>
        <w:rPr>
          <w:rFonts w:ascii="Arial Narrow" w:hAnsi="Arial Narrow"/>
          <w:i/>
          <w:iCs/>
          <w:sz w:val="24"/>
        </w:rPr>
      </w:pPr>
      <w:proofErr w:type="gramStart"/>
      <w:r w:rsidRPr="00154CAC">
        <w:rPr>
          <w:rFonts w:ascii="Arial Narrow" w:hAnsi="Arial Narrow"/>
          <w:i/>
          <w:iCs/>
          <w:sz w:val="24"/>
        </w:rPr>
        <w:t>Duración,  desde</w:t>
      </w:r>
      <w:proofErr w:type="gramEnd"/>
      <w:r w:rsidRPr="00154CAC">
        <w:rPr>
          <w:rFonts w:ascii="Arial Narrow" w:hAnsi="Arial Narrow"/>
          <w:i/>
          <w:iCs/>
          <w:sz w:val="24"/>
        </w:rPr>
        <w:t xml:space="preserve">: </w:t>
      </w:r>
      <w:r>
        <w:rPr>
          <w:rFonts w:ascii="Arial Narrow" w:hAnsi="Arial Narrow"/>
          <w:i/>
          <w:iCs/>
          <w:sz w:val="24"/>
        </w:rPr>
        <w:t>2010</w:t>
      </w:r>
      <w:r w:rsidRPr="00154CAC">
        <w:rPr>
          <w:rFonts w:ascii="Arial Narrow" w:hAnsi="Arial Narrow"/>
          <w:i/>
          <w:iCs/>
          <w:sz w:val="24"/>
        </w:rPr>
        <w:tab/>
      </w:r>
      <w:r w:rsidRPr="00154CAC">
        <w:rPr>
          <w:rFonts w:ascii="Arial Narrow" w:hAnsi="Arial Narrow"/>
          <w:i/>
          <w:iCs/>
          <w:sz w:val="24"/>
        </w:rPr>
        <w:tab/>
        <w:t>hasta: 201</w:t>
      </w:r>
      <w:r>
        <w:rPr>
          <w:rFonts w:ascii="Arial Narrow" w:hAnsi="Arial Narrow"/>
          <w:i/>
          <w:iCs/>
          <w:sz w:val="24"/>
        </w:rPr>
        <w:t>3</w:t>
      </w:r>
      <w:r w:rsidRPr="00154CAC">
        <w:rPr>
          <w:rFonts w:ascii="Arial Narrow" w:hAnsi="Arial Narrow"/>
          <w:i/>
          <w:iCs/>
          <w:sz w:val="24"/>
        </w:rPr>
        <w:tab/>
      </w:r>
      <w:r w:rsidRPr="00154CAC">
        <w:rPr>
          <w:rFonts w:ascii="Arial Narrow" w:hAnsi="Arial Narrow"/>
          <w:i/>
          <w:iCs/>
          <w:sz w:val="24"/>
        </w:rPr>
        <w:tab/>
      </w:r>
      <w:r w:rsidRPr="00154CAC">
        <w:rPr>
          <w:rFonts w:ascii="Arial Narrow" w:hAnsi="Arial Narrow"/>
          <w:i/>
          <w:iCs/>
          <w:sz w:val="24"/>
        </w:rPr>
        <w:tab/>
      </w:r>
    </w:p>
    <w:p w:rsidR="00F83ED9" w:rsidRPr="002D4723" w:rsidRDefault="00F83ED9" w:rsidP="00CB5169">
      <w:pPr>
        <w:jc w:val="both"/>
        <w:rPr>
          <w:rFonts w:ascii="Tahoma" w:hAnsi="Tahoma" w:cs="Tahoma"/>
          <w:lang w:val="es-ES"/>
        </w:rPr>
      </w:pPr>
      <w:r w:rsidRPr="00154CAC">
        <w:rPr>
          <w:rFonts w:ascii="Arial Narrow" w:hAnsi="Arial Narrow"/>
          <w:i/>
          <w:iCs/>
          <w:sz w:val="24"/>
        </w:rPr>
        <w:t xml:space="preserve">Cuantía de la subvención: </w:t>
      </w:r>
      <w:r>
        <w:rPr>
          <w:rFonts w:ascii="Arial Narrow" w:hAnsi="Arial Narrow"/>
          <w:i/>
          <w:iCs/>
          <w:sz w:val="24"/>
        </w:rPr>
        <w:t>150.000 euros</w:t>
      </w:r>
    </w:p>
    <w:p w:rsidR="00F83ED9" w:rsidRDefault="00F83ED9" w:rsidP="00CB5169">
      <w:pPr>
        <w:jc w:val="both"/>
        <w:rPr>
          <w:rFonts w:ascii="Arial Narrow" w:hAnsi="Arial Narrow"/>
          <w:i/>
          <w:iCs/>
          <w:sz w:val="24"/>
        </w:rPr>
      </w:pPr>
      <w:r w:rsidRPr="00154CAC">
        <w:rPr>
          <w:rFonts w:ascii="Arial Narrow" w:hAnsi="Arial Narrow"/>
          <w:i/>
          <w:iCs/>
          <w:sz w:val="24"/>
        </w:rPr>
        <w:t>Investigador responsable:</w:t>
      </w:r>
      <w:r w:rsidRPr="0040448B">
        <w:rPr>
          <w:rFonts w:ascii="Arial Narrow" w:hAnsi="Arial Narrow"/>
          <w:i/>
          <w:iCs/>
          <w:sz w:val="24"/>
        </w:rPr>
        <w:t xml:space="preserve"> </w:t>
      </w:r>
      <w:r>
        <w:rPr>
          <w:rFonts w:ascii="Arial Narrow" w:hAnsi="Arial Narrow"/>
          <w:i/>
          <w:iCs/>
          <w:sz w:val="24"/>
        </w:rPr>
        <w:t>Javier Lucio Cazaña</w:t>
      </w:r>
    </w:p>
    <w:p w:rsidR="00F83ED9" w:rsidRDefault="00F83ED9" w:rsidP="00CB5169">
      <w:pPr>
        <w:jc w:val="both"/>
        <w:rPr>
          <w:rFonts w:ascii="Arial Narrow" w:hAnsi="Arial Narrow"/>
          <w:i/>
          <w:iCs/>
          <w:sz w:val="24"/>
        </w:rPr>
      </w:pPr>
    </w:p>
    <w:p w:rsidR="00F83ED9" w:rsidRPr="001B4C67" w:rsidRDefault="00F83ED9" w:rsidP="001B4C67">
      <w:pPr>
        <w:ind w:right="566"/>
        <w:jc w:val="both"/>
        <w:outlineLvl w:val="0"/>
        <w:rPr>
          <w:rFonts w:ascii="Arial Narrow" w:hAnsi="Arial Narrow"/>
          <w:b/>
          <w:i/>
          <w:noProof/>
          <w:color w:val="000000"/>
          <w:sz w:val="24"/>
          <w:szCs w:val="24"/>
        </w:rPr>
      </w:pPr>
      <w:r>
        <w:rPr>
          <w:rFonts w:ascii="Arial Narrow" w:hAnsi="Arial Narrow"/>
          <w:i/>
          <w:iCs/>
          <w:sz w:val="24"/>
        </w:rPr>
        <w:t>T</w:t>
      </w:r>
      <w:r w:rsidRPr="00154CAC">
        <w:rPr>
          <w:rFonts w:ascii="Arial Narrow" w:hAnsi="Arial Narrow"/>
          <w:i/>
          <w:iCs/>
          <w:sz w:val="24"/>
        </w:rPr>
        <w:t>ítulo del proyecto</w:t>
      </w:r>
      <w:r>
        <w:rPr>
          <w:rFonts w:ascii="Arial Narrow" w:hAnsi="Arial Narrow"/>
          <w:i/>
          <w:iCs/>
          <w:sz w:val="24"/>
        </w:rPr>
        <w:t>:</w:t>
      </w:r>
      <w:r w:rsidRPr="00C2455C">
        <w:rPr>
          <w:rFonts w:ascii="Arial" w:hAnsi="Arial" w:cs="Arial"/>
          <w:color w:val="000000"/>
        </w:rPr>
        <w:t xml:space="preserve"> </w:t>
      </w:r>
      <w:r w:rsidRPr="001B4C67">
        <w:rPr>
          <w:rFonts w:ascii="Arial Narrow" w:hAnsi="Arial Narrow"/>
          <w:b/>
          <w:i/>
          <w:noProof/>
          <w:color w:val="000000"/>
          <w:sz w:val="24"/>
          <w:szCs w:val="24"/>
        </w:rPr>
        <w:t>Regulación cruzada entre hipoxia/factor inducible por hipoxia-1</w:t>
      </w:r>
      <w:r w:rsidRPr="001B4C67">
        <w:rPr>
          <w:rFonts w:ascii="Arial Narrow" w:hAnsi="Arial Narrow"/>
          <w:b/>
          <w:i/>
          <w:noProof/>
          <w:color w:val="000000"/>
          <w:sz w:val="24"/>
          <w:szCs w:val="24"/>
        </w:rPr>
        <w:sym w:font="Symbol" w:char="F061"/>
      </w:r>
      <w:r w:rsidRPr="001B4C67">
        <w:rPr>
          <w:rFonts w:ascii="Arial Narrow" w:hAnsi="Arial Narrow"/>
          <w:b/>
          <w:i/>
          <w:noProof/>
          <w:color w:val="000000"/>
          <w:sz w:val="24"/>
          <w:szCs w:val="24"/>
        </w:rPr>
        <w:t xml:space="preserve"> (HIF-1</w:t>
      </w:r>
      <w:r w:rsidRPr="001B4C67">
        <w:rPr>
          <w:rFonts w:ascii="Arial Narrow" w:hAnsi="Arial Narrow"/>
          <w:b/>
          <w:i/>
          <w:noProof/>
          <w:color w:val="000000"/>
          <w:sz w:val="24"/>
          <w:szCs w:val="24"/>
        </w:rPr>
        <w:sym w:font="Symbol" w:char="F061"/>
      </w:r>
      <w:r w:rsidRPr="001B4C67">
        <w:rPr>
          <w:rFonts w:ascii="Arial Narrow" w:hAnsi="Arial Narrow"/>
          <w:b/>
          <w:i/>
          <w:noProof/>
          <w:color w:val="000000"/>
          <w:sz w:val="24"/>
          <w:szCs w:val="24"/>
        </w:rPr>
        <w:t xml:space="preserve">) y ácido retinoico todo-trans (ATRA)/receptor </w:t>
      </w:r>
      <w:r w:rsidRPr="001B4C67">
        <w:rPr>
          <w:rFonts w:ascii="Arial Narrow" w:hAnsi="Arial Narrow"/>
          <w:b/>
          <w:i/>
          <w:noProof/>
          <w:color w:val="000000"/>
          <w:sz w:val="24"/>
          <w:szCs w:val="24"/>
        </w:rPr>
        <w:sym w:font="Symbol" w:char="F062"/>
      </w:r>
      <w:r w:rsidRPr="001B4C67">
        <w:rPr>
          <w:rFonts w:ascii="Arial Narrow" w:hAnsi="Arial Narrow"/>
          <w:b/>
          <w:i/>
          <w:noProof/>
          <w:color w:val="000000"/>
          <w:sz w:val="24"/>
          <w:szCs w:val="24"/>
        </w:rPr>
        <w:t xml:space="preserve"> de ácido retinoico (RAR</w:t>
      </w:r>
      <w:r w:rsidRPr="001B4C67">
        <w:rPr>
          <w:rFonts w:ascii="Arial Narrow" w:hAnsi="Arial Narrow"/>
          <w:b/>
          <w:i/>
          <w:noProof/>
          <w:color w:val="000000"/>
          <w:sz w:val="24"/>
          <w:szCs w:val="24"/>
        </w:rPr>
        <w:sym w:font="Symbol" w:char="F062"/>
      </w:r>
      <w:r w:rsidRPr="001B4C67">
        <w:rPr>
          <w:rFonts w:ascii="Arial Narrow" w:hAnsi="Arial Narrow"/>
          <w:b/>
          <w:i/>
          <w:noProof/>
          <w:color w:val="000000"/>
          <w:sz w:val="24"/>
          <w:szCs w:val="24"/>
        </w:rPr>
        <w:t>) en células proximales tubulares renales: relevancia en el tratamiento por ATRA de la lesión por isquemia/reperfusión (I/R) renal</w:t>
      </w:r>
    </w:p>
    <w:p w:rsidR="00F83ED9" w:rsidRPr="00154CAC" w:rsidRDefault="00F83ED9" w:rsidP="001B4C67">
      <w:pPr>
        <w:jc w:val="both"/>
        <w:rPr>
          <w:rFonts w:ascii="Arial Narrow" w:hAnsi="Arial Narrow"/>
          <w:i/>
          <w:iCs/>
          <w:sz w:val="24"/>
        </w:rPr>
      </w:pPr>
      <w:r w:rsidRPr="00154CAC">
        <w:rPr>
          <w:rFonts w:ascii="Arial Narrow" w:hAnsi="Arial Narrow"/>
          <w:i/>
          <w:iCs/>
          <w:sz w:val="24"/>
        </w:rPr>
        <w:t xml:space="preserve">Entidad financiadora: </w:t>
      </w:r>
      <w:r>
        <w:rPr>
          <w:rFonts w:ascii="Arial Narrow" w:hAnsi="Arial Narrow"/>
          <w:i/>
          <w:iCs/>
          <w:sz w:val="24"/>
        </w:rPr>
        <w:t xml:space="preserve">Ministerio de Ciencia e Innovación </w:t>
      </w:r>
      <w:r w:rsidRPr="006524BE">
        <w:rPr>
          <w:rFonts w:ascii="Arial Narrow" w:hAnsi="Arial Narrow"/>
          <w:i/>
          <w:iCs/>
          <w:sz w:val="24"/>
        </w:rPr>
        <w:t>SAF2011-26838</w:t>
      </w:r>
    </w:p>
    <w:p w:rsidR="00F83ED9" w:rsidRPr="00154CAC" w:rsidRDefault="00F83ED9" w:rsidP="001B4C67">
      <w:pPr>
        <w:jc w:val="both"/>
        <w:rPr>
          <w:rFonts w:ascii="Arial Narrow" w:hAnsi="Arial Narrow"/>
          <w:i/>
          <w:iCs/>
          <w:sz w:val="24"/>
        </w:rPr>
      </w:pPr>
      <w:r w:rsidRPr="00154CAC">
        <w:rPr>
          <w:rFonts w:ascii="Arial Narrow" w:hAnsi="Arial Narrow"/>
          <w:i/>
          <w:iCs/>
          <w:sz w:val="24"/>
        </w:rPr>
        <w:t>Entidades participantes: Universidad de Alcalá</w:t>
      </w:r>
    </w:p>
    <w:p w:rsidR="00F83ED9" w:rsidRPr="00154CAC" w:rsidRDefault="00F83ED9" w:rsidP="001B4C67">
      <w:pPr>
        <w:jc w:val="both"/>
        <w:rPr>
          <w:rFonts w:ascii="Arial Narrow" w:hAnsi="Arial Narrow"/>
          <w:i/>
          <w:iCs/>
          <w:sz w:val="24"/>
        </w:rPr>
      </w:pPr>
      <w:proofErr w:type="gramStart"/>
      <w:r w:rsidRPr="00154CAC">
        <w:rPr>
          <w:rFonts w:ascii="Arial Narrow" w:hAnsi="Arial Narrow"/>
          <w:i/>
          <w:iCs/>
          <w:sz w:val="24"/>
        </w:rPr>
        <w:t>Duración,  desde</w:t>
      </w:r>
      <w:proofErr w:type="gramEnd"/>
      <w:r w:rsidRPr="00154CAC">
        <w:rPr>
          <w:rFonts w:ascii="Arial Narrow" w:hAnsi="Arial Narrow"/>
          <w:i/>
          <w:iCs/>
          <w:sz w:val="24"/>
        </w:rPr>
        <w:t xml:space="preserve">: </w:t>
      </w:r>
      <w:r>
        <w:rPr>
          <w:rFonts w:ascii="Arial Narrow" w:hAnsi="Arial Narrow"/>
          <w:i/>
          <w:iCs/>
          <w:sz w:val="24"/>
        </w:rPr>
        <w:t>2012</w:t>
      </w:r>
      <w:r w:rsidRPr="00154CAC">
        <w:rPr>
          <w:rFonts w:ascii="Arial Narrow" w:hAnsi="Arial Narrow"/>
          <w:i/>
          <w:iCs/>
          <w:sz w:val="24"/>
        </w:rPr>
        <w:tab/>
      </w:r>
      <w:r w:rsidRPr="00154CAC">
        <w:rPr>
          <w:rFonts w:ascii="Arial Narrow" w:hAnsi="Arial Narrow"/>
          <w:i/>
          <w:iCs/>
          <w:sz w:val="24"/>
        </w:rPr>
        <w:tab/>
        <w:t>hasta: 201</w:t>
      </w:r>
      <w:r>
        <w:rPr>
          <w:rFonts w:ascii="Arial Narrow" w:hAnsi="Arial Narrow"/>
          <w:i/>
          <w:iCs/>
          <w:sz w:val="24"/>
        </w:rPr>
        <w:t>4</w:t>
      </w:r>
      <w:r w:rsidRPr="00154CAC">
        <w:rPr>
          <w:rFonts w:ascii="Arial Narrow" w:hAnsi="Arial Narrow"/>
          <w:i/>
          <w:iCs/>
          <w:sz w:val="24"/>
        </w:rPr>
        <w:tab/>
      </w:r>
      <w:r w:rsidRPr="00154CAC">
        <w:rPr>
          <w:rFonts w:ascii="Arial Narrow" w:hAnsi="Arial Narrow"/>
          <w:i/>
          <w:iCs/>
          <w:sz w:val="24"/>
        </w:rPr>
        <w:tab/>
      </w:r>
      <w:r w:rsidRPr="00154CAC">
        <w:rPr>
          <w:rFonts w:ascii="Arial Narrow" w:hAnsi="Arial Narrow"/>
          <w:i/>
          <w:iCs/>
          <w:sz w:val="24"/>
        </w:rPr>
        <w:tab/>
      </w:r>
    </w:p>
    <w:p w:rsidR="00F83ED9" w:rsidRPr="002D4723" w:rsidRDefault="00F83ED9" w:rsidP="001B4C67">
      <w:pPr>
        <w:jc w:val="both"/>
        <w:rPr>
          <w:rFonts w:ascii="Tahoma" w:hAnsi="Tahoma" w:cs="Tahoma"/>
          <w:lang w:val="es-ES"/>
        </w:rPr>
      </w:pPr>
      <w:r w:rsidRPr="00154CAC">
        <w:rPr>
          <w:rFonts w:ascii="Arial Narrow" w:hAnsi="Arial Narrow"/>
          <w:i/>
          <w:iCs/>
          <w:sz w:val="24"/>
        </w:rPr>
        <w:t xml:space="preserve">Cuantía de la subvención: </w:t>
      </w:r>
      <w:proofErr w:type="gramStart"/>
      <w:r>
        <w:rPr>
          <w:rFonts w:ascii="Arial Narrow" w:hAnsi="Arial Narrow"/>
          <w:i/>
          <w:iCs/>
          <w:sz w:val="24"/>
        </w:rPr>
        <w:t>96..</w:t>
      </w:r>
      <w:proofErr w:type="gramEnd"/>
      <w:r>
        <w:rPr>
          <w:rFonts w:ascii="Arial Narrow" w:hAnsi="Arial Narrow"/>
          <w:i/>
          <w:iCs/>
          <w:sz w:val="24"/>
        </w:rPr>
        <w:t>800 euros</w:t>
      </w:r>
    </w:p>
    <w:p w:rsidR="00F83ED9" w:rsidRDefault="00F83ED9" w:rsidP="001B4C67">
      <w:pPr>
        <w:jc w:val="both"/>
        <w:rPr>
          <w:rFonts w:ascii="Arial Narrow" w:hAnsi="Arial Narrow"/>
          <w:i/>
          <w:iCs/>
          <w:sz w:val="24"/>
        </w:rPr>
      </w:pPr>
      <w:r w:rsidRPr="00154CAC">
        <w:rPr>
          <w:rFonts w:ascii="Arial Narrow" w:hAnsi="Arial Narrow"/>
          <w:i/>
          <w:iCs/>
          <w:sz w:val="24"/>
        </w:rPr>
        <w:t>Investigador responsable:</w:t>
      </w:r>
      <w:r w:rsidRPr="0040448B">
        <w:rPr>
          <w:rFonts w:ascii="Arial Narrow" w:hAnsi="Arial Narrow"/>
          <w:i/>
          <w:iCs/>
          <w:sz w:val="24"/>
        </w:rPr>
        <w:t xml:space="preserve"> </w:t>
      </w:r>
      <w:r>
        <w:rPr>
          <w:rFonts w:ascii="Arial Narrow" w:hAnsi="Arial Narrow"/>
          <w:i/>
          <w:iCs/>
          <w:sz w:val="24"/>
        </w:rPr>
        <w:t>Javier Lucio Cazaña</w:t>
      </w:r>
    </w:p>
    <w:p w:rsidR="00F83ED9" w:rsidRDefault="00F83ED9" w:rsidP="00326BFD">
      <w:pPr>
        <w:pStyle w:val="Ttulo7"/>
        <w:ind w:left="0"/>
        <w:rPr>
          <w:rFonts w:ascii="Arial Narrow" w:hAnsi="Arial Narrow"/>
          <w:iCs/>
          <w:sz w:val="24"/>
        </w:rPr>
      </w:pPr>
    </w:p>
    <w:p w:rsidR="00F83ED9" w:rsidRPr="00326BFD" w:rsidRDefault="00F83ED9" w:rsidP="00326BFD">
      <w:pPr>
        <w:pStyle w:val="Sangranormal"/>
        <w:rPr>
          <w:i/>
        </w:rPr>
      </w:pPr>
    </w:p>
    <w:p w:rsidR="00F83ED9" w:rsidRPr="00326BFD" w:rsidRDefault="00F83ED9" w:rsidP="00326BFD">
      <w:pPr>
        <w:pStyle w:val="Ttulo7"/>
        <w:ind w:left="0"/>
        <w:rPr>
          <w:b/>
          <w:lang w:val="es-ES"/>
        </w:rPr>
      </w:pPr>
      <w:r w:rsidRPr="00326BFD">
        <w:rPr>
          <w:rFonts w:ascii="Arial Narrow" w:hAnsi="Arial Narrow"/>
          <w:iCs/>
          <w:sz w:val="24"/>
        </w:rPr>
        <w:t>Título del proyecto:</w:t>
      </w:r>
      <w:r w:rsidRPr="00326BFD">
        <w:rPr>
          <w:rFonts w:ascii="Arial" w:eastAsia="MS Mincho" w:hAnsi="Arial" w:cs="Arial"/>
          <w:sz w:val="12"/>
          <w:szCs w:val="12"/>
          <w:lang w:val="es-ES" w:eastAsia="ja-JP"/>
        </w:rPr>
        <w:t xml:space="preserve"> </w:t>
      </w:r>
      <w:r>
        <w:rPr>
          <w:rFonts w:ascii="Arial Narrow" w:hAnsi="Arial Narrow"/>
          <w:b/>
          <w:iCs/>
          <w:sz w:val="24"/>
          <w:lang w:val="es-ES"/>
        </w:rPr>
        <w:t>U</w:t>
      </w:r>
      <w:r w:rsidRPr="00326BFD">
        <w:rPr>
          <w:rFonts w:ascii="Arial Narrow" w:hAnsi="Arial Narrow"/>
          <w:b/>
          <w:iCs/>
          <w:sz w:val="24"/>
          <w:lang w:val="es-ES"/>
        </w:rPr>
        <w:t xml:space="preserve">tilización de modelos animales y celulares para caracterizar el fracaso renal agudo y </w:t>
      </w:r>
      <w:proofErr w:type="spellStart"/>
      <w:r w:rsidRPr="00326BFD">
        <w:rPr>
          <w:rFonts w:ascii="Arial Narrow" w:hAnsi="Arial Narrow"/>
          <w:b/>
          <w:iCs/>
          <w:sz w:val="24"/>
          <w:lang w:val="es-ES"/>
        </w:rPr>
        <w:t>multiorgánico</w:t>
      </w:r>
      <w:proofErr w:type="spellEnd"/>
    </w:p>
    <w:p w:rsidR="00F83ED9" w:rsidRPr="00154CAC" w:rsidRDefault="00F83ED9" w:rsidP="00326BFD">
      <w:pPr>
        <w:jc w:val="both"/>
        <w:rPr>
          <w:rFonts w:ascii="Arial Narrow" w:hAnsi="Arial Narrow"/>
          <w:i/>
          <w:iCs/>
          <w:sz w:val="24"/>
        </w:rPr>
      </w:pPr>
      <w:r w:rsidRPr="00154CAC">
        <w:rPr>
          <w:rFonts w:ascii="Arial Narrow" w:hAnsi="Arial Narrow"/>
          <w:i/>
          <w:iCs/>
          <w:sz w:val="24"/>
        </w:rPr>
        <w:t xml:space="preserve">Entidad financiadora: </w:t>
      </w:r>
      <w:r w:rsidRPr="00326BFD">
        <w:rPr>
          <w:rFonts w:ascii="Arial Narrow" w:hAnsi="Arial Narrow"/>
          <w:i/>
          <w:iCs/>
          <w:sz w:val="24"/>
        </w:rPr>
        <w:t>S2010/BMD-2378</w:t>
      </w:r>
      <w:r>
        <w:rPr>
          <w:rFonts w:ascii="Arial Narrow" w:hAnsi="Arial Narrow"/>
          <w:i/>
          <w:iCs/>
          <w:sz w:val="24"/>
        </w:rPr>
        <w:t xml:space="preserve"> Comunidad de Madrid</w:t>
      </w:r>
    </w:p>
    <w:p w:rsidR="00F83ED9" w:rsidRPr="00154CAC" w:rsidRDefault="00F83ED9" w:rsidP="00326BFD">
      <w:pPr>
        <w:jc w:val="both"/>
        <w:rPr>
          <w:rFonts w:ascii="Arial Narrow" w:hAnsi="Arial Narrow"/>
          <w:i/>
          <w:iCs/>
          <w:sz w:val="24"/>
        </w:rPr>
      </w:pPr>
      <w:r w:rsidRPr="00154CAC">
        <w:rPr>
          <w:rFonts w:ascii="Arial Narrow" w:hAnsi="Arial Narrow"/>
          <w:i/>
          <w:iCs/>
          <w:sz w:val="24"/>
        </w:rPr>
        <w:t>Entidades participantes: Universidad de Alcalá</w:t>
      </w:r>
      <w:r>
        <w:rPr>
          <w:rFonts w:ascii="Arial Narrow" w:hAnsi="Arial Narrow"/>
          <w:i/>
          <w:iCs/>
          <w:sz w:val="24"/>
        </w:rPr>
        <w:t xml:space="preserve"> y otros</w:t>
      </w:r>
    </w:p>
    <w:p w:rsidR="00F83ED9" w:rsidRPr="00154CAC" w:rsidRDefault="00F83ED9" w:rsidP="00326BFD">
      <w:pPr>
        <w:jc w:val="both"/>
        <w:rPr>
          <w:rFonts w:ascii="Arial Narrow" w:hAnsi="Arial Narrow"/>
          <w:i/>
          <w:iCs/>
          <w:sz w:val="24"/>
        </w:rPr>
      </w:pPr>
      <w:proofErr w:type="gramStart"/>
      <w:r w:rsidRPr="00154CAC">
        <w:rPr>
          <w:rFonts w:ascii="Arial Narrow" w:hAnsi="Arial Narrow"/>
          <w:i/>
          <w:iCs/>
          <w:sz w:val="24"/>
        </w:rPr>
        <w:t>Duración,  desde</w:t>
      </w:r>
      <w:proofErr w:type="gramEnd"/>
      <w:r w:rsidRPr="00154CAC">
        <w:rPr>
          <w:rFonts w:ascii="Arial Narrow" w:hAnsi="Arial Narrow"/>
          <w:i/>
          <w:iCs/>
          <w:sz w:val="24"/>
        </w:rPr>
        <w:t xml:space="preserve">: </w:t>
      </w:r>
      <w:r>
        <w:rPr>
          <w:rFonts w:ascii="Arial Narrow" w:hAnsi="Arial Narrow"/>
          <w:i/>
          <w:iCs/>
          <w:sz w:val="24"/>
        </w:rPr>
        <w:t>2012</w:t>
      </w:r>
      <w:r w:rsidRPr="00154CAC">
        <w:rPr>
          <w:rFonts w:ascii="Arial Narrow" w:hAnsi="Arial Narrow"/>
          <w:i/>
          <w:iCs/>
          <w:sz w:val="24"/>
        </w:rPr>
        <w:tab/>
      </w:r>
      <w:r w:rsidRPr="00154CAC">
        <w:rPr>
          <w:rFonts w:ascii="Arial Narrow" w:hAnsi="Arial Narrow"/>
          <w:i/>
          <w:iCs/>
          <w:sz w:val="24"/>
        </w:rPr>
        <w:tab/>
        <w:t>hasta: 201</w:t>
      </w:r>
      <w:r w:rsidR="004E751C">
        <w:rPr>
          <w:rFonts w:ascii="Arial Narrow" w:hAnsi="Arial Narrow"/>
          <w:i/>
          <w:iCs/>
          <w:sz w:val="24"/>
        </w:rPr>
        <w:t>5</w:t>
      </w:r>
      <w:r w:rsidRPr="00154CAC">
        <w:rPr>
          <w:rFonts w:ascii="Arial Narrow" w:hAnsi="Arial Narrow"/>
          <w:i/>
          <w:iCs/>
          <w:sz w:val="24"/>
        </w:rPr>
        <w:tab/>
      </w:r>
      <w:r w:rsidRPr="00154CAC">
        <w:rPr>
          <w:rFonts w:ascii="Arial Narrow" w:hAnsi="Arial Narrow"/>
          <w:i/>
          <w:iCs/>
          <w:sz w:val="24"/>
        </w:rPr>
        <w:tab/>
      </w:r>
      <w:r w:rsidRPr="00154CAC">
        <w:rPr>
          <w:rFonts w:ascii="Arial Narrow" w:hAnsi="Arial Narrow"/>
          <w:i/>
          <w:iCs/>
          <w:sz w:val="24"/>
        </w:rPr>
        <w:tab/>
      </w:r>
    </w:p>
    <w:p w:rsidR="00F83ED9" w:rsidRPr="002D4723" w:rsidRDefault="00F83ED9" w:rsidP="00326BFD">
      <w:pPr>
        <w:jc w:val="both"/>
        <w:rPr>
          <w:rFonts w:ascii="Tahoma" w:hAnsi="Tahoma" w:cs="Tahoma"/>
          <w:lang w:val="es-ES"/>
        </w:rPr>
      </w:pPr>
      <w:r w:rsidRPr="00154CAC">
        <w:rPr>
          <w:rFonts w:ascii="Arial Narrow" w:hAnsi="Arial Narrow"/>
          <w:i/>
          <w:iCs/>
          <w:sz w:val="24"/>
        </w:rPr>
        <w:t xml:space="preserve">Cuantía de la subvención: </w:t>
      </w:r>
      <w:r>
        <w:rPr>
          <w:rFonts w:ascii="Arial Narrow" w:hAnsi="Arial Narrow"/>
          <w:i/>
          <w:iCs/>
          <w:sz w:val="24"/>
        </w:rPr>
        <w:t>793.500 euros</w:t>
      </w:r>
    </w:p>
    <w:p w:rsidR="00F83ED9" w:rsidRDefault="00F83ED9" w:rsidP="00326BFD">
      <w:pPr>
        <w:jc w:val="both"/>
        <w:rPr>
          <w:rFonts w:ascii="Arial Narrow" w:hAnsi="Arial Narrow"/>
          <w:i/>
          <w:iCs/>
          <w:sz w:val="24"/>
        </w:rPr>
      </w:pPr>
      <w:r w:rsidRPr="00154CAC">
        <w:rPr>
          <w:rFonts w:ascii="Arial Narrow" w:hAnsi="Arial Narrow"/>
          <w:i/>
          <w:iCs/>
          <w:sz w:val="24"/>
        </w:rPr>
        <w:t>Investigador responsable:</w:t>
      </w:r>
      <w:r w:rsidRPr="0040448B">
        <w:rPr>
          <w:rFonts w:ascii="Arial Narrow" w:hAnsi="Arial Narrow"/>
          <w:i/>
          <w:iCs/>
          <w:sz w:val="24"/>
        </w:rPr>
        <w:t xml:space="preserve"> </w:t>
      </w:r>
      <w:r>
        <w:rPr>
          <w:rFonts w:ascii="Arial Narrow" w:hAnsi="Arial Narrow"/>
          <w:i/>
          <w:iCs/>
          <w:sz w:val="24"/>
        </w:rPr>
        <w:t>Ricardo J Bosch</w:t>
      </w:r>
    </w:p>
    <w:p w:rsidR="000E41F9" w:rsidRDefault="000E41F9" w:rsidP="00326BFD">
      <w:pPr>
        <w:jc w:val="both"/>
        <w:rPr>
          <w:rFonts w:ascii="Arial Narrow" w:hAnsi="Arial Narrow"/>
          <w:i/>
          <w:iCs/>
          <w:sz w:val="24"/>
        </w:rPr>
      </w:pPr>
    </w:p>
    <w:p w:rsidR="000E41F9" w:rsidRPr="000E41F9" w:rsidRDefault="000E41F9" w:rsidP="000E41F9">
      <w:pPr>
        <w:jc w:val="both"/>
        <w:rPr>
          <w:rFonts w:ascii="Arial Narrow" w:hAnsi="Arial Narrow"/>
          <w:b/>
          <w:i/>
          <w:iCs/>
          <w:sz w:val="24"/>
          <w:lang w:val="es-ES"/>
        </w:rPr>
      </w:pPr>
      <w:r w:rsidRPr="000E41F9">
        <w:rPr>
          <w:rFonts w:ascii="Arial Narrow" w:hAnsi="Arial Narrow"/>
          <w:i/>
          <w:iCs/>
          <w:sz w:val="24"/>
          <w:lang w:val="es-ES"/>
        </w:rPr>
        <w:t xml:space="preserve">Título del proyecto: </w:t>
      </w:r>
      <w:r w:rsidRPr="000E41F9">
        <w:rPr>
          <w:rFonts w:ascii="Arial Narrow" w:hAnsi="Arial Narrow"/>
          <w:b/>
          <w:i/>
          <w:iCs/>
          <w:sz w:val="24"/>
          <w:lang w:val="es-ES"/>
        </w:rPr>
        <w:t>Prostaglandina E</w:t>
      </w:r>
      <w:proofErr w:type="gramStart"/>
      <w:r w:rsidRPr="000E41F9">
        <w:rPr>
          <w:rFonts w:ascii="Arial Narrow" w:hAnsi="Arial Narrow"/>
          <w:b/>
          <w:i/>
          <w:iCs/>
          <w:sz w:val="24"/>
          <w:lang w:val="es-ES"/>
        </w:rPr>
        <w:t>2  como</w:t>
      </w:r>
      <w:proofErr w:type="gramEnd"/>
      <w:r w:rsidRPr="000E41F9">
        <w:rPr>
          <w:rFonts w:ascii="Arial Narrow" w:hAnsi="Arial Narrow"/>
          <w:b/>
          <w:i/>
          <w:iCs/>
          <w:sz w:val="24"/>
          <w:lang w:val="es-ES"/>
        </w:rPr>
        <w:t xml:space="preserve"> mensajero intracelular </w:t>
      </w:r>
      <w:proofErr w:type="spellStart"/>
      <w:r w:rsidRPr="000E41F9">
        <w:rPr>
          <w:rFonts w:ascii="Arial Narrow" w:hAnsi="Arial Narrow"/>
          <w:b/>
          <w:i/>
          <w:iCs/>
          <w:sz w:val="24"/>
          <w:lang w:val="es-ES"/>
        </w:rPr>
        <w:t>profibrótico</w:t>
      </w:r>
      <w:proofErr w:type="spellEnd"/>
      <w:r w:rsidRPr="000E41F9">
        <w:rPr>
          <w:rFonts w:ascii="Arial Narrow" w:hAnsi="Arial Narrow"/>
          <w:b/>
          <w:i/>
          <w:iCs/>
          <w:sz w:val="24"/>
          <w:lang w:val="es-ES"/>
        </w:rPr>
        <w:t xml:space="preserve"> en la patogénesis de la nefropatía diabética.</w:t>
      </w:r>
    </w:p>
    <w:p w:rsidR="000E41F9" w:rsidRPr="000E41F9" w:rsidRDefault="000E41F9" w:rsidP="000E41F9">
      <w:pPr>
        <w:jc w:val="both"/>
        <w:rPr>
          <w:rFonts w:ascii="Arial Narrow" w:hAnsi="Arial Narrow"/>
          <w:i/>
          <w:iCs/>
          <w:sz w:val="24"/>
          <w:lang w:val="es-ES"/>
        </w:rPr>
      </w:pPr>
      <w:r w:rsidRPr="000E41F9">
        <w:rPr>
          <w:rFonts w:ascii="Arial Narrow" w:hAnsi="Arial Narrow"/>
          <w:i/>
          <w:iCs/>
          <w:sz w:val="24"/>
          <w:lang w:val="es-ES"/>
        </w:rPr>
        <w:t>Entidad financiadora: Ministerio de Economía y Competitividad SAF2014-53218-R</w:t>
      </w:r>
    </w:p>
    <w:p w:rsidR="000E41F9" w:rsidRPr="000E41F9" w:rsidRDefault="000E41F9" w:rsidP="000E41F9">
      <w:pPr>
        <w:jc w:val="both"/>
        <w:rPr>
          <w:rFonts w:ascii="Arial Narrow" w:hAnsi="Arial Narrow"/>
          <w:i/>
          <w:iCs/>
          <w:sz w:val="24"/>
          <w:lang w:val="es-ES"/>
        </w:rPr>
      </w:pPr>
      <w:r w:rsidRPr="000E41F9">
        <w:rPr>
          <w:rFonts w:ascii="Arial Narrow" w:hAnsi="Arial Narrow"/>
          <w:i/>
          <w:iCs/>
          <w:sz w:val="24"/>
          <w:lang w:val="es-ES"/>
        </w:rPr>
        <w:t>Entidades participantes: Universidad de Alcalá</w:t>
      </w:r>
    </w:p>
    <w:p w:rsidR="000E41F9" w:rsidRPr="000E41F9" w:rsidRDefault="000E41F9" w:rsidP="000E41F9">
      <w:pPr>
        <w:jc w:val="both"/>
        <w:rPr>
          <w:rFonts w:ascii="Arial Narrow" w:hAnsi="Arial Narrow"/>
          <w:i/>
          <w:iCs/>
          <w:sz w:val="24"/>
          <w:lang w:val="es-ES"/>
        </w:rPr>
      </w:pPr>
      <w:r w:rsidRPr="000E41F9">
        <w:rPr>
          <w:rFonts w:ascii="Arial Narrow" w:hAnsi="Arial Narrow"/>
          <w:i/>
          <w:iCs/>
          <w:sz w:val="24"/>
          <w:lang w:val="es-ES"/>
        </w:rPr>
        <w:t xml:space="preserve">Duración: Desde </w:t>
      </w:r>
      <w:proofErr w:type="gramStart"/>
      <w:r w:rsidRPr="000E41F9">
        <w:rPr>
          <w:rFonts w:ascii="Arial Narrow" w:hAnsi="Arial Narrow"/>
          <w:i/>
          <w:iCs/>
          <w:sz w:val="24"/>
          <w:lang w:val="es-ES"/>
        </w:rPr>
        <w:t>2015  Hasta</w:t>
      </w:r>
      <w:proofErr w:type="gramEnd"/>
      <w:r w:rsidRPr="000E41F9">
        <w:rPr>
          <w:rFonts w:ascii="Arial Narrow" w:hAnsi="Arial Narrow"/>
          <w:i/>
          <w:iCs/>
          <w:sz w:val="24"/>
          <w:lang w:val="es-ES"/>
        </w:rPr>
        <w:t>: 2017</w:t>
      </w:r>
    </w:p>
    <w:p w:rsidR="000E41F9" w:rsidRPr="000E41F9" w:rsidRDefault="000E41F9" w:rsidP="000E41F9">
      <w:pPr>
        <w:jc w:val="both"/>
        <w:rPr>
          <w:rFonts w:ascii="Arial Narrow" w:hAnsi="Arial Narrow"/>
          <w:i/>
          <w:iCs/>
          <w:sz w:val="24"/>
          <w:lang w:val="es-ES"/>
        </w:rPr>
      </w:pPr>
      <w:r w:rsidRPr="000E41F9">
        <w:rPr>
          <w:rFonts w:ascii="Arial Narrow" w:hAnsi="Arial Narrow"/>
          <w:i/>
          <w:iCs/>
          <w:sz w:val="24"/>
          <w:lang w:val="es-ES"/>
        </w:rPr>
        <w:t>Cuantía de la subvención: 108.900,00 €</w:t>
      </w:r>
    </w:p>
    <w:p w:rsidR="000E41F9" w:rsidRDefault="000E41F9" w:rsidP="000E41F9">
      <w:pPr>
        <w:jc w:val="both"/>
        <w:rPr>
          <w:rFonts w:ascii="Arial Narrow" w:hAnsi="Arial Narrow"/>
          <w:i/>
          <w:iCs/>
          <w:sz w:val="24"/>
          <w:lang w:val="es-ES"/>
        </w:rPr>
      </w:pPr>
      <w:r w:rsidRPr="000E41F9">
        <w:rPr>
          <w:rFonts w:ascii="Arial Narrow" w:hAnsi="Arial Narrow"/>
          <w:i/>
          <w:iCs/>
          <w:sz w:val="24"/>
          <w:lang w:val="es-ES"/>
        </w:rPr>
        <w:t>Investigador responsable: Francisco Javier de Lucio Cazaña</w:t>
      </w:r>
    </w:p>
    <w:p w:rsidR="00C43F2F" w:rsidRDefault="00C43F2F" w:rsidP="000E41F9">
      <w:pPr>
        <w:jc w:val="both"/>
        <w:rPr>
          <w:rFonts w:ascii="Arial Narrow" w:hAnsi="Arial Narrow"/>
          <w:i/>
          <w:iCs/>
          <w:sz w:val="24"/>
          <w:lang w:val="es-ES"/>
        </w:rPr>
      </w:pPr>
    </w:p>
    <w:p w:rsidR="00C43F2F" w:rsidRPr="00C43F2F" w:rsidRDefault="00C43F2F" w:rsidP="00C43F2F">
      <w:pPr>
        <w:autoSpaceDE w:val="0"/>
        <w:autoSpaceDN w:val="0"/>
        <w:adjustRightInd w:val="0"/>
        <w:rPr>
          <w:rFonts w:ascii="Arial Narrow" w:hAnsi="Arial Narrow"/>
          <w:b/>
          <w:i/>
          <w:sz w:val="24"/>
          <w:lang w:val="es-ES"/>
        </w:rPr>
      </w:pPr>
      <w:r w:rsidRPr="00326BFD">
        <w:rPr>
          <w:rFonts w:ascii="Arial Narrow" w:hAnsi="Arial Narrow"/>
          <w:iCs/>
          <w:sz w:val="24"/>
        </w:rPr>
        <w:t>Título del proyecto:</w:t>
      </w:r>
      <w:r w:rsidRPr="00326BFD">
        <w:rPr>
          <w:rFonts w:ascii="Arial" w:eastAsia="MS Mincho" w:hAnsi="Arial" w:cs="Arial"/>
          <w:sz w:val="12"/>
          <w:szCs w:val="12"/>
          <w:lang w:val="es-ES" w:eastAsia="ja-JP"/>
        </w:rPr>
        <w:t xml:space="preserve"> </w:t>
      </w:r>
      <w:r w:rsidR="00D7104C">
        <w:rPr>
          <w:rFonts w:ascii="Arial Narrow" w:eastAsia="Calibri" w:hAnsi="Arial Narrow" w:cs="ArialMT"/>
          <w:b/>
          <w:i/>
          <w:sz w:val="24"/>
          <w:szCs w:val="26"/>
          <w:lang w:val="es-ES"/>
        </w:rPr>
        <w:t>Co</w:t>
      </w:r>
      <w:r w:rsidRPr="00C43F2F">
        <w:rPr>
          <w:rFonts w:ascii="Arial Narrow" w:eastAsia="Calibri" w:hAnsi="Arial Narrow" w:cs="ArialMT"/>
          <w:b/>
          <w:i/>
          <w:sz w:val="24"/>
          <w:szCs w:val="26"/>
          <w:lang w:val="es-ES"/>
        </w:rPr>
        <w:t xml:space="preserve">nsorcio para el estudio del fracaso renal agudo: </w:t>
      </w:r>
      <w:proofErr w:type="spellStart"/>
      <w:r w:rsidRPr="00C43F2F">
        <w:rPr>
          <w:rFonts w:ascii="Arial Narrow" w:eastAsia="Calibri" w:hAnsi="Arial Narrow" w:cs="ArialMT"/>
          <w:b/>
          <w:i/>
          <w:sz w:val="24"/>
          <w:szCs w:val="26"/>
          <w:lang w:val="es-ES"/>
        </w:rPr>
        <w:t>fisiopatologia</w:t>
      </w:r>
      <w:proofErr w:type="spellEnd"/>
      <w:r w:rsidRPr="00C43F2F">
        <w:rPr>
          <w:rFonts w:ascii="Arial Narrow" w:eastAsia="Calibri" w:hAnsi="Arial Narrow" w:cs="ArialMT"/>
          <w:b/>
          <w:i/>
          <w:sz w:val="24"/>
          <w:szCs w:val="26"/>
          <w:lang w:val="es-ES"/>
        </w:rPr>
        <w:t xml:space="preserve">, nuevas terapias, </w:t>
      </w:r>
      <w:proofErr w:type="spellStart"/>
      <w:r w:rsidRPr="00C43F2F">
        <w:rPr>
          <w:rFonts w:ascii="Arial Narrow" w:eastAsia="Calibri" w:hAnsi="Arial Narrow" w:cs="ArialMT"/>
          <w:b/>
          <w:i/>
          <w:sz w:val="24"/>
          <w:szCs w:val="26"/>
          <w:lang w:val="es-ES"/>
        </w:rPr>
        <w:t>biomarcadores</w:t>
      </w:r>
      <w:proofErr w:type="spellEnd"/>
      <w:r w:rsidRPr="00C43F2F">
        <w:rPr>
          <w:rFonts w:ascii="Arial Narrow" w:eastAsia="Calibri" w:hAnsi="Arial Narrow" w:cs="ArialMT"/>
          <w:b/>
          <w:i/>
          <w:sz w:val="24"/>
          <w:szCs w:val="26"/>
          <w:lang w:val="es-ES"/>
        </w:rPr>
        <w:t xml:space="preserve"> y modelos experimentales</w:t>
      </w:r>
    </w:p>
    <w:p w:rsidR="00C43F2F" w:rsidRPr="00154CAC" w:rsidRDefault="00C43F2F" w:rsidP="00C43F2F">
      <w:pPr>
        <w:jc w:val="both"/>
        <w:rPr>
          <w:rFonts w:ascii="Arial Narrow" w:hAnsi="Arial Narrow"/>
          <w:i/>
          <w:iCs/>
          <w:sz w:val="24"/>
        </w:rPr>
      </w:pPr>
      <w:r w:rsidRPr="00154CAC">
        <w:rPr>
          <w:rFonts w:ascii="Arial Narrow" w:hAnsi="Arial Narrow"/>
          <w:i/>
          <w:iCs/>
          <w:sz w:val="24"/>
        </w:rPr>
        <w:t xml:space="preserve">Entidad financiadora: </w:t>
      </w:r>
      <w:r w:rsidRPr="00C43F2F">
        <w:rPr>
          <w:rFonts w:ascii="Arial Narrow" w:hAnsi="Arial Narrow"/>
          <w:bCs/>
          <w:i/>
          <w:iCs/>
          <w:sz w:val="24"/>
          <w:lang w:val="es-ES"/>
        </w:rPr>
        <w:t>B2017/BMD3686</w:t>
      </w:r>
      <w:r>
        <w:rPr>
          <w:rFonts w:ascii="Arial Narrow" w:hAnsi="Arial Narrow"/>
          <w:b/>
          <w:bCs/>
          <w:i/>
          <w:iCs/>
          <w:sz w:val="24"/>
          <w:lang w:val="es-ES"/>
        </w:rPr>
        <w:t xml:space="preserve"> </w:t>
      </w:r>
      <w:r>
        <w:rPr>
          <w:rFonts w:ascii="Arial Narrow" w:hAnsi="Arial Narrow"/>
          <w:i/>
          <w:iCs/>
          <w:sz w:val="24"/>
        </w:rPr>
        <w:t>Comunidad de Madrid</w:t>
      </w:r>
    </w:p>
    <w:p w:rsidR="00C43F2F" w:rsidRPr="00154CAC" w:rsidRDefault="00C43F2F" w:rsidP="00C43F2F">
      <w:pPr>
        <w:jc w:val="both"/>
        <w:rPr>
          <w:rFonts w:ascii="Arial Narrow" w:hAnsi="Arial Narrow"/>
          <w:i/>
          <w:iCs/>
          <w:sz w:val="24"/>
        </w:rPr>
      </w:pPr>
      <w:r w:rsidRPr="00154CAC">
        <w:rPr>
          <w:rFonts w:ascii="Arial Narrow" w:hAnsi="Arial Narrow"/>
          <w:i/>
          <w:iCs/>
          <w:sz w:val="24"/>
        </w:rPr>
        <w:t>Entidades participantes: Universidad de Alcalá</w:t>
      </w:r>
      <w:r>
        <w:rPr>
          <w:rFonts w:ascii="Arial Narrow" w:hAnsi="Arial Narrow"/>
          <w:i/>
          <w:iCs/>
          <w:sz w:val="24"/>
        </w:rPr>
        <w:t xml:space="preserve"> y otros</w:t>
      </w:r>
    </w:p>
    <w:p w:rsidR="00C43F2F" w:rsidRPr="00154CAC" w:rsidRDefault="00C43F2F" w:rsidP="00C43F2F">
      <w:pPr>
        <w:jc w:val="both"/>
        <w:rPr>
          <w:rFonts w:ascii="Arial Narrow" w:hAnsi="Arial Narrow"/>
          <w:i/>
          <w:iCs/>
          <w:sz w:val="24"/>
        </w:rPr>
      </w:pPr>
      <w:proofErr w:type="gramStart"/>
      <w:r w:rsidRPr="00154CAC">
        <w:rPr>
          <w:rFonts w:ascii="Arial Narrow" w:hAnsi="Arial Narrow"/>
          <w:i/>
          <w:iCs/>
          <w:sz w:val="24"/>
        </w:rPr>
        <w:t>Duración,  desde</w:t>
      </w:r>
      <w:proofErr w:type="gramEnd"/>
      <w:r w:rsidRPr="00154CAC">
        <w:rPr>
          <w:rFonts w:ascii="Arial Narrow" w:hAnsi="Arial Narrow"/>
          <w:i/>
          <w:iCs/>
          <w:sz w:val="24"/>
        </w:rPr>
        <w:t xml:space="preserve">: </w:t>
      </w:r>
      <w:r>
        <w:rPr>
          <w:rFonts w:ascii="Arial Narrow" w:hAnsi="Arial Narrow"/>
          <w:i/>
          <w:iCs/>
          <w:sz w:val="24"/>
        </w:rPr>
        <w:t>2018</w:t>
      </w:r>
      <w:r>
        <w:rPr>
          <w:rFonts w:ascii="Arial Narrow" w:hAnsi="Arial Narrow"/>
          <w:i/>
          <w:iCs/>
          <w:sz w:val="24"/>
        </w:rPr>
        <w:tab/>
      </w:r>
      <w:r>
        <w:rPr>
          <w:rFonts w:ascii="Arial Narrow" w:hAnsi="Arial Narrow"/>
          <w:i/>
          <w:iCs/>
          <w:sz w:val="24"/>
        </w:rPr>
        <w:tab/>
        <w:t>hasta: 2021</w:t>
      </w:r>
      <w:r w:rsidRPr="00154CAC">
        <w:rPr>
          <w:rFonts w:ascii="Arial Narrow" w:hAnsi="Arial Narrow"/>
          <w:i/>
          <w:iCs/>
          <w:sz w:val="24"/>
        </w:rPr>
        <w:tab/>
      </w:r>
      <w:r w:rsidRPr="00154CAC">
        <w:rPr>
          <w:rFonts w:ascii="Arial Narrow" w:hAnsi="Arial Narrow"/>
          <w:i/>
          <w:iCs/>
          <w:sz w:val="24"/>
        </w:rPr>
        <w:tab/>
      </w:r>
      <w:r w:rsidRPr="00154CAC">
        <w:rPr>
          <w:rFonts w:ascii="Arial Narrow" w:hAnsi="Arial Narrow"/>
          <w:i/>
          <w:iCs/>
          <w:sz w:val="24"/>
        </w:rPr>
        <w:tab/>
      </w:r>
    </w:p>
    <w:p w:rsidR="00C43F2F" w:rsidRPr="002D4723" w:rsidRDefault="00C43F2F" w:rsidP="00C43F2F">
      <w:pPr>
        <w:jc w:val="both"/>
        <w:rPr>
          <w:rFonts w:ascii="Tahoma" w:hAnsi="Tahoma" w:cs="Tahoma"/>
          <w:lang w:val="es-ES"/>
        </w:rPr>
      </w:pPr>
      <w:r w:rsidRPr="00154CAC">
        <w:rPr>
          <w:rFonts w:ascii="Arial Narrow" w:hAnsi="Arial Narrow"/>
          <w:i/>
          <w:iCs/>
          <w:sz w:val="24"/>
        </w:rPr>
        <w:t xml:space="preserve">Cuantía de la subvención: </w:t>
      </w:r>
      <w:r>
        <w:rPr>
          <w:rFonts w:ascii="Arial Narrow" w:hAnsi="Arial Narrow"/>
          <w:i/>
          <w:iCs/>
          <w:sz w:val="24"/>
        </w:rPr>
        <w:t>810.362 euros</w:t>
      </w:r>
    </w:p>
    <w:p w:rsidR="00C43F2F" w:rsidRDefault="00C43F2F" w:rsidP="00C43F2F">
      <w:pPr>
        <w:jc w:val="both"/>
        <w:rPr>
          <w:rFonts w:ascii="Arial Narrow" w:hAnsi="Arial Narrow"/>
          <w:i/>
          <w:iCs/>
          <w:sz w:val="24"/>
        </w:rPr>
      </w:pPr>
      <w:r w:rsidRPr="00154CAC">
        <w:rPr>
          <w:rFonts w:ascii="Arial Narrow" w:hAnsi="Arial Narrow"/>
          <w:i/>
          <w:iCs/>
          <w:sz w:val="24"/>
        </w:rPr>
        <w:t>Investigador responsable:</w:t>
      </w:r>
      <w:r w:rsidRPr="0040448B">
        <w:rPr>
          <w:rFonts w:ascii="Arial Narrow" w:hAnsi="Arial Narrow"/>
          <w:i/>
          <w:iCs/>
          <w:sz w:val="24"/>
        </w:rPr>
        <w:t xml:space="preserve"> </w:t>
      </w:r>
      <w:r>
        <w:rPr>
          <w:rFonts w:ascii="Arial Narrow" w:hAnsi="Arial Narrow"/>
          <w:i/>
          <w:iCs/>
          <w:sz w:val="24"/>
        </w:rPr>
        <w:t>Ricardo J Bosch</w:t>
      </w:r>
    </w:p>
    <w:p w:rsidR="000E41F9" w:rsidRDefault="000E41F9" w:rsidP="00326BFD">
      <w:pPr>
        <w:jc w:val="both"/>
        <w:rPr>
          <w:rFonts w:ascii="Arial Narrow" w:hAnsi="Arial Narrow"/>
          <w:i/>
          <w:iCs/>
          <w:sz w:val="24"/>
        </w:rPr>
      </w:pPr>
    </w:p>
    <w:p w:rsidR="00F83ED9" w:rsidRDefault="00F83ED9" w:rsidP="00326BFD">
      <w:pPr>
        <w:pStyle w:val="Ttulo7"/>
        <w:ind w:left="0"/>
        <w:rPr>
          <w:rFonts w:ascii="Tahoma" w:hAnsi="Tahoma" w:cs="Tahoma"/>
          <w:b/>
          <w:bCs/>
          <w:i w:val="0"/>
          <w:iCs/>
          <w:color w:val="000080"/>
          <w:lang w:val="es-ES"/>
        </w:rPr>
      </w:pPr>
      <w:r>
        <w:rPr>
          <w:lang w:val="es-ES"/>
        </w:rPr>
        <w:br w:type="page"/>
      </w:r>
      <w:r>
        <w:rPr>
          <w:rFonts w:ascii="Tahoma" w:hAnsi="Tahoma" w:cs="Tahoma"/>
          <w:b/>
          <w:bCs/>
          <w:i w:val="0"/>
          <w:iCs/>
          <w:color w:val="000080"/>
          <w:lang w:val="es-ES"/>
        </w:rPr>
        <w:lastRenderedPageBreak/>
        <w:t>PUBLICACIONES</w:t>
      </w:r>
    </w:p>
    <w:p w:rsidR="00F83ED9" w:rsidRDefault="00F83ED9" w:rsidP="003C2084">
      <w:pPr>
        <w:ind w:left="-142" w:right="-284" w:firstLine="851"/>
        <w:jc w:val="center"/>
        <w:rPr>
          <w:rFonts w:ascii="Tahoma" w:hAnsi="Tahoma" w:cs="Tahoma"/>
          <w:b/>
          <w:color w:val="000080"/>
          <w:lang w:val="es-ES"/>
        </w:rPr>
      </w:pPr>
      <w:r>
        <w:rPr>
          <w:rFonts w:ascii="Tahoma" w:hAnsi="Tahoma" w:cs="Tahoma"/>
          <w:b/>
          <w:color w:val="000080"/>
          <w:sz w:val="18"/>
          <w:lang w:val="es-ES"/>
        </w:rPr>
        <w:t>(referidas a los últimos diez años y hasta un máximo de diez)</w:t>
      </w:r>
    </w:p>
    <w:p w:rsidR="00F83ED9" w:rsidRDefault="00F83ED9" w:rsidP="003C2084">
      <w:pPr>
        <w:pBdr>
          <w:bottom w:val="single" w:sz="4" w:space="2" w:color="auto"/>
        </w:pBdr>
        <w:ind w:left="-142" w:right="-284"/>
        <w:jc w:val="both"/>
        <w:rPr>
          <w:b/>
          <w:lang w:val="es-ES"/>
        </w:rPr>
      </w:pPr>
    </w:p>
    <w:p w:rsidR="00F83ED9" w:rsidRDefault="00F83ED9" w:rsidP="003C2084">
      <w:pPr>
        <w:ind w:left="-142" w:right="-284"/>
        <w:jc w:val="both"/>
        <w:rPr>
          <w:b/>
          <w:lang w:val="es-ES"/>
        </w:rPr>
      </w:pPr>
    </w:p>
    <w:p w:rsidR="00F83ED9" w:rsidRDefault="00F83ED9" w:rsidP="003C2084">
      <w:pPr>
        <w:ind w:left="-142" w:right="-284"/>
        <w:rPr>
          <w:rFonts w:ascii="Tahoma" w:hAnsi="Tahoma"/>
          <w:sz w:val="18"/>
          <w:lang w:val="es-ES"/>
        </w:rPr>
      </w:pPr>
      <w:r>
        <w:rPr>
          <w:rFonts w:ascii="Tahoma" w:hAnsi="Tahoma"/>
          <w:sz w:val="18"/>
          <w:lang w:val="es-ES"/>
        </w:rPr>
        <w:t xml:space="preserve">Indicar volumen, páginas inicial y final, año y clave: </w:t>
      </w:r>
      <w:bookmarkStart w:id="8" w:name="Texto124"/>
      <w:r w:rsidR="00357C7A">
        <w:rPr>
          <w:rFonts w:ascii="Tahoma" w:hAnsi="Tahoma"/>
          <w:sz w:val="18"/>
          <w:lang w:val="es-ES"/>
        </w:rPr>
        <w:fldChar w:fldCharType="begin">
          <w:ffData>
            <w:name w:val="Texto124"/>
            <w:enabled/>
            <w:calcOnExit w:val="0"/>
            <w:textInput/>
          </w:ffData>
        </w:fldChar>
      </w:r>
      <w:r>
        <w:rPr>
          <w:rFonts w:ascii="Tahoma" w:hAnsi="Tahoma"/>
          <w:sz w:val="18"/>
          <w:lang w:val="es-ES"/>
        </w:rPr>
        <w:instrText xml:space="preserve"> FORMTEXT </w:instrText>
      </w:r>
      <w:r w:rsidR="00357C7A">
        <w:rPr>
          <w:rFonts w:ascii="Tahoma" w:hAnsi="Tahoma"/>
          <w:sz w:val="18"/>
          <w:lang w:val="es-ES"/>
        </w:rPr>
      </w:r>
      <w:r w:rsidR="00357C7A">
        <w:rPr>
          <w:rFonts w:ascii="Tahoma" w:hAnsi="Tahoma"/>
          <w:sz w:val="18"/>
          <w:lang w:val="es-ES"/>
        </w:rPr>
        <w:fldChar w:fldCharType="separate"/>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sidR="00357C7A">
        <w:rPr>
          <w:rFonts w:ascii="Tahoma" w:hAnsi="Tahoma"/>
          <w:sz w:val="18"/>
          <w:lang w:val="es-ES"/>
        </w:rPr>
        <w:fldChar w:fldCharType="end"/>
      </w:r>
      <w:bookmarkEnd w:id="8"/>
    </w:p>
    <w:p w:rsidR="00F83ED9" w:rsidRPr="00572286" w:rsidRDefault="00F83ED9" w:rsidP="003C2084">
      <w:pPr>
        <w:ind w:left="-142" w:right="-284"/>
        <w:rPr>
          <w:rFonts w:ascii="Tahoma" w:hAnsi="Tahoma"/>
          <w:sz w:val="18"/>
          <w:lang w:val="pt-BR"/>
        </w:rPr>
      </w:pPr>
      <w:r>
        <w:rPr>
          <w:rFonts w:ascii="Tahoma" w:hAnsi="Tahoma"/>
          <w:sz w:val="18"/>
          <w:lang w:val="es-ES"/>
        </w:rPr>
        <w:t xml:space="preserve">CLAVE: L =libro completo. CL = capítulo de libro. </w:t>
      </w:r>
      <w:r w:rsidRPr="00572286">
        <w:rPr>
          <w:rFonts w:ascii="Tahoma" w:hAnsi="Tahoma"/>
          <w:sz w:val="18"/>
          <w:lang w:val="pt-BR"/>
        </w:rPr>
        <w:t xml:space="preserve">A= artículo. R = </w:t>
      </w:r>
      <w:proofErr w:type="spellStart"/>
      <w:r w:rsidRPr="00572286">
        <w:rPr>
          <w:rFonts w:ascii="Tahoma" w:hAnsi="Tahoma"/>
          <w:i/>
          <w:sz w:val="18"/>
          <w:lang w:val="pt-BR"/>
        </w:rPr>
        <w:t>review</w:t>
      </w:r>
      <w:proofErr w:type="spellEnd"/>
      <w:r w:rsidRPr="00572286">
        <w:rPr>
          <w:rFonts w:ascii="Tahoma" w:hAnsi="Tahoma"/>
          <w:i/>
          <w:sz w:val="18"/>
          <w:lang w:val="pt-BR"/>
        </w:rPr>
        <w:t xml:space="preserve">. </w:t>
      </w:r>
      <w:r w:rsidRPr="00572286">
        <w:rPr>
          <w:rFonts w:ascii="Tahoma" w:hAnsi="Tahoma"/>
          <w:sz w:val="18"/>
          <w:lang w:val="pt-BR"/>
        </w:rPr>
        <w:t>E = editor/a.</w:t>
      </w:r>
    </w:p>
    <w:p w:rsidR="00F83ED9" w:rsidRPr="00572286" w:rsidRDefault="00F83ED9" w:rsidP="003C2084">
      <w:pPr>
        <w:ind w:left="-142" w:right="-284"/>
        <w:rPr>
          <w:rFonts w:ascii="Tahoma" w:hAnsi="Tahoma"/>
          <w:sz w:val="18"/>
          <w:lang w:val="pt-BR"/>
        </w:rPr>
      </w:pPr>
    </w:p>
    <w:p w:rsidR="00F83ED9" w:rsidRPr="00572286" w:rsidRDefault="00F83ED9" w:rsidP="003C2084">
      <w:pPr>
        <w:pBdr>
          <w:bottom w:val="single" w:sz="4" w:space="1" w:color="auto"/>
        </w:pBdr>
        <w:ind w:left="-142" w:right="-284"/>
        <w:rPr>
          <w:rFonts w:ascii="Tahoma" w:hAnsi="Tahoma"/>
          <w:sz w:val="18"/>
          <w:lang w:val="pt-BR"/>
        </w:rPr>
      </w:pPr>
    </w:p>
    <w:p w:rsidR="00F83ED9" w:rsidRPr="00572286" w:rsidRDefault="00F83ED9" w:rsidP="003C2084">
      <w:pPr>
        <w:ind w:left="-142" w:right="-284"/>
        <w:rPr>
          <w:rFonts w:ascii="Tahoma" w:hAnsi="Tahoma"/>
          <w:sz w:val="18"/>
          <w:lang w:val="pt-BR"/>
        </w:rPr>
      </w:pPr>
    </w:p>
    <w:p w:rsidR="00F83ED9" w:rsidRPr="001B4C67" w:rsidRDefault="00F83ED9" w:rsidP="003C2084">
      <w:pPr>
        <w:ind w:left="-142" w:right="-284"/>
        <w:rPr>
          <w:rFonts w:ascii="Tahoma" w:hAnsi="Tahoma"/>
          <w:sz w:val="18"/>
          <w:lang w:val="pt-BR"/>
        </w:rPr>
      </w:pPr>
      <w:r w:rsidRPr="00572286">
        <w:rPr>
          <w:rFonts w:ascii="Tahoma" w:hAnsi="Tahoma"/>
          <w:sz w:val="18"/>
          <w:lang w:val="pt-BR"/>
        </w:rPr>
        <w:t xml:space="preserve">   </w:t>
      </w:r>
      <w:r w:rsidRPr="001B4C67">
        <w:rPr>
          <w:rFonts w:ascii="Tahoma" w:hAnsi="Tahoma"/>
          <w:sz w:val="18"/>
          <w:lang w:val="pt-BR"/>
        </w:rPr>
        <w:t>AUTORES/AS (</w:t>
      </w:r>
      <w:proofErr w:type="spellStart"/>
      <w:r w:rsidRPr="001B4C67">
        <w:rPr>
          <w:rFonts w:ascii="Tahoma" w:hAnsi="Tahoma"/>
          <w:sz w:val="18"/>
          <w:lang w:val="pt-BR"/>
        </w:rPr>
        <w:t>p.o</w:t>
      </w:r>
      <w:proofErr w:type="spellEnd"/>
      <w:r w:rsidRPr="001B4C67">
        <w:rPr>
          <w:rFonts w:ascii="Tahoma" w:hAnsi="Tahoma"/>
          <w:sz w:val="18"/>
          <w:lang w:val="pt-BR"/>
        </w:rPr>
        <w:t xml:space="preserve">. de firma): </w:t>
      </w:r>
      <w:bookmarkStart w:id="9" w:name="Texto96"/>
      <w:r w:rsidR="00357C7A" w:rsidRPr="001B4C67">
        <w:rPr>
          <w:rFonts w:ascii="Tahoma" w:hAnsi="Tahoma"/>
          <w:sz w:val="18"/>
          <w:lang w:val="pt-BR"/>
        </w:rPr>
        <w:fldChar w:fldCharType="begin">
          <w:ffData>
            <w:name w:val="Texto96"/>
            <w:enabled/>
            <w:calcOnExit w:val="0"/>
            <w:textInput/>
          </w:ffData>
        </w:fldChar>
      </w:r>
      <w:r w:rsidRPr="001B4C67">
        <w:rPr>
          <w:rFonts w:ascii="Tahoma" w:hAnsi="Tahoma"/>
          <w:sz w:val="18"/>
          <w:lang w:val="pt-BR"/>
        </w:rPr>
        <w:instrText xml:space="preserve"> FORMTEXT </w:instrText>
      </w:r>
      <w:r w:rsidR="00357C7A" w:rsidRPr="001B4C67">
        <w:rPr>
          <w:rFonts w:ascii="Tahoma" w:hAnsi="Tahoma"/>
          <w:sz w:val="18"/>
          <w:lang w:val="pt-BR"/>
        </w:rPr>
      </w:r>
      <w:r w:rsidR="00357C7A" w:rsidRPr="001B4C67">
        <w:rPr>
          <w:rFonts w:ascii="Tahoma" w:hAnsi="Tahoma"/>
          <w:sz w:val="18"/>
          <w:lang w:val="pt-BR"/>
        </w:rPr>
        <w:fldChar w:fldCharType="separate"/>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sidR="00357C7A" w:rsidRPr="001B4C67">
        <w:rPr>
          <w:rFonts w:ascii="Tahoma" w:hAnsi="Tahoma"/>
          <w:sz w:val="18"/>
          <w:lang w:val="pt-BR"/>
        </w:rPr>
        <w:fldChar w:fldCharType="end"/>
      </w:r>
      <w:bookmarkEnd w:id="9"/>
    </w:p>
    <w:p w:rsidR="00F83ED9" w:rsidRPr="001B4C67" w:rsidRDefault="00F83ED9" w:rsidP="003C2084">
      <w:pPr>
        <w:ind w:left="-142" w:right="-284"/>
        <w:rPr>
          <w:rFonts w:ascii="Tahoma" w:hAnsi="Tahoma"/>
          <w:sz w:val="18"/>
          <w:lang w:val="pt-BR"/>
        </w:rPr>
      </w:pPr>
    </w:p>
    <w:tbl>
      <w:tblPr>
        <w:tblW w:w="0" w:type="auto"/>
        <w:tblLayout w:type="fixed"/>
        <w:tblCellMar>
          <w:left w:w="70" w:type="dxa"/>
          <w:right w:w="70" w:type="dxa"/>
        </w:tblCellMar>
        <w:tblLook w:val="0000" w:firstRow="0" w:lastRow="0" w:firstColumn="0" w:lastColumn="0" w:noHBand="0" w:noVBand="0"/>
      </w:tblPr>
      <w:tblGrid>
        <w:gridCol w:w="8645"/>
      </w:tblGrid>
      <w:tr w:rsidR="00F83ED9" w:rsidTr="00C70E00">
        <w:trPr>
          <w:cantSplit/>
          <w:trHeight w:val="1180"/>
        </w:trPr>
        <w:tc>
          <w:tcPr>
            <w:tcW w:w="8645" w:type="dxa"/>
          </w:tcPr>
          <w:p w:rsidR="00F83ED9" w:rsidRDefault="00F83ED9" w:rsidP="00C70E00">
            <w:pPr>
              <w:rPr>
                <w:rFonts w:ascii="Tahoma" w:hAnsi="Tahoma"/>
                <w:sz w:val="18"/>
                <w:lang w:val="es-ES"/>
              </w:rPr>
            </w:pPr>
            <w:r>
              <w:rPr>
                <w:rFonts w:ascii="Tahoma" w:hAnsi="Tahoma"/>
                <w:sz w:val="18"/>
                <w:lang w:val="es-ES"/>
              </w:rPr>
              <w:t xml:space="preserve">TÍTULO: </w:t>
            </w:r>
            <w:bookmarkStart w:id="10" w:name="Texto97"/>
            <w:r w:rsidR="00357C7A">
              <w:rPr>
                <w:rFonts w:ascii="Tahoma" w:hAnsi="Tahoma"/>
                <w:sz w:val="18"/>
                <w:lang w:val="es-ES"/>
              </w:rPr>
              <w:fldChar w:fldCharType="begin">
                <w:ffData>
                  <w:name w:val="Texto97"/>
                  <w:enabled/>
                  <w:calcOnExit w:val="0"/>
                  <w:textInput/>
                </w:ffData>
              </w:fldChar>
            </w:r>
            <w:r>
              <w:rPr>
                <w:rFonts w:ascii="Tahoma" w:hAnsi="Tahoma"/>
                <w:sz w:val="18"/>
                <w:lang w:val="es-ES"/>
              </w:rPr>
              <w:instrText xml:space="preserve"> FORMTEXT </w:instrText>
            </w:r>
            <w:r w:rsidR="00357C7A">
              <w:rPr>
                <w:rFonts w:ascii="Tahoma" w:hAnsi="Tahoma"/>
                <w:sz w:val="18"/>
                <w:lang w:val="es-ES"/>
              </w:rPr>
            </w:r>
            <w:r w:rsidR="00357C7A">
              <w:rPr>
                <w:rFonts w:ascii="Tahoma" w:hAnsi="Tahoma"/>
                <w:sz w:val="18"/>
                <w:lang w:val="es-ES"/>
              </w:rPr>
              <w:fldChar w:fldCharType="separate"/>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sidR="00357C7A">
              <w:rPr>
                <w:rFonts w:ascii="Tahoma" w:hAnsi="Tahoma"/>
                <w:sz w:val="18"/>
                <w:lang w:val="es-ES"/>
              </w:rPr>
              <w:fldChar w:fldCharType="end"/>
            </w:r>
            <w:bookmarkEnd w:id="10"/>
          </w:p>
          <w:p w:rsidR="00F83ED9" w:rsidRDefault="00F83ED9" w:rsidP="00C70E00">
            <w:pPr>
              <w:rPr>
                <w:rFonts w:ascii="Tahoma" w:hAnsi="Tahoma"/>
                <w:sz w:val="18"/>
                <w:lang w:val="es-ES"/>
              </w:rPr>
            </w:pPr>
          </w:p>
        </w:tc>
      </w:tr>
    </w:tbl>
    <w:p w:rsidR="00F83ED9" w:rsidRDefault="00F83ED9" w:rsidP="003C2084">
      <w:pPr>
        <w:ind w:left="-142" w:right="-284"/>
        <w:rPr>
          <w:rFonts w:ascii="Tahoma" w:hAnsi="Tahoma"/>
          <w:sz w:val="18"/>
          <w:lang w:val="es-ES"/>
        </w:rPr>
      </w:pPr>
    </w:p>
    <w:tbl>
      <w:tblPr>
        <w:tblW w:w="0" w:type="auto"/>
        <w:tblLayout w:type="fixed"/>
        <w:tblCellMar>
          <w:left w:w="70" w:type="dxa"/>
          <w:right w:w="70" w:type="dxa"/>
        </w:tblCellMar>
        <w:tblLook w:val="0000" w:firstRow="0" w:lastRow="0" w:firstColumn="0" w:lastColumn="0" w:noHBand="0" w:noVBand="0"/>
      </w:tblPr>
      <w:tblGrid>
        <w:gridCol w:w="6874"/>
        <w:gridCol w:w="1771"/>
      </w:tblGrid>
      <w:tr w:rsidR="00F83ED9" w:rsidTr="00C70E00">
        <w:trPr>
          <w:cantSplit/>
        </w:trPr>
        <w:tc>
          <w:tcPr>
            <w:tcW w:w="6874" w:type="dxa"/>
          </w:tcPr>
          <w:p w:rsidR="00F83ED9" w:rsidRDefault="00F83ED9" w:rsidP="00C70E00">
            <w:pPr>
              <w:rPr>
                <w:rFonts w:ascii="Tahoma" w:hAnsi="Tahoma"/>
                <w:sz w:val="18"/>
                <w:lang w:val="es-ES"/>
              </w:rPr>
            </w:pPr>
            <w:r>
              <w:rPr>
                <w:rFonts w:ascii="Tahoma" w:hAnsi="Tahoma"/>
                <w:sz w:val="18"/>
                <w:lang w:val="es-ES"/>
              </w:rPr>
              <w:t xml:space="preserve">REF. REVISTA/LIBRO </w:t>
            </w:r>
            <w:bookmarkStart w:id="11" w:name="Texto98"/>
            <w:r w:rsidR="00357C7A">
              <w:rPr>
                <w:rFonts w:ascii="Tahoma" w:hAnsi="Tahoma"/>
                <w:sz w:val="18"/>
                <w:lang w:val="es-ES"/>
              </w:rPr>
              <w:fldChar w:fldCharType="begin">
                <w:ffData>
                  <w:name w:val="Texto98"/>
                  <w:enabled/>
                  <w:calcOnExit w:val="0"/>
                  <w:textInput/>
                </w:ffData>
              </w:fldChar>
            </w:r>
            <w:r>
              <w:rPr>
                <w:rFonts w:ascii="Tahoma" w:hAnsi="Tahoma"/>
                <w:sz w:val="18"/>
                <w:lang w:val="es-ES"/>
              </w:rPr>
              <w:instrText xml:space="preserve"> FORMTEXT </w:instrText>
            </w:r>
            <w:r w:rsidR="00357C7A">
              <w:rPr>
                <w:rFonts w:ascii="Tahoma" w:hAnsi="Tahoma"/>
                <w:sz w:val="18"/>
                <w:lang w:val="es-ES"/>
              </w:rPr>
            </w:r>
            <w:r w:rsidR="00357C7A">
              <w:rPr>
                <w:rFonts w:ascii="Tahoma" w:hAnsi="Tahoma"/>
                <w:sz w:val="18"/>
                <w:lang w:val="es-ES"/>
              </w:rPr>
              <w:fldChar w:fldCharType="separate"/>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sidR="00357C7A">
              <w:rPr>
                <w:rFonts w:ascii="Tahoma" w:hAnsi="Tahoma"/>
                <w:sz w:val="18"/>
                <w:lang w:val="es-ES"/>
              </w:rPr>
              <w:fldChar w:fldCharType="end"/>
            </w:r>
            <w:bookmarkEnd w:id="11"/>
          </w:p>
        </w:tc>
        <w:tc>
          <w:tcPr>
            <w:tcW w:w="1771" w:type="dxa"/>
          </w:tcPr>
          <w:p w:rsidR="00F83ED9" w:rsidRDefault="00F83ED9" w:rsidP="00C70E00">
            <w:pPr>
              <w:rPr>
                <w:rFonts w:ascii="Tahoma" w:hAnsi="Tahoma"/>
                <w:sz w:val="18"/>
                <w:lang w:val="es-ES"/>
              </w:rPr>
            </w:pPr>
            <w:r>
              <w:rPr>
                <w:rFonts w:ascii="Tahoma" w:hAnsi="Tahoma"/>
                <w:sz w:val="18"/>
                <w:lang w:val="es-ES"/>
              </w:rPr>
              <w:t xml:space="preserve">CLAVE: </w:t>
            </w:r>
            <w:bookmarkStart w:id="12" w:name="Texto99"/>
            <w:r w:rsidR="00357C7A">
              <w:rPr>
                <w:rFonts w:ascii="Tahoma" w:hAnsi="Tahoma"/>
                <w:sz w:val="18"/>
                <w:lang w:val="es-ES"/>
              </w:rPr>
              <w:fldChar w:fldCharType="begin">
                <w:ffData>
                  <w:name w:val="Texto99"/>
                  <w:enabled/>
                  <w:calcOnExit w:val="0"/>
                  <w:textInput/>
                </w:ffData>
              </w:fldChar>
            </w:r>
            <w:r>
              <w:rPr>
                <w:rFonts w:ascii="Tahoma" w:hAnsi="Tahoma"/>
                <w:sz w:val="18"/>
                <w:lang w:val="es-ES"/>
              </w:rPr>
              <w:instrText xml:space="preserve"> FORMTEXT </w:instrText>
            </w:r>
            <w:r w:rsidR="00357C7A">
              <w:rPr>
                <w:rFonts w:ascii="Tahoma" w:hAnsi="Tahoma"/>
                <w:sz w:val="18"/>
                <w:lang w:val="es-ES"/>
              </w:rPr>
            </w:r>
            <w:r w:rsidR="00357C7A">
              <w:rPr>
                <w:rFonts w:ascii="Tahoma" w:hAnsi="Tahoma"/>
                <w:sz w:val="18"/>
                <w:lang w:val="es-ES"/>
              </w:rPr>
              <w:fldChar w:fldCharType="separate"/>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sidR="00357C7A">
              <w:rPr>
                <w:rFonts w:ascii="Tahoma" w:hAnsi="Tahoma"/>
                <w:sz w:val="18"/>
                <w:lang w:val="es-ES"/>
              </w:rPr>
              <w:fldChar w:fldCharType="end"/>
            </w:r>
            <w:bookmarkEnd w:id="12"/>
          </w:p>
        </w:tc>
      </w:tr>
    </w:tbl>
    <w:p w:rsidR="00F83ED9" w:rsidRDefault="00F83ED9" w:rsidP="003C2084">
      <w:pPr>
        <w:pBdr>
          <w:bottom w:val="single" w:sz="4" w:space="1" w:color="auto"/>
        </w:pBdr>
        <w:ind w:left="-142" w:right="-284"/>
        <w:rPr>
          <w:rFonts w:ascii="Tahoma" w:hAnsi="Tahoma"/>
          <w:sz w:val="18"/>
          <w:lang w:val="es-ES"/>
        </w:rPr>
      </w:pPr>
    </w:p>
    <w:p w:rsidR="00F83ED9" w:rsidRPr="004F0A7E" w:rsidRDefault="00F83ED9" w:rsidP="00CB5169">
      <w:pPr>
        <w:pBdr>
          <w:top w:val="single" w:sz="4" w:space="1" w:color="auto"/>
        </w:pBdr>
        <w:jc w:val="both"/>
        <w:rPr>
          <w:rFonts w:ascii="Arial Narrow" w:hAnsi="Arial Narrow"/>
          <w:szCs w:val="22"/>
        </w:rPr>
      </w:pPr>
      <w:r w:rsidRPr="004F0A7E">
        <w:rPr>
          <w:rFonts w:ascii="Arial Narrow" w:hAnsi="Arial Narrow"/>
          <w:szCs w:val="22"/>
        </w:rPr>
        <w:t xml:space="preserve">Autores (p.o. de firma): </w:t>
      </w:r>
      <w:r w:rsidRPr="004F0A7E">
        <w:rPr>
          <w:rFonts w:ascii="Arial Narrow" w:hAnsi="Arial Narrow"/>
          <w:noProof/>
          <w:szCs w:val="22"/>
        </w:rPr>
        <w:t>Rodriguez Puyol M, Diez ML, Lucio J, Navarro A</w:t>
      </w:r>
    </w:p>
    <w:p w:rsidR="00F83ED9" w:rsidRPr="004F0A7E" w:rsidRDefault="00F83ED9" w:rsidP="00CB5169">
      <w:pPr>
        <w:jc w:val="both"/>
        <w:rPr>
          <w:rFonts w:ascii="Arial Narrow" w:hAnsi="Arial Narrow"/>
          <w:szCs w:val="22"/>
          <w:lang w:val="en-GB"/>
        </w:rPr>
      </w:pPr>
      <w:proofErr w:type="spellStart"/>
      <w:r w:rsidRPr="004F0A7E">
        <w:rPr>
          <w:rFonts w:ascii="Arial Narrow" w:hAnsi="Arial Narrow"/>
          <w:szCs w:val="22"/>
          <w:lang w:val="en-GB"/>
        </w:rPr>
        <w:t>Título</w:t>
      </w:r>
      <w:proofErr w:type="spellEnd"/>
      <w:r w:rsidRPr="004F0A7E">
        <w:rPr>
          <w:rFonts w:ascii="Arial Narrow" w:hAnsi="Arial Narrow"/>
          <w:szCs w:val="22"/>
          <w:lang w:val="en-GB"/>
        </w:rPr>
        <w:t xml:space="preserve">: </w:t>
      </w:r>
      <w:r w:rsidRPr="004F0A7E">
        <w:rPr>
          <w:rFonts w:ascii="Arial Narrow" w:hAnsi="Arial Narrow"/>
          <w:noProof/>
          <w:szCs w:val="22"/>
          <w:lang w:val="en-GB"/>
        </w:rPr>
        <w:t>Studies on red cells treated in vivo with phenylhydrazine from blood sanples without reticulocytes</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X revista: </w:t>
      </w:r>
      <w:bookmarkStart w:id="13" w:name="Texto189"/>
      <w:r w:rsidR="00357C7A" w:rsidRPr="004F0A7E">
        <w:rPr>
          <w:rFonts w:ascii="Arial Narrow" w:hAnsi="Arial Narrow"/>
          <w:szCs w:val="22"/>
        </w:rPr>
        <w:fldChar w:fldCharType="begin">
          <w:ffData>
            <w:name w:val="Texto189"/>
            <w:enabled/>
            <w:calcOnExit w:val="0"/>
            <w:textInput/>
          </w:ffData>
        </w:fldChar>
      </w:r>
      <w:r w:rsidRPr="004F0A7E">
        <w:rPr>
          <w:rFonts w:ascii="Arial Narrow" w:hAnsi="Arial Narrow"/>
          <w:szCs w:val="22"/>
        </w:rPr>
        <w:instrText xml:space="preserve"> FORMTEXT </w:instrText>
      </w:r>
      <w:r w:rsidR="00357C7A" w:rsidRPr="004F0A7E">
        <w:rPr>
          <w:rFonts w:ascii="Arial Narrow" w:hAnsi="Arial Narrow"/>
          <w:szCs w:val="22"/>
        </w:rPr>
      </w:r>
      <w:r w:rsidR="00357C7A" w:rsidRPr="004F0A7E">
        <w:rPr>
          <w:rFonts w:ascii="Arial Narrow" w:hAnsi="Arial Narrow"/>
          <w:szCs w:val="22"/>
        </w:rPr>
        <w:fldChar w:fldCharType="separate"/>
      </w:r>
      <w:r w:rsidRPr="004F0A7E">
        <w:rPr>
          <w:rFonts w:ascii="Arial Narrow" w:hAnsi="Arial Narrow"/>
          <w:noProof/>
          <w:szCs w:val="22"/>
        </w:rPr>
        <w:t> </w:t>
      </w:r>
      <w:r w:rsidRPr="004F0A7E">
        <w:rPr>
          <w:rFonts w:ascii="Arial Narrow" w:hAnsi="Arial Narrow"/>
          <w:noProof/>
          <w:szCs w:val="22"/>
        </w:rPr>
        <w:t> </w:t>
      </w:r>
      <w:r w:rsidRPr="004F0A7E">
        <w:rPr>
          <w:rFonts w:ascii="Arial Narrow" w:hAnsi="Arial Narrow"/>
          <w:noProof/>
          <w:szCs w:val="22"/>
        </w:rPr>
        <w:t> </w:t>
      </w:r>
      <w:r w:rsidRPr="004F0A7E">
        <w:rPr>
          <w:rFonts w:ascii="Arial Narrow" w:hAnsi="Arial Narrow"/>
          <w:noProof/>
          <w:szCs w:val="22"/>
        </w:rPr>
        <w:t> </w:t>
      </w:r>
      <w:r w:rsidRPr="004F0A7E">
        <w:rPr>
          <w:rFonts w:ascii="Arial Narrow" w:hAnsi="Arial Narrow"/>
          <w:noProof/>
          <w:szCs w:val="22"/>
        </w:rPr>
        <w:t> </w:t>
      </w:r>
      <w:r w:rsidR="00357C7A" w:rsidRPr="004F0A7E">
        <w:rPr>
          <w:rFonts w:ascii="Arial Narrow" w:hAnsi="Arial Narrow"/>
          <w:szCs w:val="22"/>
        </w:rPr>
        <w:fldChar w:fldCharType="end"/>
      </w:r>
      <w:bookmarkEnd w:id="13"/>
      <w:r w:rsidRPr="004F0A7E">
        <w:rPr>
          <w:rFonts w:ascii="Arial Narrow" w:hAnsi="Arial Narrow"/>
          <w:szCs w:val="22"/>
        </w:rPr>
        <w:t xml:space="preserve">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t>Volumen: 95</w:t>
      </w:r>
      <w:r w:rsidRPr="004F0A7E">
        <w:rPr>
          <w:rFonts w:ascii="Arial Narrow" w:hAnsi="Arial Narrow"/>
          <w:szCs w:val="22"/>
        </w:rPr>
        <w:tab/>
        <w:t>Páginas, inicial: 501</w:t>
      </w:r>
      <w:r w:rsidRPr="004F0A7E">
        <w:rPr>
          <w:rFonts w:ascii="Arial Narrow" w:hAnsi="Arial Narrow"/>
          <w:szCs w:val="22"/>
        </w:rPr>
        <w:tab/>
        <w:t>final: 507</w:t>
      </w:r>
      <w:r w:rsidRPr="004F0A7E">
        <w:rPr>
          <w:rFonts w:ascii="Arial Narrow" w:hAnsi="Arial Narrow"/>
          <w:szCs w:val="22"/>
        </w:rPr>
        <w:tab/>
        <w:t xml:space="preserve">Fecha: </w:t>
      </w:r>
      <w:r w:rsidRPr="004F0A7E">
        <w:rPr>
          <w:rFonts w:ascii="Arial Narrow" w:hAnsi="Arial Narrow"/>
          <w:noProof/>
          <w:szCs w:val="22"/>
        </w:rPr>
        <w:t>1984</w:t>
      </w:r>
    </w:p>
    <w:p w:rsidR="00F83ED9" w:rsidRPr="004F0A7E" w:rsidRDefault="00F83ED9" w:rsidP="00CB5169">
      <w:pPr>
        <w:pBdr>
          <w:bottom w:val="single" w:sz="6" w:space="1" w:color="auto"/>
        </w:pBdr>
        <w:jc w:val="both"/>
        <w:rPr>
          <w:rFonts w:ascii="Arial Narrow" w:hAnsi="Arial Narrow"/>
          <w:szCs w:val="22"/>
        </w:rPr>
      </w:pPr>
      <w:r w:rsidRPr="004F0A7E">
        <w:rPr>
          <w:rFonts w:ascii="Arial Narrow" w:hAnsi="Arial Narrow"/>
          <w:szCs w:val="22"/>
        </w:rPr>
        <w:t xml:space="preserve">Lugar de publicación: </w:t>
      </w:r>
      <w:r w:rsidRPr="004F0A7E">
        <w:rPr>
          <w:rFonts w:ascii="Arial Narrow" w:hAnsi="Arial Narrow"/>
          <w:noProof/>
          <w:szCs w:val="22"/>
        </w:rPr>
        <w:t>Arch Biol</w:t>
      </w:r>
    </w:p>
    <w:p w:rsidR="00F83ED9" w:rsidRPr="004F0A7E" w:rsidRDefault="00F83ED9" w:rsidP="00CB5169">
      <w:pPr>
        <w:pBdr>
          <w:bottom w:val="single" w:sz="6" w:space="1" w:color="auto"/>
        </w:pBdr>
        <w:jc w:val="both"/>
        <w:rPr>
          <w:rFonts w:ascii="Arial Narrow" w:hAnsi="Arial Narrow"/>
          <w:szCs w:val="22"/>
        </w:rPr>
      </w:pPr>
    </w:p>
    <w:p w:rsidR="00F83ED9" w:rsidRPr="004F0A7E" w:rsidRDefault="00F83ED9" w:rsidP="00CB5169">
      <w:pPr>
        <w:jc w:val="both"/>
        <w:rPr>
          <w:rFonts w:ascii="Arial Narrow" w:hAnsi="Arial Narrow"/>
          <w:szCs w:val="22"/>
        </w:rPr>
      </w:pPr>
      <w:r w:rsidRPr="004F0A7E">
        <w:rPr>
          <w:rFonts w:ascii="Arial Narrow" w:hAnsi="Arial Narrow"/>
          <w:szCs w:val="22"/>
        </w:rPr>
        <w:t xml:space="preserve">Autores (p.o. de firma): </w:t>
      </w:r>
      <w:r w:rsidRPr="004F0A7E">
        <w:rPr>
          <w:rFonts w:ascii="Arial Narrow" w:hAnsi="Arial Narrow"/>
          <w:noProof/>
          <w:szCs w:val="22"/>
        </w:rPr>
        <w:t>Rodriguez Puyol M, Diez ML, Lucio J, Navarro A</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Título: Modificaciones </w:t>
      </w:r>
      <w:proofErr w:type="spellStart"/>
      <w:r w:rsidRPr="004F0A7E">
        <w:rPr>
          <w:rFonts w:ascii="Arial Narrow" w:hAnsi="Arial Narrow"/>
          <w:szCs w:val="22"/>
        </w:rPr>
        <w:t>analiticas</w:t>
      </w:r>
      <w:proofErr w:type="spellEnd"/>
      <w:r w:rsidRPr="004F0A7E">
        <w:rPr>
          <w:rFonts w:ascii="Arial Narrow" w:hAnsi="Arial Narrow"/>
          <w:szCs w:val="22"/>
        </w:rPr>
        <w:t xml:space="preserve"> del </w:t>
      </w:r>
      <w:proofErr w:type="spellStart"/>
      <w:r w:rsidRPr="004F0A7E">
        <w:rPr>
          <w:rFonts w:ascii="Arial Narrow" w:hAnsi="Arial Narrow"/>
          <w:szCs w:val="22"/>
        </w:rPr>
        <w:t>liquido</w:t>
      </w:r>
      <w:proofErr w:type="spellEnd"/>
      <w:r w:rsidRPr="004F0A7E">
        <w:rPr>
          <w:rFonts w:ascii="Arial Narrow" w:hAnsi="Arial Narrow"/>
          <w:szCs w:val="22"/>
        </w:rPr>
        <w:t xml:space="preserve"> sinovial en dos </w:t>
      </w:r>
      <w:proofErr w:type="spellStart"/>
      <w:r w:rsidRPr="004F0A7E">
        <w:rPr>
          <w:rFonts w:ascii="Arial Narrow" w:hAnsi="Arial Narrow"/>
          <w:szCs w:val="22"/>
        </w:rPr>
        <w:t>artropatias</w:t>
      </w:r>
      <w:proofErr w:type="spellEnd"/>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t>Volumen: 38</w:t>
      </w:r>
      <w:r w:rsidRPr="004F0A7E">
        <w:rPr>
          <w:rFonts w:ascii="Arial Narrow" w:hAnsi="Arial Narrow"/>
          <w:szCs w:val="22"/>
        </w:rPr>
        <w:tab/>
        <w:t>Páginas, inicial: 61</w:t>
      </w:r>
      <w:r w:rsidRPr="004F0A7E">
        <w:rPr>
          <w:rFonts w:ascii="Arial Narrow" w:hAnsi="Arial Narrow"/>
          <w:szCs w:val="22"/>
        </w:rPr>
        <w:tab/>
        <w:t>final: 64</w:t>
      </w:r>
      <w:r w:rsidRPr="004F0A7E">
        <w:rPr>
          <w:rFonts w:ascii="Arial Narrow" w:hAnsi="Arial Narrow"/>
          <w:szCs w:val="22"/>
        </w:rPr>
        <w:tab/>
      </w:r>
      <w:r w:rsidRPr="004F0A7E">
        <w:rPr>
          <w:rFonts w:ascii="Arial Narrow" w:hAnsi="Arial Narrow"/>
          <w:szCs w:val="22"/>
        </w:rPr>
        <w:tab/>
        <w:t>Fecha: 1985</w:t>
      </w:r>
    </w:p>
    <w:p w:rsidR="00F83ED9" w:rsidRPr="004F0A7E" w:rsidRDefault="00F83ED9" w:rsidP="00CB5169">
      <w:pPr>
        <w:pBdr>
          <w:bottom w:val="single" w:sz="6" w:space="1" w:color="auto"/>
        </w:pBdr>
        <w:jc w:val="both"/>
        <w:rPr>
          <w:rFonts w:ascii="Arial Narrow" w:hAnsi="Arial Narrow"/>
          <w:szCs w:val="22"/>
        </w:rPr>
      </w:pPr>
      <w:r w:rsidRPr="004F0A7E">
        <w:rPr>
          <w:rFonts w:ascii="Arial Narrow" w:hAnsi="Arial Narrow"/>
          <w:szCs w:val="22"/>
        </w:rPr>
        <w:t xml:space="preserve">Lugar de publicación: Anal </w:t>
      </w:r>
      <w:proofErr w:type="spellStart"/>
      <w:r w:rsidRPr="004F0A7E">
        <w:rPr>
          <w:rFonts w:ascii="Arial Narrow" w:hAnsi="Arial Narrow"/>
          <w:szCs w:val="22"/>
        </w:rPr>
        <w:t>Clin</w:t>
      </w:r>
      <w:proofErr w:type="spellEnd"/>
    </w:p>
    <w:p w:rsidR="00F83ED9" w:rsidRPr="004F0A7E" w:rsidRDefault="00F83ED9" w:rsidP="00CB5169">
      <w:pPr>
        <w:pBdr>
          <w:bottom w:val="single" w:sz="6" w:space="1" w:color="auto"/>
        </w:pBdr>
        <w:jc w:val="both"/>
        <w:rPr>
          <w:rFonts w:ascii="Arial Narrow" w:hAnsi="Arial Narrow"/>
          <w:szCs w:val="22"/>
        </w:rPr>
      </w:pPr>
    </w:p>
    <w:p w:rsidR="00F83ED9" w:rsidRPr="004F0A7E" w:rsidRDefault="00F83ED9" w:rsidP="00CB5169">
      <w:pPr>
        <w:jc w:val="both"/>
        <w:rPr>
          <w:rFonts w:ascii="Arial Narrow" w:hAnsi="Arial Narrow"/>
          <w:szCs w:val="22"/>
        </w:rPr>
      </w:pPr>
      <w:r w:rsidRPr="004F0A7E">
        <w:rPr>
          <w:rFonts w:ascii="Arial Narrow" w:hAnsi="Arial Narrow"/>
          <w:szCs w:val="22"/>
        </w:rPr>
        <w:t>Autores (p.o. de firma): Lucio J et al</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Título: </w:t>
      </w:r>
      <w:proofErr w:type="spellStart"/>
      <w:r w:rsidRPr="004F0A7E">
        <w:rPr>
          <w:rFonts w:ascii="Arial Narrow" w:hAnsi="Arial Narrow"/>
          <w:szCs w:val="22"/>
        </w:rPr>
        <w:t>Deteccion</w:t>
      </w:r>
      <w:proofErr w:type="spellEnd"/>
      <w:r w:rsidRPr="004F0A7E">
        <w:rPr>
          <w:rFonts w:ascii="Arial Narrow" w:hAnsi="Arial Narrow"/>
          <w:szCs w:val="22"/>
        </w:rPr>
        <w:t xml:space="preserve"> precoz de una hemolisis oxidativas mediante la </w:t>
      </w:r>
      <w:proofErr w:type="spellStart"/>
      <w:r w:rsidRPr="004F0A7E">
        <w:rPr>
          <w:rFonts w:ascii="Arial Narrow" w:hAnsi="Arial Narrow"/>
          <w:szCs w:val="22"/>
        </w:rPr>
        <w:t>aplicacion</w:t>
      </w:r>
      <w:proofErr w:type="spellEnd"/>
      <w:r w:rsidRPr="004F0A7E">
        <w:rPr>
          <w:rFonts w:ascii="Arial Narrow" w:hAnsi="Arial Narrow"/>
          <w:szCs w:val="22"/>
        </w:rPr>
        <w:t xml:space="preserve"> de dos </w:t>
      </w:r>
      <w:proofErr w:type="spellStart"/>
      <w:r w:rsidRPr="004F0A7E">
        <w:rPr>
          <w:rFonts w:ascii="Arial Narrow" w:hAnsi="Arial Narrow"/>
          <w:szCs w:val="22"/>
        </w:rPr>
        <w:t>tecnicas</w:t>
      </w:r>
      <w:proofErr w:type="spellEnd"/>
      <w:r w:rsidRPr="004F0A7E">
        <w:rPr>
          <w:rFonts w:ascii="Arial Narrow" w:hAnsi="Arial Narrow"/>
          <w:szCs w:val="22"/>
        </w:rPr>
        <w:t xml:space="preserve"> sencillas</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t>Volumen: 38</w:t>
      </w:r>
      <w:r w:rsidRPr="004F0A7E">
        <w:rPr>
          <w:rFonts w:ascii="Arial Narrow" w:hAnsi="Arial Narrow"/>
          <w:szCs w:val="22"/>
        </w:rPr>
        <w:tab/>
        <w:t>Páginas, inicial: 49</w:t>
      </w:r>
      <w:r w:rsidRPr="004F0A7E">
        <w:rPr>
          <w:rFonts w:ascii="Arial Narrow" w:hAnsi="Arial Narrow"/>
          <w:szCs w:val="22"/>
        </w:rPr>
        <w:tab/>
        <w:t>final: 51</w:t>
      </w:r>
      <w:r w:rsidRPr="004F0A7E">
        <w:rPr>
          <w:rFonts w:ascii="Arial Narrow" w:hAnsi="Arial Narrow"/>
          <w:szCs w:val="22"/>
        </w:rPr>
        <w:tab/>
      </w:r>
      <w:r w:rsidRPr="004F0A7E">
        <w:rPr>
          <w:rFonts w:ascii="Arial Narrow" w:hAnsi="Arial Narrow"/>
          <w:szCs w:val="22"/>
        </w:rPr>
        <w:tab/>
        <w:t>Fecha: 1985</w:t>
      </w:r>
    </w:p>
    <w:p w:rsidR="00F83ED9" w:rsidRPr="004F0A7E" w:rsidRDefault="00F83ED9" w:rsidP="00CB5169">
      <w:pPr>
        <w:pBdr>
          <w:bottom w:val="single" w:sz="6" w:space="1" w:color="auto"/>
        </w:pBdr>
        <w:jc w:val="both"/>
        <w:rPr>
          <w:rFonts w:ascii="Arial Narrow" w:hAnsi="Arial Narrow"/>
          <w:szCs w:val="22"/>
        </w:rPr>
      </w:pPr>
      <w:r w:rsidRPr="004F0A7E">
        <w:rPr>
          <w:rFonts w:ascii="Arial Narrow" w:hAnsi="Arial Narrow"/>
          <w:szCs w:val="22"/>
        </w:rPr>
        <w:t xml:space="preserve">Lugar de publicación: Anal </w:t>
      </w:r>
      <w:proofErr w:type="spellStart"/>
      <w:r w:rsidRPr="004F0A7E">
        <w:rPr>
          <w:rFonts w:ascii="Arial Narrow" w:hAnsi="Arial Narrow"/>
          <w:szCs w:val="22"/>
        </w:rPr>
        <w:t>Clin</w:t>
      </w:r>
      <w:proofErr w:type="spellEnd"/>
    </w:p>
    <w:p w:rsidR="00F83ED9" w:rsidRPr="004F0A7E" w:rsidRDefault="00F83ED9" w:rsidP="00CB5169">
      <w:pPr>
        <w:pBdr>
          <w:bottom w:val="single" w:sz="6" w:space="1" w:color="auto"/>
        </w:pBdr>
        <w:jc w:val="both"/>
        <w:rPr>
          <w:rFonts w:ascii="Arial Narrow" w:hAnsi="Arial Narrow"/>
          <w:szCs w:val="22"/>
        </w:rPr>
      </w:pPr>
    </w:p>
    <w:p w:rsidR="00F83ED9" w:rsidRPr="004F0A7E" w:rsidRDefault="00F83ED9" w:rsidP="00CB5169">
      <w:pPr>
        <w:jc w:val="both"/>
        <w:rPr>
          <w:rFonts w:ascii="Arial Narrow" w:hAnsi="Arial Narrow"/>
          <w:szCs w:val="22"/>
        </w:rPr>
      </w:pPr>
      <w:r w:rsidRPr="004F0A7E">
        <w:rPr>
          <w:rFonts w:ascii="Arial Narrow" w:hAnsi="Arial Narrow"/>
          <w:szCs w:val="22"/>
        </w:rPr>
        <w:t xml:space="preserve">Autores (p.o. de firma): Diez ML, Lucio FJ, </w:t>
      </w:r>
      <w:r w:rsidRPr="004F0A7E">
        <w:rPr>
          <w:rFonts w:ascii="Arial Narrow" w:hAnsi="Arial Narrow"/>
          <w:noProof/>
          <w:szCs w:val="22"/>
        </w:rPr>
        <w:t>Rodriguez Puyol M</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Título: </w:t>
      </w:r>
      <w:proofErr w:type="spellStart"/>
      <w:r w:rsidRPr="004F0A7E">
        <w:rPr>
          <w:rFonts w:ascii="Arial Narrow" w:hAnsi="Arial Narrow"/>
          <w:szCs w:val="22"/>
        </w:rPr>
        <w:t>Accion</w:t>
      </w:r>
      <w:proofErr w:type="spellEnd"/>
      <w:r w:rsidRPr="004F0A7E">
        <w:rPr>
          <w:rFonts w:ascii="Arial Narrow" w:hAnsi="Arial Narrow"/>
          <w:szCs w:val="22"/>
        </w:rPr>
        <w:t xml:space="preserve"> del acetato de dl-&amp;-tocoferol sobre </w:t>
      </w:r>
      <w:proofErr w:type="spellStart"/>
      <w:r w:rsidRPr="004F0A7E">
        <w:rPr>
          <w:rFonts w:ascii="Arial Narrow" w:hAnsi="Arial Narrow"/>
          <w:szCs w:val="22"/>
        </w:rPr>
        <w:t>parametros</w:t>
      </w:r>
      <w:proofErr w:type="spellEnd"/>
      <w:r w:rsidRPr="004F0A7E">
        <w:rPr>
          <w:rFonts w:ascii="Arial Narrow" w:hAnsi="Arial Narrow"/>
          <w:szCs w:val="22"/>
        </w:rPr>
        <w:t xml:space="preserve"> de la </w:t>
      </w:r>
      <w:proofErr w:type="spellStart"/>
      <w:r w:rsidRPr="004F0A7E">
        <w:rPr>
          <w:rFonts w:ascii="Arial Narrow" w:hAnsi="Arial Narrow"/>
          <w:szCs w:val="22"/>
        </w:rPr>
        <w:t>coagulacion</w:t>
      </w:r>
      <w:proofErr w:type="spellEnd"/>
      <w:r w:rsidRPr="004F0A7E">
        <w:rPr>
          <w:rFonts w:ascii="Arial Narrow" w:hAnsi="Arial Narrow"/>
          <w:szCs w:val="22"/>
        </w:rPr>
        <w:t xml:space="preserve"> en ratas</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t>Volumen:52</w:t>
      </w:r>
      <w:r w:rsidRPr="004F0A7E">
        <w:rPr>
          <w:rFonts w:ascii="Arial Narrow" w:hAnsi="Arial Narrow"/>
          <w:szCs w:val="22"/>
        </w:rPr>
        <w:tab/>
        <w:t>Páginas, inicial: 307</w:t>
      </w:r>
      <w:r w:rsidRPr="004F0A7E">
        <w:rPr>
          <w:rFonts w:ascii="Arial Narrow" w:hAnsi="Arial Narrow"/>
          <w:szCs w:val="22"/>
        </w:rPr>
        <w:tab/>
        <w:t>final: 318</w:t>
      </w:r>
      <w:r w:rsidRPr="004F0A7E">
        <w:rPr>
          <w:rFonts w:ascii="Arial Narrow" w:hAnsi="Arial Narrow"/>
          <w:szCs w:val="22"/>
        </w:rPr>
        <w:tab/>
        <w:t>Fecha: 1986</w:t>
      </w:r>
    </w:p>
    <w:p w:rsidR="00F83ED9" w:rsidRPr="004F0A7E" w:rsidRDefault="00F83ED9" w:rsidP="00CB5169">
      <w:pPr>
        <w:pBdr>
          <w:bottom w:val="single" w:sz="6" w:space="1" w:color="auto"/>
        </w:pBdr>
        <w:jc w:val="both"/>
        <w:rPr>
          <w:rFonts w:ascii="Arial Narrow" w:hAnsi="Arial Narrow"/>
          <w:szCs w:val="22"/>
        </w:rPr>
      </w:pPr>
      <w:r w:rsidRPr="004F0A7E">
        <w:rPr>
          <w:rFonts w:ascii="Arial Narrow" w:hAnsi="Arial Narrow"/>
          <w:szCs w:val="22"/>
        </w:rPr>
        <w:t xml:space="preserve">Lugar de publicación: </w:t>
      </w:r>
      <w:proofErr w:type="spellStart"/>
      <w:r w:rsidRPr="004F0A7E">
        <w:rPr>
          <w:rFonts w:ascii="Arial Narrow" w:hAnsi="Arial Narrow"/>
          <w:szCs w:val="22"/>
        </w:rPr>
        <w:t>An</w:t>
      </w:r>
      <w:proofErr w:type="spellEnd"/>
      <w:r w:rsidRPr="004F0A7E">
        <w:rPr>
          <w:rFonts w:ascii="Arial Narrow" w:hAnsi="Arial Narrow"/>
          <w:szCs w:val="22"/>
        </w:rPr>
        <w:t xml:space="preserve"> Real </w:t>
      </w:r>
      <w:proofErr w:type="spellStart"/>
      <w:r w:rsidRPr="004F0A7E">
        <w:rPr>
          <w:rFonts w:ascii="Arial Narrow" w:hAnsi="Arial Narrow"/>
          <w:szCs w:val="22"/>
        </w:rPr>
        <w:t>Acad</w:t>
      </w:r>
      <w:proofErr w:type="spellEnd"/>
      <w:r w:rsidRPr="004F0A7E">
        <w:rPr>
          <w:rFonts w:ascii="Arial Narrow" w:hAnsi="Arial Narrow"/>
          <w:szCs w:val="22"/>
        </w:rPr>
        <w:t xml:space="preserve"> </w:t>
      </w:r>
      <w:proofErr w:type="spellStart"/>
      <w:r w:rsidRPr="004F0A7E">
        <w:rPr>
          <w:rFonts w:ascii="Arial Narrow" w:hAnsi="Arial Narrow"/>
          <w:szCs w:val="22"/>
        </w:rPr>
        <w:t>Farm</w:t>
      </w:r>
      <w:proofErr w:type="spellEnd"/>
    </w:p>
    <w:p w:rsidR="00F83ED9" w:rsidRPr="004F0A7E" w:rsidRDefault="00F83ED9" w:rsidP="00CB5169">
      <w:pPr>
        <w:pBdr>
          <w:bottom w:val="single" w:sz="6" w:space="1" w:color="auto"/>
        </w:pBdr>
        <w:jc w:val="both"/>
        <w:rPr>
          <w:rFonts w:ascii="Arial Narrow" w:hAnsi="Arial Narrow"/>
          <w:szCs w:val="22"/>
        </w:rPr>
      </w:pPr>
    </w:p>
    <w:p w:rsidR="00F83ED9" w:rsidRPr="004F0A7E" w:rsidRDefault="00F83ED9" w:rsidP="00CB5169">
      <w:pPr>
        <w:jc w:val="both"/>
        <w:rPr>
          <w:rFonts w:ascii="Arial Narrow" w:hAnsi="Arial Narrow"/>
          <w:szCs w:val="22"/>
        </w:rPr>
      </w:pPr>
      <w:r w:rsidRPr="004F0A7E">
        <w:rPr>
          <w:rFonts w:ascii="Arial Narrow" w:hAnsi="Arial Narrow"/>
          <w:szCs w:val="22"/>
        </w:rPr>
        <w:t xml:space="preserve">Autores (p.o. de firma): </w:t>
      </w:r>
      <w:r w:rsidRPr="004F0A7E">
        <w:rPr>
          <w:rFonts w:ascii="Arial Narrow" w:hAnsi="Arial Narrow"/>
          <w:noProof/>
          <w:szCs w:val="22"/>
        </w:rPr>
        <w:t>Rodriguez Puyol M, Diez ML, Lucio J, Navarro A</w:t>
      </w:r>
    </w:p>
    <w:p w:rsidR="00F83ED9" w:rsidRPr="00DD0AB8" w:rsidRDefault="00F83ED9" w:rsidP="00CB5169">
      <w:pPr>
        <w:jc w:val="both"/>
        <w:rPr>
          <w:rFonts w:ascii="Arial Narrow" w:hAnsi="Arial Narrow"/>
          <w:szCs w:val="22"/>
          <w:lang w:val="en-US"/>
        </w:rPr>
      </w:pPr>
      <w:proofErr w:type="spellStart"/>
      <w:r w:rsidRPr="00DD0AB8">
        <w:rPr>
          <w:rFonts w:ascii="Arial Narrow" w:hAnsi="Arial Narrow"/>
          <w:szCs w:val="22"/>
          <w:lang w:val="en-US"/>
        </w:rPr>
        <w:t>Título</w:t>
      </w:r>
      <w:proofErr w:type="spellEnd"/>
      <w:r w:rsidRPr="00DD0AB8">
        <w:rPr>
          <w:rFonts w:ascii="Arial Narrow" w:hAnsi="Arial Narrow"/>
          <w:szCs w:val="22"/>
          <w:lang w:val="en-US"/>
        </w:rPr>
        <w:t>: Some components of synovial fluids from traumatic joints: a comparative study</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t>Volumen: 16</w:t>
      </w:r>
      <w:r w:rsidRPr="004F0A7E">
        <w:rPr>
          <w:rFonts w:ascii="Arial Narrow" w:hAnsi="Arial Narrow"/>
          <w:szCs w:val="22"/>
        </w:rPr>
        <w:tab/>
        <w:t>Páginas, inicial: 81</w:t>
      </w:r>
      <w:r w:rsidRPr="004F0A7E">
        <w:rPr>
          <w:rFonts w:ascii="Arial Narrow" w:hAnsi="Arial Narrow"/>
          <w:szCs w:val="22"/>
        </w:rPr>
        <w:tab/>
        <w:t>final: 84</w:t>
      </w:r>
      <w:r w:rsidRPr="004F0A7E">
        <w:rPr>
          <w:rFonts w:ascii="Arial Narrow" w:hAnsi="Arial Narrow"/>
          <w:szCs w:val="22"/>
        </w:rPr>
        <w:tab/>
      </w:r>
      <w:r w:rsidRPr="004F0A7E">
        <w:rPr>
          <w:rFonts w:ascii="Arial Narrow" w:hAnsi="Arial Narrow"/>
          <w:szCs w:val="22"/>
        </w:rPr>
        <w:tab/>
        <w:t>Fecha: 1986</w:t>
      </w:r>
    </w:p>
    <w:p w:rsidR="00F83ED9" w:rsidRPr="004F0A7E" w:rsidRDefault="00F83ED9" w:rsidP="00CB5169">
      <w:pPr>
        <w:pBdr>
          <w:bottom w:val="single" w:sz="6" w:space="1" w:color="auto"/>
        </w:pBdr>
        <w:jc w:val="both"/>
        <w:rPr>
          <w:rFonts w:ascii="Arial Narrow" w:hAnsi="Arial Narrow"/>
          <w:szCs w:val="22"/>
        </w:rPr>
      </w:pPr>
      <w:r w:rsidRPr="004F0A7E">
        <w:rPr>
          <w:rFonts w:ascii="Arial Narrow" w:hAnsi="Arial Narrow"/>
          <w:szCs w:val="22"/>
        </w:rPr>
        <w:t xml:space="preserve">Lugar de publicación: </w:t>
      </w:r>
      <w:proofErr w:type="spellStart"/>
      <w:r w:rsidRPr="004F0A7E">
        <w:rPr>
          <w:rFonts w:ascii="Arial Narrow" w:hAnsi="Arial Narrow"/>
          <w:szCs w:val="22"/>
        </w:rPr>
        <w:t>Rev</w:t>
      </w:r>
      <w:proofErr w:type="spellEnd"/>
      <w:r w:rsidRPr="004F0A7E">
        <w:rPr>
          <w:rFonts w:ascii="Arial Narrow" w:hAnsi="Arial Narrow"/>
          <w:szCs w:val="22"/>
        </w:rPr>
        <w:t xml:space="preserve"> </w:t>
      </w:r>
      <w:proofErr w:type="spellStart"/>
      <w:r w:rsidRPr="004F0A7E">
        <w:rPr>
          <w:rFonts w:ascii="Arial Narrow" w:hAnsi="Arial Narrow"/>
          <w:szCs w:val="22"/>
        </w:rPr>
        <w:t>Rhum</w:t>
      </w:r>
      <w:proofErr w:type="spellEnd"/>
    </w:p>
    <w:p w:rsidR="00F83ED9" w:rsidRPr="004F0A7E" w:rsidRDefault="00F83ED9" w:rsidP="00CB5169">
      <w:pPr>
        <w:pBdr>
          <w:bottom w:val="single" w:sz="6" w:space="1" w:color="auto"/>
        </w:pBdr>
        <w:jc w:val="both"/>
        <w:rPr>
          <w:rFonts w:ascii="Arial Narrow" w:hAnsi="Arial Narrow"/>
          <w:szCs w:val="22"/>
        </w:rPr>
      </w:pPr>
    </w:p>
    <w:p w:rsidR="00F83ED9" w:rsidRPr="004F0A7E" w:rsidRDefault="00F83ED9" w:rsidP="00CB5169">
      <w:pPr>
        <w:jc w:val="both"/>
        <w:rPr>
          <w:rFonts w:ascii="Arial Narrow" w:hAnsi="Arial Narrow"/>
          <w:szCs w:val="22"/>
        </w:rPr>
      </w:pPr>
      <w:r w:rsidRPr="004F0A7E">
        <w:rPr>
          <w:rFonts w:ascii="Arial Narrow" w:hAnsi="Arial Narrow"/>
          <w:szCs w:val="22"/>
        </w:rPr>
        <w:t xml:space="preserve">Autores (p.o. de firma): Diez ML, Lucio J, </w:t>
      </w:r>
      <w:r w:rsidRPr="004F0A7E">
        <w:rPr>
          <w:rFonts w:ascii="Arial Narrow" w:hAnsi="Arial Narrow"/>
          <w:noProof/>
          <w:szCs w:val="22"/>
        </w:rPr>
        <w:t>Rodriguez Puyol</w:t>
      </w:r>
    </w:p>
    <w:p w:rsidR="00F83ED9" w:rsidRPr="00DD0AB8" w:rsidRDefault="00F83ED9" w:rsidP="00CB5169">
      <w:pPr>
        <w:jc w:val="both"/>
        <w:rPr>
          <w:rFonts w:ascii="Arial Narrow" w:hAnsi="Arial Narrow"/>
          <w:szCs w:val="22"/>
          <w:lang w:val="en-US"/>
        </w:rPr>
      </w:pPr>
      <w:proofErr w:type="spellStart"/>
      <w:r w:rsidRPr="00DD0AB8">
        <w:rPr>
          <w:rFonts w:ascii="Arial Narrow" w:hAnsi="Arial Narrow"/>
          <w:szCs w:val="22"/>
          <w:lang w:val="en-US"/>
        </w:rPr>
        <w:t>Título</w:t>
      </w:r>
      <w:proofErr w:type="spellEnd"/>
      <w:r w:rsidRPr="00DD0AB8">
        <w:rPr>
          <w:rFonts w:ascii="Arial Narrow" w:hAnsi="Arial Narrow"/>
          <w:szCs w:val="22"/>
          <w:lang w:val="en-US"/>
        </w:rPr>
        <w:t>: In vitro response for erythrocytes to &amp;-tocopherol exposure</w:t>
      </w:r>
    </w:p>
    <w:p w:rsidR="00F83ED9" w:rsidRPr="004F0A7E" w:rsidRDefault="00F83ED9" w:rsidP="00CB5169">
      <w:pPr>
        <w:jc w:val="both"/>
        <w:rPr>
          <w:rFonts w:ascii="Arial Narrow" w:hAnsi="Arial Narrow"/>
          <w:szCs w:val="22"/>
        </w:rPr>
      </w:pPr>
      <w:r w:rsidRPr="004F0A7E">
        <w:rPr>
          <w:rFonts w:ascii="Arial Narrow" w:hAnsi="Arial Narrow"/>
          <w:szCs w:val="22"/>
          <w:lang w:val="es-ES"/>
        </w:rPr>
        <w:t xml:space="preserve">Ref.  </w:t>
      </w:r>
      <w:r w:rsidRPr="004F0A7E">
        <w:rPr>
          <w:rFonts w:ascii="Arial Narrow" w:hAnsi="Arial Narrow"/>
          <w:szCs w:val="22"/>
          <w:lang w:val="es-ES"/>
        </w:rPr>
        <w:tab/>
      </w:r>
      <w:r w:rsidRPr="004F0A7E">
        <w:rPr>
          <w:rFonts w:ascii="Arial Narrow" w:hAnsi="Arial Narrow"/>
          <w:szCs w:val="22"/>
        </w:rPr>
        <w:t xml:space="preserve">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t>Volumen: 56</w:t>
      </w:r>
      <w:r w:rsidRPr="004F0A7E">
        <w:rPr>
          <w:rFonts w:ascii="Arial Narrow" w:hAnsi="Arial Narrow"/>
          <w:szCs w:val="22"/>
        </w:rPr>
        <w:tab/>
        <w:t>Páginas, inicial: 311</w:t>
      </w:r>
      <w:r w:rsidRPr="004F0A7E">
        <w:rPr>
          <w:rFonts w:ascii="Arial Narrow" w:hAnsi="Arial Narrow"/>
          <w:szCs w:val="22"/>
        </w:rPr>
        <w:tab/>
        <w:t>final: 315</w:t>
      </w:r>
      <w:r w:rsidRPr="004F0A7E">
        <w:rPr>
          <w:rFonts w:ascii="Arial Narrow" w:hAnsi="Arial Narrow"/>
          <w:szCs w:val="22"/>
        </w:rPr>
        <w:tab/>
        <w:t>Fecha: 1986</w:t>
      </w:r>
    </w:p>
    <w:p w:rsidR="00F83ED9" w:rsidRPr="004F0A7E" w:rsidRDefault="00F83ED9" w:rsidP="00CB5169">
      <w:pPr>
        <w:pBdr>
          <w:bottom w:val="single" w:sz="6" w:space="1" w:color="auto"/>
        </w:pBdr>
        <w:jc w:val="both"/>
        <w:rPr>
          <w:rFonts w:ascii="Arial Narrow" w:hAnsi="Arial Narrow"/>
          <w:szCs w:val="22"/>
        </w:rPr>
      </w:pPr>
      <w:r w:rsidRPr="004F0A7E">
        <w:rPr>
          <w:rFonts w:ascii="Arial Narrow" w:hAnsi="Arial Narrow"/>
          <w:szCs w:val="22"/>
        </w:rPr>
        <w:t xml:space="preserve">Lugar de publicación: </w:t>
      </w:r>
      <w:proofErr w:type="spellStart"/>
      <w:r w:rsidRPr="004F0A7E">
        <w:rPr>
          <w:rFonts w:ascii="Arial Narrow" w:hAnsi="Arial Narrow"/>
          <w:szCs w:val="22"/>
        </w:rPr>
        <w:t>Int</w:t>
      </w:r>
      <w:proofErr w:type="spellEnd"/>
      <w:r w:rsidRPr="004F0A7E">
        <w:rPr>
          <w:rFonts w:ascii="Arial Narrow" w:hAnsi="Arial Narrow"/>
          <w:szCs w:val="22"/>
        </w:rPr>
        <w:t xml:space="preserve"> J </w:t>
      </w:r>
      <w:proofErr w:type="spellStart"/>
      <w:r w:rsidRPr="004F0A7E">
        <w:rPr>
          <w:rFonts w:ascii="Arial Narrow" w:hAnsi="Arial Narrow"/>
          <w:szCs w:val="22"/>
        </w:rPr>
        <w:t>Vitam</w:t>
      </w:r>
      <w:proofErr w:type="spellEnd"/>
      <w:r w:rsidRPr="004F0A7E">
        <w:rPr>
          <w:rFonts w:ascii="Arial Narrow" w:hAnsi="Arial Narrow"/>
          <w:szCs w:val="22"/>
        </w:rPr>
        <w:t xml:space="preserve"> </w:t>
      </w:r>
      <w:proofErr w:type="spellStart"/>
      <w:r w:rsidRPr="004F0A7E">
        <w:rPr>
          <w:rFonts w:ascii="Arial Narrow" w:hAnsi="Arial Narrow"/>
          <w:szCs w:val="22"/>
        </w:rPr>
        <w:t>Nutr</w:t>
      </w:r>
      <w:proofErr w:type="spellEnd"/>
      <w:r w:rsidRPr="004F0A7E">
        <w:rPr>
          <w:rFonts w:ascii="Arial Narrow" w:hAnsi="Arial Narrow"/>
          <w:szCs w:val="22"/>
        </w:rPr>
        <w:t xml:space="preserve"> Res</w:t>
      </w:r>
    </w:p>
    <w:p w:rsidR="00F83ED9" w:rsidRPr="004F0A7E" w:rsidRDefault="00F83ED9" w:rsidP="00CB5169">
      <w:pPr>
        <w:pBdr>
          <w:bottom w:val="single" w:sz="6" w:space="1" w:color="auto"/>
        </w:pBdr>
        <w:jc w:val="both"/>
        <w:rPr>
          <w:rFonts w:ascii="Arial Narrow" w:hAnsi="Arial Narrow"/>
          <w:szCs w:val="22"/>
        </w:rPr>
      </w:pPr>
    </w:p>
    <w:p w:rsidR="00F83ED9" w:rsidRPr="004F0A7E" w:rsidRDefault="00F83ED9" w:rsidP="00CB5169">
      <w:pPr>
        <w:jc w:val="both"/>
        <w:rPr>
          <w:rFonts w:ascii="Arial Narrow" w:hAnsi="Arial Narrow"/>
          <w:szCs w:val="22"/>
        </w:rPr>
      </w:pPr>
      <w:r w:rsidRPr="004F0A7E">
        <w:rPr>
          <w:rFonts w:ascii="Arial Narrow" w:hAnsi="Arial Narrow"/>
          <w:szCs w:val="22"/>
        </w:rPr>
        <w:lastRenderedPageBreak/>
        <w:t xml:space="preserve">Autores (p.o. de firma): </w:t>
      </w:r>
      <w:proofErr w:type="spellStart"/>
      <w:r w:rsidRPr="004F0A7E">
        <w:rPr>
          <w:rFonts w:ascii="Arial Narrow" w:hAnsi="Arial Narrow"/>
          <w:szCs w:val="22"/>
        </w:rPr>
        <w:t>Garcia</w:t>
      </w:r>
      <w:proofErr w:type="spellEnd"/>
      <w:r w:rsidRPr="004F0A7E">
        <w:rPr>
          <w:rFonts w:ascii="Arial Narrow" w:hAnsi="Arial Narrow"/>
          <w:szCs w:val="22"/>
        </w:rPr>
        <w:t xml:space="preserve"> ML, </w:t>
      </w:r>
      <w:r w:rsidRPr="004F0A7E">
        <w:rPr>
          <w:rFonts w:ascii="Arial Narrow" w:hAnsi="Arial Narrow"/>
          <w:noProof/>
          <w:szCs w:val="22"/>
        </w:rPr>
        <w:t>Rodriguez Puyol M, Diez ML, Lucio J, Navarro A</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Título: Modificaciones </w:t>
      </w:r>
      <w:proofErr w:type="spellStart"/>
      <w:r w:rsidRPr="004F0A7E">
        <w:rPr>
          <w:rFonts w:ascii="Arial Narrow" w:hAnsi="Arial Narrow"/>
          <w:szCs w:val="22"/>
        </w:rPr>
        <w:t>hematicas</w:t>
      </w:r>
      <w:proofErr w:type="spellEnd"/>
      <w:r w:rsidRPr="004F0A7E">
        <w:rPr>
          <w:rFonts w:ascii="Arial Narrow" w:hAnsi="Arial Narrow"/>
          <w:szCs w:val="22"/>
        </w:rPr>
        <w:t xml:space="preserve"> en obesos sometidos a </w:t>
      </w:r>
      <w:proofErr w:type="spellStart"/>
      <w:r w:rsidRPr="004F0A7E">
        <w:rPr>
          <w:rFonts w:ascii="Arial Narrow" w:hAnsi="Arial Narrow"/>
          <w:szCs w:val="22"/>
        </w:rPr>
        <w:t>restriccion</w:t>
      </w:r>
      <w:proofErr w:type="spellEnd"/>
      <w:r w:rsidRPr="004F0A7E">
        <w:rPr>
          <w:rFonts w:ascii="Arial Narrow" w:hAnsi="Arial Narrow"/>
          <w:szCs w:val="22"/>
        </w:rPr>
        <w:t xml:space="preserve"> </w:t>
      </w:r>
      <w:proofErr w:type="spellStart"/>
      <w:r w:rsidRPr="004F0A7E">
        <w:rPr>
          <w:rFonts w:ascii="Arial Narrow" w:hAnsi="Arial Narrow"/>
          <w:szCs w:val="22"/>
        </w:rPr>
        <w:t>calorica</w:t>
      </w:r>
      <w:proofErr w:type="spellEnd"/>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t>Volumen: 44</w:t>
      </w:r>
      <w:r w:rsidRPr="004F0A7E">
        <w:rPr>
          <w:rFonts w:ascii="Arial Narrow" w:hAnsi="Arial Narrow"/>
          <w:szCs w:val="22"/>
        </w:rPr>
        <w:tab/>
        <w:t>Páginas, inicial: 246</w:t>
      </w:r>
      <w:r w:rsidRPr="004F0A7E">
        <w:rPr>
          <w:rFonts w:ascii="Arial Narrow" w:hAnsi="Arial Narrow"/>
          <w:szCs w:val="22"/>
        </w:rPr>
        <w:tab/>
        <w:t>final: 248</w:t>
      </w:r>
      <w:r w:rsidRPr="004F0A7E">
        <w:rPr>
          <w:rFonts w:ascii="Arial Narrow" w:hAnsi="Arial Narrow"/>
          <w:szCs w:val="22"/>
        </w:rPr>
        <w:tab/>
        <w:t>Fecha: 1986</w:t>
      </w:r>
    </w:p>
    <w:p w:rsidR="00F83ED9" w:rsidRPr="004F0A7E" w:rsidRDefault="00F83ED9" w:rsidP="00CB5169">
      <w:pPr>
        <w:pBdr>
          <w:bottom w:val="single" w:sz="6" w:space="1" w:color="auto"/>
        </w:pBdr>
        <w:jc w:val="both"/>
        <w:rPr>
          <w:rFonts w:ascii="Arial Narrow" w:hAnsi="Arial Narrow"/>
          <w:szCs w:val="22"/>
        </w:rPr>
      </w:pPr>
      <w:r w:rsidRPr="004F0A7E">
        <w:rPr>
          <w:rFonts w:ascii="Arial Narrow" w:hAnsi="Arial Narrow"/>
          <w:szCs w:val="22"/>
        </w:rPr>
        <w:t xml:space="preserve">Lugar de publicación: Anal </w:t>
      </w:r>
      <w:proofErr w:type="spellStart"/>
      <w:r w:rsidRPr="004F0A7E">
        <w:rPr>
          <w:rFonts w:ascii="Arial Narrow" w:hAnsi="Arial Narrow"/>
          <w:szCs w:val="22"/>
        </w:rPr>
        <w:t>Clin</w:t>
      </w:r>
      <w:proofErr w:type="spellEnd"/>
    </w:p>
    <w:p w:rsidR="00F83ED9" w:rsidRPr="004F0A7E" w:rsidRDefault="00F83ED9" w:rsidP="00CB5169">
      <w:pPr>
        <w:pBdr>
          <w:bottom w:val="single" w:sz="6" w:space="1" w:color="auto"/>
        </w:pBdr>
        <w:jc w:val="both"/>
        <w:rPr>
          <w:rFonts w:ascii="Arial Narrow" w:hAnsi="Arial Narrow"/>
          <w:szCs w:val="22"/>
        </w:rPr>
      </w:pPr>
    </w:p>
    <w:p w:rsidR="00F83ED9" w:rsidRPr="004F0A7E" w:rsidRDefault="00F83ED9" w:rsidP="00CB5169">
      <w:pPr>
        <w:jc w:val="both"/>
        <w:rPr>
          <w:rFonts w:ascii="Arial Narrow" w:hAnsi="Arial Narrow"/>
          <w:szCs w:val="22"/>
        </w:rPr>
      </w:pPr>
      <w:r w:rsidRPr="004F0A7E">
        <w:rPr>
          <w:rFonts w:ascii="Arial Narrow" w:hAnsi="Arial Narrow"/>
          <w:szCs w:val="22"/>
        </w:rPr>
        <w:t xml:space="preserve">Autores (p.o. de firma): Diez ML, Lucio J, Sevillano G, </w:t>
      </w:r>
      <w:r w:rsidRPr="004F0A7E">
        <w:rPr>
          <w:rFonts w:ascii="Arial Narrow" w:hAnsi="Arial Narrow"/>
          <w:noProof/>
          <w:szCs w:val="22"/>
        </w:rPr>
        <w:t>Rodriguez Puyol</w:t>
      </w:r>
    </w:p>
    <w:p w:rsidR="00F83ED9" w:rsidRPr="004F0A7E" w:rsidRDefault="00F83ED9" w:rsidP="00CB5169">
      <w:pPr>
        <w:jc w:val="both"/>
        <w:rPr>
          <w:rFonts w:ascii="Arial Narrow" w:hAnsi="Arial Narrow"/>
          <w:szCs w:val="22"/>
          <w:lang w:val="en-GB"/>
        </w:rPr>
      </w:pPr>
      <w:proofErr w:type="spellStart"/>
      <w:r w:rsidRPr="004F0A7E">
        <w:rPr>
          <w:rFonts w:ascii="Arial Narrow" w:hAnsi="Arial Narrow"/>
          <w:szCs w:val="22"/>
          <w:lang w:val="en-GB"/>
        </w:rPr>
        <w:t>Título</w:t>
      </w:r>
      <w:proofErr w:type="spellEnd"/>
      <w:r w:rsidRPr="004F0A7E">
        <w:rPr>
          <w:rFonts w:ascii="Arial Narrow" w:hAnsi="Arial Narrow"/>
          <w:szCs w:val="22"/>
          <w:lang w:val="en-GB"/>
        </w:rPr>
        <w:t>: Beneficial role of caloric restriction diet on haematological features from obese women</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t>Volumen: 7</w:t>
      </w:r>
      <w:r w:rsidRPr="004F0A7E">
        <w:rPr>
          <w:rFonts w:ascii="Arial Narrow" w:hAnsi="Arial Narrow"/>
          <w:szCs w:val="22"/>
        </w:rPr>
        <w:tab/>
        <w:t>Páginas, inicial: 8</w:t>
      </w:r>
      <w:r w:rsidRPr="004F0A7E">
        <w:rPr>
          <w:rFonts w:ascii="Arial Narrow" w:hAnsi="Arial Narrow"/>
          <w:szCs w:val="22"/>
        </w:rPr>
        <w:tab/>
        <w:t>final: 10</w:t>
      </w:r>
      <w:r w:rsidRPr="004F0A7E">
        <w:rPr>
          <w:rFonts w:ascii="Arial Narrow" w:hAnsi="Arial Narrow"/>
          <w:szCs w:val="22"/>
        </w:rPr>
        <w:tab/>
      </w:r>
      <w:r w:rsidRPr="004F0A7E">
        <w:rPr>
          <w:rFonts w:ascii="Arial Narrow" w:hAnsi="Arial Narrow"/>
          <w:szCs w:val="22"/>
        </w:rPr>
        <w:tab/>
        <w:t>Fecha: 1987</w:t>
      </w:r>
    </w:p>
    <w:p w:rsidR="00F83ED9" w:rsidRPr="004F0A7E" w:rsidRDefault="00F83ED9" w:rsidP="00CB5169">
      <w:pPr>
        <w:pBdr>
          <w:bottom w:val="single" w:sz="6" w:space="1" w:color="auto"/>
        </w:pBdr>
        <w:jc w:val="both"/>
        <w:rPr>
          <w:rFonts w:ascii="Arial Narrow" w:hAnsi="Arial Narrow"/>
          <w:szCs w:val="22"/>
        </w:rPr>
      </w:pPr>
      <w:r w:rsidRPr="004F0A7E">
        <w:rPr>
          <w:rFonts w:ascii="Arial Narrow" w:hAnsi="Arial Narrow"/>
          <w:szCs w:val="22"/>
        </w:rPr>
        <w:t xml:space="preserve">Lugar de publicación: </w:t>
      </w:r>
      <w:proofErr w:type="spellStart"/>
      <w:r w:rsidRPr="004F0A7E">
        <w:rPr>
          <w:rFonts w:ascii="Arial Narrow" w:hAnsi="Arial Narrow"/>
          <w:szCs w:val="22"/>
        </w:rPr>
        <w:t>Atheroma</w:t>
      </w:r>
      <w:proofErr w:type="spellEnd"/>
    </w:p>
    <w:p w:rsidR="00F83ED9" w:rsidRPr="004F0A7E" w:rsidRDefault="00F83ED9" w:rsidP="00CB5169">
      <w:pPr>
        <w:pBdr>
          <w:bottom w:val="single" w:sz="6" w:space="1" w:color="auto"/>
        </w:pBdr>
        <w:jc w:val="both"/>
        <w:rPr>
          <w:rFonts w:ascii="Arial Narrow" w:hAnsi="Arial Narrow"/>
          <w:szCs w:val="22"/>
        </w:rPr>
      </w:pPr>
    </w:p>
    <w:p w:rsidR="00F83ED9" w:rsidRDefault="00F83ED9" w:rsidP="00CB5169">
      <w:pPr>
        <w:jc w:val="both"/>
        <w:rPr>
          <w:rFonts w:ascii="Arial Narrow" w:hAnsi="Arial Narrow"/>
          <w:szCs w:val="22"/>
        </w:rPr>
      </w:pPr>
    </w:p>
    <w:p w:rsidR="00F83ED9" w:rsidRPr="004F0A7E" w:rsidRDefault="00F83ED9" w:rsidP="00CB5169">
      <w:pPr>
        <w:pBdr>
          <w:top w:val="single" w:sz="4" w:space="1" w:color="auto"/>
        </w:pBdr>
        <w:jc w:val="both"/>
        <w:rPr>
          <w:rFonts w:ascii="Arial Narrow" w:hAnsi="Arial Narrow"/>
          <w:szCs w:val="22"/>
        </w:rPr>
      </w:pPr>
      <w:r w:rsidRPr="004F0A7E">
        <w:rPr>
          <w:rFonts w:ascii="Arial Narrow" w:hAnsi="Arial Narrow"/>
          <w:szCs w:val="22"/>
        </w:rPr>
        <w:t xml:space="preserve">Autores (p.o. de firma): Diez ML, Lucio J, </w:t>
      </w:r>
      <w:r w:rsidRPr="004F0A7E">
        <w:rPr>
          <w:rFonts w:ascii="Arial Narrow" w:hAnsi="Arial Narrow"/>
          <w:noProof/>
          <w:szCs w:val="22"/>
        </w:rPr>
        <w:t>Rodriguez Puyol</w:t>
      </w:r>
    </w:p>
    <w:p w:rsidR="00F83ED9" w:rsidRPr="004F0A7E" w:rsidRDefault="00F83ED9" w:rsidP="00CB5169">
      <w:pPr>
        <w:jc w:val="both"/>
        <w:rPr>
          <w:rFonts w:ascii="Arial Narrow" w:hAnsi="Arial Narrow"/>
          <w:szCs w:val="22"/>
          <w:lang w:val="en-GB"/>
        </w:rPr>
      </w:pPr>
      <w:proofErr w:type="spellStart"/>
      <w:r w:rsidRPr="004F0A7E">
        <w:rPr>
          <w:rFonts w:ascii="Arial Narrow" w:hAnsi="Arial Narrow"/>
          <w:szCs w:val="22"/>
          <w:lang w:val="en-GB"/>
        </w:rPr>
        <w:t>Título</w:t>
      </w:r>
      <w:proofErr w:type="spellEnd"/>
      <w:r w:rsidRPr="004F0A7E">
        <w:rPr>
          <w:rFonts w:ascii="Arial Narrow" w:hAnsi="Arial Narrow"/>
          <w:szCs w:val="22"/>
          <w:lang w:val="en-GB"/>
        </w:rPr>
        <w:t>: dl-&amp;-</w:t>
      </w:r>
      <w:proofErr w:type="spellStart"/>
      <w:r w:rsidRPr="004F0A7E">
        <w:rPr>
          <w:rFonts w:ascii="Arial Narrow" w:hAnsi="Arial Narrow"/>
          <w:szCs w:val="22"/>
          <w:lang w:val="en-GB"/>
        </w:rPr>
        <w:t>tocopheryl</w:t>
      </w:r>
      <w:proofErr w:type="spellEnd"/>
      <w:r w:rsidRPr="004F0A7E">
        <w:rPr>
          <w:rFonts w:ascii="Arial Narrow" w:hAnsi="Arial Narrow"/>
          <w:szCs w:val="22"/>
          <w:lang w:val="en-GB"/>
        </w:rPr>
        <w:t xml:space="preserve"> acetate induces </w:t>
      </w:r>
      <w:proofErr w:type="spellStart"/>
      <w:r w:rsidRPr="004F0A7E">
        <w:rPr>
          <w:rFonts w:ascii="Arial Narrow" w:hAnsi="Arial Narrow"/>
          <w:szCs w:val="22"/>
          <w:lang w:val="en-GB"/>
        </w:rPr>
        <w:t>hypocoagulablity</w:t>
      </w:r>
      <w:proofErr w:type="spellEnd"/>
      <w:r w:rsidRPr="004F0A7E">
        <w:rPr>
          <w:rFonts w:ascii="Arial Narrow" w:hAnsi="Arial Narrow"/>
          <w:szCs w:val="22"/>
          <w:lang w:val="en-GB"/>
        </w:rPr>
        <w:t xml:space="preserve"> </w:t>
      </w:r>
      <w:proofErr w:type="gramStart"/>
      <w:r w:rsidRPr="004F0A7E">
        <w:rPr>
          <w:rFonts w:ascii="Arial Narrow" w:hAnsi="Arial Narrow"/>
          <w:szCs w:val="22"/>
          <w:lang w:val="en-GB"/>
        </w:rPr>
        <w:t>and  platelet</w:t>
      </w:r>
      <w:proofErr w:type="gramEnd"/>
      <w:r w:rsidRPr="004F0A7E">
        <w:rPr>
          <w:rFonts w:ascii="Arial Narrow" w:hAnsi="Arial Narrow"/>
          <w:szCs w:val="22"/>
          <w:lang w:val="en-GB"/>
        </w:rPr>
        <w:t xml:space="preserve"> </w:t>
      </w:r>
      <w:proofErr w:type="spellStart"/>
      <w:r w:rsidRPr="004F0A7E">
        <w:rPr>
          <w:rFonts w:ascii="Arial Narrow" w:hAnsi="Arial Narrow"/>
          <w:szCs w:val="22"/>
          <w:lang w:val="en-GB"/>
        </w:rPr>
        <w:t>hypoaggregability</w:t>
      </w:r>
      <w:proofErr w:type="spellEnd"/>
      <w:r w:rsidRPr="004F0A7E">
        <w:rPr>
          <w:rFonts w:ascii="Arial Narrow" w:hAnsi="Arial Narrow"/>
          <w:szCs w:val="22"/>
          <w:lang w:val="en-GB"/>
        </w:rPr>
        <w:t xml:space="preserve"> in rats</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t>Volumen: 57</w:t>
      </w:r>
      <w:r w:rsidRPr="004F0A7E">
        <w:rPr>
          <w:rFonts w:ascii="Arial Narrow" w:hAnsi="Arial Narrow"/>
          <w:szCs w:val="22"/>
        </w:rPr>
        <w:tab/>
        <w:t>Páginas, inicial: 375</w:t>
      </w:r>
      <w:r w:rsidRPr="004F0A7E">
        <w:rPr>
          <w:rFonts w:ascii="Arial Narrow" w:hAnsi="Arial Narrow"/>
          <w:szCs w:val="22"/>
        </w:rPr>
        <w:tab/>
        <w:t>final: 379</w:t>
      </w:r>
      <w:r w:rsidRPr="004F0A7E">
        <w:rPr>
          <w:rFonts w:ascii="Arial Narrow" w:hAnsi="Arial Narrow"/>
          <w:szCs w:val="22"/>
        </w:rPr>
        <w:tab/>
        <w:t>Fecha: 1987</w:t>
      </w:r>
    </w:p>
    <w:p w:rsidR="00F83ED9" w:rsidRPr="004F0A7E" w:rsidRDefault="00F83ED9" w:rsidP="00CB5169">
      <w:pPr>
        <w:pBdr>
          <w:bottom w:val="single" w:sz="6" w:space="1" w:color="auto"/>
        </w:pBdr>
        <w:jc w:val="both"/>
        <w:rPr>
          <w:rFonts w:ascii="Arial Narrow" w:hAnsi="Arial Narrow"/>
          <w:szCs w:val="22"/>
        </w:rPr>
      </w:pPr>
      <w:r w:rsidRPr="004F0A7E">
        <w:rPr>
          <w:rFonts w:ascii="Arial Narrow" w:hAnsi="Arial Narrow"/>
          <w:szCs w:val="22"/>
        </w:rPr>
        <w:t xml:space="preserve">Lugar de publicación: </w:t>
      </w:r>
      <w:proofErr w:type="spellStart"/>
      <w:r w:rsidRPr="004F0A7E">
        <w:rPr>
          <w:rFonts w:ascii="Arial Narrow" w:hAnsi="Arial Narrow"/>
          <w:szCs w:val="22"/>
        </w:rPr>
        <w:t>Int</w:t>
      </w:r>
      <w:proofErr w:type="spellEnd"/>
      <w:r w:rsidRPr="004F0A7E">
        <w:rPr>
          <w:rFonts w:ascii="Arial Narrow" w:hAnsi="Arial Narrow"/>
          <w:szCs w:val="22"/>
        </w:rPr>
        <w:t xml:space="preserve"> J </w:t>
      </w:r>
      <w:proofErr w:type="spellStart"/>
      <w:r w:rsidRPr="004F0A7E">
        <w:rPr>
          <w:rFonts w:ascii="Arial Narrow" w:hAnsi="Arial Narrow"/>
          <w:szCs w:val="22"/>
        </w:rPr>
        <w:t>Vitam</w:t>
      </w:r>
      <w:proofErr w:type="spellEnd"/>
      <w:r w:rsidRPr="004F0A7E">
        <w:rPr>
          <w:rFonts w:ascii="Arial Narrow" w:hAnsi="Arial Narrow"/>
          <w:szCs w:val="22"/>
        </w:rPr>
        <w:t xml:space="preserve"> </w:t>
      </w:r>
      <w:proofErr w:type="spellStart"/>
      <w:r w:rsidRPr="004F0A7E">
        <w:rPr>
          <w:rFonts w:ascii="Arial Narrow" w:hAnsi="Arial Narrow"/>
          <w:szCs w:val="22"/>
        </w:rPr>
        <w:t>Nutr</w:t>
      </w:r>
      <w:proofErr w:type="spellEnd"/>
      <w:r w:rsidRPr="004F0A7E">
        <w:rPr>
          <w:rFonts w:ascii="Arial Narrow" w:hAnsi="Arial Narrow"/>
          <w:szCs w:val="22"/>
        </w:rPr>
        <w:t xml:space="preserve"> Res</w:t>
      </w:r>
    </w:p>
    <w:p w:rsidR="00F83ED9" w:rsidRPr="004F0A7E" w:rsidRDefault="00F83ED9" w:rsidP="00CB5169">
      <w:pPr>
        <w:pBdr>
          <w:bottom w:val="single" w:sz="6" w:space="1" w:color="auto"/>
        </w:pBdr>
        <w:jc w:val="both"/>
        <w:rPr>
          <w:rFonts w:ascii="Arial Narrow" w:hAnsi="Arial Narrow"/>
          <w:szCs w:val="22"/>
        </w:rPr>
      </w:pPr>
    </w:p>
    <w:p w:rsidR="00F83ED9" w:rsidRPr="004F0A7E" w:rsidRDefault="00F83ED9" w:rsidP="00CB5169">
      <w:pPr>
        <w:jc w:val="both"/>
        <w:rPr>
          <w:rFonts w:ascii="Arial Narrow" w:hAnsi="Arial Narrow"/>
          <w:szCs w:val="22"/>
        </w:rPr>
      </w:pPr>
      <w:r w:rsidRPr="004F0A7E">
        <w:rPr>
          <w:rFonts w:ascii="Arial Narrow" w:hAnsi="Arial Narrow"/>
          <w:szCs w:val="22"/>
        </w:rPr>
        <w:t xml:space="preserve">Autores (p.o. de firma): </w:t>
      </w:r>
      <w:proofErr w:type="spellStart"/>
      <w:r w:rsidRPr="004F0A7E">
        <w:rPr>
          <w:rFonts w:ascii="Arial Narrow" w:hAnsi="Arial Narrow"/>
          <w:szCs w:val="22"/>
        </w:rPr>
        <w:t>Garcia</w:t>
      </w:r>
      <w:proofErr w:type="spellEnd"/>
      <w:r w:rsidRPr="004F0A7E">
        <w:rPr>
          <w:rFonts w:ascii="Arial Narrow" w:hAnsi="Arial Narrow"/>
          <w:szCs w:val="22"/>
        </w:rPr>
        <w:t xml:space="preserve"> MC, Diez ML, Lucio J, </w:t>
      </w:r>
      <w:r w:rsidRPr="004F0A7E">
        <w:rPr>
          <w:rFonts w:ascii="Arial Narrow" w:hAnsi="Arial Narrow"/>
          <w:noProof/>
          <w:szCs w:val="22"/>
        </w:rPr>
        <w:t>Rodriguez Puyol</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Título: </w:t>
      </w:r>
      <w:proofErr w:type="spellStart"/>
      <w:r w:rsidRPr="004F0A7E">
        <w:rPr>
          <w:rFonts w:ascii="Arial Narrow" w:hAnsi="Arial Narrow"/>
          <w:szCs w:val="22"/>
        </w:rPr>
        <w:t>Parametros</w:t>
      </w:r>
      <w:proofErr w:type="spellEnd"/>
      <w:r w:rsidRPr="004F0A7E">
        <w:rPr>
          <w:rFonts w:ascii="Arial Narrow" w:hAnsi="Arial Narrow"/>
          <w:szCs w:val="22"/>
        </w:rPr>
        <w:t xml:space="preserve"> </w:t>
      </w:r>
      <w:proofErr w:type="spellStart"/>
      <w:r w:rsidRPr="004F0A7E">
        <w:rPr>
          <w:rFonts w:ascii="Arial Narrow" w:hAnsi="Arial Narrow"/>
          <w:szCs w:val="22"/>
        </w:rPr>
        <w:t>eritrocitarios</w:t>
      </w:r>
      <w:proofErr w:type="spellEnd"/>
      <w:r w:rsidRPr="004F0A7E">
        <w:rPr>
          <w:rFonts w:ascii="Arial Narrow" w:hAnsi="Arial Narrow"/>
          <w:szCs w:val="22"/>
        </w:rPr>
        <w:t xml:space="preserve"> en hipercolesterolemia experimental</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t>Volumen: 53</w:t>
      </w:r>
      <w:r w:rsidRPr="004F0A7E">
        <w:rPr>
          <w:rFonts w:ascii="Arial Narrow" w:hAnsi="Arial Narrow"/>
          <w:szCs w:val="22"/>
        </w:rPr>
        <w:tab/>
        <w:t>Páginas, inicial: 614</w:t>
      </w:r>
      <w:r w:rsidRPr="004F0A7E">
        <w:rPr>
          <w:rFonts w:ascii="Arial Narrow" w:hAnsi="Arial Narrow"/>
          <w:szCs w:val="22"/>
        </w:rPr>
        <w:tab/>
        <w:t>final: 620</w:t>
      </w:r>
      <w:r w:rsidRPr="004F0A7E">
        <w:rPr>
          <w:rFonts w:ascii="Arial Narrow" w:hAnsi="Arial Narrow"/>
          <w:szCs w:val="22"/>
        </w:rPr>
        <w:tab/>
        <w:t>Fecha: 1987</w:t>
      </w:r>
    </w:p>
    <w:p w:rsidR="00F83ED9" w:rsidRPr="004F0A7E" w:rsidRDefault="00F83ED9" w:rsidP="00CB5169">
      <w:pPr>
        <w:pBdr>
          <w:bottom w:val="single" w:sz="6" w:space="1" w:color="auto"/>
        </w:pBdr>
        <w:jc w:val="both"/>
        <w:rPr>
          <w:rFonts w:ascii="Arial Narrow" w:hAnsi="Arial Narrow"/>
          <w:szCs w:val="22"/>
        </w:rPr>
      </w:pPr>
      <w:r w:rsidRPr="004F0A7E">
        <w:rPr>
          <w:rFonts w:ascii="Arial Narrow" w:hAnsi="Arial Narrow"/>
          <w:szCs w:val="22"/>
        </w:rPr>
        <w:t xml:space="preserve">Lugar de publicación: </w:t>
      </w:r>
      <w:proofErr w:type="spellStart"/>
      <w:r w:rsidRPr="004F0A7E">
        <w:rPr>
          <w:rFonts w:ascii="Arial Narrow" w:hAnsi="Arial Narrow"/>
          <w:szCs w:val="22"/>
        </w:rPr>
        <w:t>An</w:t>
      </w:r>
      <w:proofErr w:type="spellEnd"/>
      <w:r w:rsidRPr="004F0A7E">
        <w:rPr>
          <w:rFonts w:ascii="Arial Narrow" w:hAnsi="Arial Narrow"/>
          <w:szCs w:val="22"/>
        </w:rPr>
        <w:t xml:space="preserve"> Real </w:t>
      </w:r>
      <w:proofErr w:type="spellStart"/>
      <w:r w:rsidRPr="004F0A7E">
        <w:rPr>
          <w:rFonts w:ascii="Arial Narrow" w:hAnsi="Arial Narrow"/>
          <w:szCs w:val="22"/>
        </w:rPr>
        <w:t>Acad</w:t>
      </w:r>
      <w:proofErr w:type="spellEnd"/>
      <w:r w:rsidRPr="004F0A7E">
        <w:rPr>
          <w:rFonts w:ascii="Arial Narrow" w:hAnsi="Arial Narrow"/>
          <w:szCs w:val="22"/>
        </w:rPr>
        <w:t xml:space="preserve"> </w:t>
      </w:r>
      <w:proofErr w:type="spellStart"/>
      <w:r w:rsidRPr="004F0A7E">
        <w:rPr>
          <w:rFonts w:ascii="Arial Narrow" w:hAnsi="Arial Narrow"/>
          <w:szCs w:val="22"/>
        </w:rPr>
        <w:t>farm</w:t>
      </w:r>
      <w:proofErr w:type="spellEnd"/>
    </w:p>
    <w:p w:rsidR="00F83ED9" w:rsidRPr="004F0A7E" w:rsidRDefault="00F83ED9" w:rsidP="00CB5169">
      <w:pPr>
        <w:pBdr>
          <w:bottom w:val="single" w:sz="6" w:space="1" w:color="auto"/>
        </w:pBdr>
        <w:jc w:val="both"/>
        <w:rPr>
          <w:rFonts w:ascii="Arial Narrow" w:hAnsi="Arial Narrow"/>
          <w:szCs w:val="22"/>
        </w:rPr>
      </w:pPr>
    </w:p>
    <w:p w:rsidR="00F83ED9" w:rsidRPr="004F0A7E" w:rsidRDefault="00F83ED9" w:rsidP="00CB5169">
      <w:pPr>
        <w:jc w:val="both"/>
        <w:rPr>
          <w:rFonts w:ascii="Arial Narrow" w:hAnsi="Arial Narrow"/>
          <w:szCs w:val="22"/>
        </w:rPr>
      </w:pPr>
      <w:r w:rsidRPr="004F0A7E">
        <w:rPr>
          <w:rFonts w:ascii="Arial Narrow" w:hAnsi="Arial Narrow"/>
          <w:szCs w:val="22"/>
        </w:rPr>
        <w:t xml:space="preserve">Autores (p.o. de firma): </w:t>
      </w:r>
      <w:proofErr w:type="spellStart"/>
      <w:r w:rsidRPr="004F0A7E">
        <w:rPr>
          <w:rFonts w:ascii="Arial Narrow" w:hAnsi="Arial Narrow"/>
          <w:szCs w:val="22"/>
        </w:rPr>
        <w:t>Perez</w:t>
      </w:r>
      <w:proofErr w:type="spellEnd"/>
      <w:r w:rsidRPr="004F0A7E">
        <w:rPr>
          <w:rFonts w:ascii="Arial Narrow" w:hAnsi="Arial Narrow"/>
          <w:szCs w:val="22"/>
        </w:rPr>
        <w:t xml:space="preserve"> FJ, Diez ML, Lucio J, </w:t>
      </w:r>
      <w:r w:rsidRPr="004F0A7E">
        <w:rPr>
          <w:rFonts w:ascii="Arial Narrow" w:hAnsi="Arial Narrow"/>
          <w:noProof/>
          <w:szCs w:val="22"/>
        </w:rPr>
        <w:t>Rodriguez Puyol</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Título: </w:t>
      </w:r>
      <w:proofErr w:type="spellStart"/>
      <w:r w:rsidRPr="004F0A7E">
        <w:rPr>
          <w:rFonts w:ascii="Arial Narrow" w:hAnsi="Arial Narrow"/>
          <w:szCs w:val="22"/>
        </w:rPr>
        <w:t>Funcion</w:t>
      </w:r>
      <w:proofErr w:type="spellEnd"/>
      <w:r w:rsidRPr="004F0A7E">
        <w:rPr>
          <w:rFonts w:ascii="Arial Narrow" w:hAnsi="Arial Narrow"/>
          <w:szCs w:val="22"/>
        </w:rPr>
        <w:t xml:space="preserve"> </w:t>
      </w:r>
      <w:proofErr w:type="spellStart"/>
      <w:r w:rsidRPr="004F0A7E">
        <w:rPr>
          <w:rFonts w:ascii="Arial Narrow" w:hAnsi="Arial Narrow"/>
          <w:szCs w:val="22"/>
        </w:rPr>
        <w:t>plaquetar</w:t>
      </w:r>
      <w:proofErr w:type="spellEnd"/>
      <w:r w:rsidRPr="004F0A7E">
        <w:rPr>
          <w:rFonts w:ascii="Arial Narrow" w:hAnsi="Arial Narrow"/>
          <w:szCs w:val="22"/>
        </w:rPr>
        <w:t xml:space="preserve"> en hipercolesterolemia experimental</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t>Volumen: 53</w:t>
      </w:r>
      <w:r w:rsidRPr="004F0A7E">
        <w:rPr>
          <w:rFonts w:ascii="Arial Narrow" w:hAnsi="Arial Narrow"/>
          <w:szCs w:val="22"/>
        </w:rPr>
        <w:tab/>
        <w:t>Páginas, inicial: 312</w:t>
      </w:r>
      <w:r w:rsidRPr="004F0A7E">
        <w:rPr>
          <w:rFonts w:ascii="Arial Narrow" w:hAnsi="Arial Narrow"/>
          <w:szCs w:val="22"/>
        </w:rPr>
        <w:tab/>
        <w:t>final: 318</w:t>
      </w:r>
      <w:r w:rsidRPr="004F0A7E">
        <w:rPr>
          <w:rFonts w:ascii="Arial Narrow" w:hAnsi="Arial Narrow"/>
          <w:szCs w:val="22"/>
        </w:rPr>
        <w:tab/>
        <w:t>Fecha: 1987</w:t>
      </w:r>
    </w:p>
    <w:p w:rsidR="00F83ED9" w:rsidRPr="004F0A7E" w:rsidRDefault="00F83ED9" w:rsidP="00CB5169">
      <w:pPr>
        <w:pBdr>
          <w:bottom w:val="single" w:sz="6" w:space="1" w:color="auto"/>
        </w:pBdr>
        <w:jc w:val="both"/>
        <w:rPr>
          <w:rFonts w:ascii="Arial Narrow" w:hAnsi="Arial Narrow"/>
          <w:szCs w:val="22"/>
        </w:rPr>
      </w:pPr>
      <w:r w:rsidRPr="004F0A7E">
        <w:rPr>
          <w:rFonts w:ascii="Arial Narrow" w:hAnsi="Arial Narrow"/>
          <w:szCs w:val="22"/>
        </w:rPr>
        <w:t xml:space="preserve">Lugar de publicación: </w:t>
      </w:r>
      <w:proofErr w:type="spellStart"/>
      <w:r w:rsidRPr="004F0A7E">
        <w:rPr>
          <w:rFonts w:ascii="Arial Narrow" w:hAnsi="Arial Narrow"/>
          <w:szCs w:val="22"/>
        </w:rPr>
        <w:t>An</w:t>
      </w:r>
      <w:proofErr w:type="spellEnd"/>
      <w:r w:rsidRPr="004F0A7E">
        <w:rPr>
          <w:rFonts w:ascii="Arial Narrow" w:hAnsi="Arial Narrow"/>
          <w:szCs w:val="22"/>
        </w:rPr>
        <w:t xml:space="preserve"> Real </w:t>
      </w:r>
      <w:proofErr w:type="spellStart"/>
      <w:r w:rsidRPr="004F0A7E">
        <w:rPr>
          <w:rFonts w:ascii="Arial Narrow" w:hAnsi="Arial Narrow"/>
          <w:szCs w:val="22"/>
        </w:rPr>
        <w:t>Acad</w:t>
      </w:r>
      <w:proofErr w:type="spellEnd"/>
      <w:r w:rsidRPr="004F0A7E">
        <w:rPr>
          <w:rFonts w:ascii="Arial Narrow" w:hAnsi="Arial Narrow"/>
          <w:szCs w:val="22"/>
        </w:rPr>
        <w:t xml:space="preserve"> </w:t>
      </w:r>
      <w:proofErr w:type="spellStart"/>
      <w:r w:rsidRPr="004F0A7E">
        <w:rPr>
          <w:rFonts w:ascii="Arial Narrow" w:hAnsi="Arial Narrow"/>
          <w:szCs w:val="22"/>
        </w:rPr>
        <w:t>Farm</w:t>
      </w:r>
      <w:proofErr w:type="spellEnd"/>
    </w:p>
    <w:p w:rsidR="00F83ED9" w:rsidRPr="004F0A7E" w:rsidRDefault="00F83ED9" w:rsidP="00CB5169">
      <w:pPr>
        <w:pBdr>
          <w:bottom w:val="single" w:sz="6" w:space="1" w:color="auto"/>
        </w:pBdr>
        <w:jc w:val="both"/>
        <w:rPr>
          <w:rFonts w:ascii="Arial Narrow" w:hAnsi="Arial Narrow"/>
          <w:szCs w:val="22"/>
        </w:rPr>
      </w:pPr>
    </w:p>
    <w:p w:rsidR="00F83ED9" w:rsidRPr="004F0A7E" w:rsidRDefault="00F83ED9" w:rsidP="00CB5169">
      <w:pPr>
        <w:jc w:val="both"/>
        <w:rPr>
          <w:rFonts w:ascii="Arial Narrow" w:hAnsi="Arial Narrow"/>
          <w:szCs w:val="22"/>
        </w:rPr>
      </w:pPr>
      <w:r w:rsidRPr="004F0A7E">
        <w:rPr>
          <w:rFonts w:ascii="Arial Narrow" w:hAnsi="Arial Narrow"/>
          <w:szCs w:val="22"/>
        </w:rPr>
        <w:t xml:space="preserve">Autores (p.o. de firma): Lucio J, Diez ML, </w:t>
      </w:r>
      <w:r w:rsidRPr="004F0A7E">
        <w:rPr>
          <w:rFonts w:ascii="Arial Narrow" w:hAnsi="Arial Narrow"/>
          <w:noProof/>
          <w:szCs w:val="22"/>
        </w:rPr>
        <w:t>Rodriguez Puyol D, Garcia Escribano M, Rodriguez Puyol M</w:t>
      </w:r>
    </w:p>
    <w:p w:rsidR="00F83ED9" w:rsidRPr="00DD0AB8" w:rsidRDefault="00F83ED9" w:rsidP="00CB5169">
      <w:pPr>
        <w:jc w:val="both"/>
        <w:rPr>
          <w:rFonts w:ascii="Arial Narrow" w:hAnsi="Arial Narrow"/>
          <w:szCs w:val="22"/>
          <w:lang w:val="en-US"/>
        </w:rPr>
      </w:pPr>
      <w:proofErr w:type="spellStart"/>
      <w:r w:rsidRPr="00DD0AB8">
        <w:rPr>
          <w:rFonts w:ascii="Arial Narrow" w:hAnsi="Arial Narrow"/>
          <w:szCs w:val="22"/>
          <w:lang w:val="en-US"/>
        </w:rPr>
        <w:t>Título</w:t>
      </w:r>
      <w:proofErr w:type="spellEnd"/>
      <w:r w:rsidRPr="00DD0AB8">
        <w:rPr>
          <w:rFonts w:ascii="Arial Narrow" w:hAnsi="Arial Narrow"/>
          <w:szCs w:val="22"/>
          <w:lang w:val="en-US"/>
        </w:rPr>
        <w:t xml:space="preserve">: Active role of plasma in blood hypercoagulability induced by </w:t>
      </w:r>
      <w:proofErr w:type="spellStart"/>
      <w:r w:rsidRPr="00DD0AB8">
        <w:rPr>
          <w:rFonts w:ascii="Arial Narrow" w:hAnsi="Arial Narrow"/>
          <w:szCs w:val="22"/>
          <w:lang w:val="en-US"/>
        </w:rPr>
        <w:t>phenylhydrazine</w:t>
      </w:r>
      <w:proofErr w:type="spellEnd"/>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XC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Clave: </w:t>
      </w:r>
      <w:r w:rsidR="00357C7A" w:rsidRPr="004F0A7E">
        <w:rPr>
          <w:rFonts w:ascii="Arial Narrow" w:hAnsi="Arial Narrow"/>
          <w:szCs w:val="22"/>
        </w:rPr>
        <w:fldChar w:fldCharType="begin">
          <w:ffData>
            <w:name w:val=""/>
            <w:enabled/>
            <w:calcOnExit w:val="0"/>
            <w:textInput>
              <w:maxLength w:val="2"/>
            </w:textInput>
          </w:ffData>
        </w:fldChar>
      </w:r>
      <w:r w:rsidRPr="004F0A7E">
        <w:rPr>
          <w:rFonts w:ascii="Arial Narrow" w:hAnsi="Arial Narrow"/>
          <w:szCs w:val="22"/>
        </w:rPr>
        <w:instrText xml:space="preserve"> FORMTEXT </w:instrText>
      </w:r>
      <w:r w:rsidR="00357C7A" w:rsidRPr="004F0A7E">
        <w:rPr>
          <w:rFonts w:ascii="Arial Narrow" w:hAnsi="Arial Narrow"/>
          <w:szCs w:val="22"/>
        </w:rPr>
      </w:r>
      <w:r w:rsidR="00357C7A" w:rsidRPr="004F0A7E">
        <w:rPr>
          <w:rFonts w:ascii="Arial Narrow" w:hAnsi="Arial Narrow"/>
          <w:szCs w:val="22"/>
        </w:rPr>
        <w:fldChar w:fldCharType="separate"/>
      </w:r>
      <w:r w:rsidRPr="004F0A7E">
        <w:rPr>
          <w:rFonts w:ascii="Arial Narrow" w:hAnsi="Arial Narrow"/>
          <w:noProof/>
          <w:szCs w:val="22"/>
        </w:rPr>
        <w:t> </w:t>
      </w:r>
      <w:r w:rsidRPr="004F0A7E">
        <w:rPr>
          <w:rFonts w:ascii="Arial Narrow" w:hAnsi="Arial Narrow"/>
          <w:noProof/>
          <w:szCs w:val="22"/>
        </w:rPr>
        <w:t>A</w:t>
      </w:r>
      <w:r w:rsidRPr="004F0A7E">
        <w:rPr>
          <w:rFonts w:ascii="Arial Narrow" w:hAnsi="Arial Narrow"/>
          <w:noProof/>
          <w:szCs w:val="22"/>
        </w:rPr>
        <w:t> </w:t>
      </w:r>
      <w:r w:rsidR="00357C7A" w:rsidRPr="004F0A7E">
        <w:rPr>
          <w:rFonts w:ascii="Arial Narrow" w:hAnsi="Arial Narrow"/>
          <w:szCs w:val="22"/>
        </w:rPr>
        <w:fldChar w:fldCharType="end"/>
      </w:r>
      <w:r w:rsidRPr="004F0A7E">
        <w:rPr>
          <w:rFonts w:ascii="Arial Narrow" w:hAnsi="Arial Narrow"/>
          <w:szCs w:val="22"/>
        </w:rPr>
        <w:tab/>
      </w:r>
      <w:r w:rsidRPr="004F0A7E">
        <w:rPr>
          <w:rFonts w:ascii="Arial Narrow" w:hAnsi="Arial Narrow"/>
          <w:szCs w:val="22"/>
        </w:rPr>
        <w:tab/>
        <w:t>Volumen: 53</w:t>
      </w:r>
      <w:r w:rsidRPr="004F0A7E">
        <w:rPr>
          <w:rFonts w:ascii="Arial Narrow" w:hAnsi="Arial Narrow"/>
          <w:szCs w:val="22"/>
        </w:rPr>
        <w:tab/>
        <w:t>Páginas, inicial: 215</w:t>
      </w:r>
      <w:r w:rsidRPr="004F0A7E">
        <w:rPr>
          <w:rFonts w:ascii="Arial Narrow" w:hAnsi="Arial Narrow"/>
          <w:szCs w:val="22"/>
        </w:rPr>
        <w:tab/>
        <w:t>final: 220</w:t>
      </w:r>
      <w:r w:rsidRPr="004F0A7E">
        <w:rPr>
          <w:rFonts w:ascii="Arial Narrow" w:hAnsi="Arial Narrow"/>
          <w:szCs w:val="22"/>
        </w:rPr>
        <w:tab/>
        <w:t>Fecha: 1989</w:t>
      </w:r>
    </w:p>
    <w:p w:rsidR="00F83ED9" w:rsidRPr="004F0A7E" w:rsidRDefault="00F83ED9" w:rsidP="00CB5169">
      <w:pPr>
        <w:pBdr>
          <w:bottom w:val="single" w:sz="6" w:space="1" w:color="auto"/>
        </w:pBdr>
        <w:jc w:val="both"/>
        <w:rPr>
          <w:rFonts w:ascii="Arial Narrow" w:hAnsi="Arial Narrow"/>
          <w:szCs w:val="22"/>
        </w:rPr>
      </w:pPr>
      <w:r w:rsidRPr="004F0A7E">
        <w:rPr>
          <w:rFonts w:ascii="Arial Narrow" w:hAnsi="Arial Narrow"/>
          <w:szCs w:val="22"/>
        </w:rPr>
        <w:t xml:space="preserve">Lugar de publicación: </w:t>
      </w:r>
      <w:proofErr w:type="spellStart"/>
      <w:r w:rsidRPr="004F0A7E">
        <w:rPr>
          <w:rFonts w:ascii="Arial Narrow" w:hAnsi="Arial Narrow"/>
          <w:szCs w:val="22"/>
        </w:rPr>
        <w:t>Thromb</w:t>
      </w:r>
      <w:proofErr w:type="spellEnd"/>
      <w:r w:rsidRPr="004F0A7E">
        <w:rPr>
          <w:rFonts w:ascii="Arial Narrow" w:hAnsi="Arial Narrow"/>
          <w:szCs w:val="22"/>
        </w:rPr>
        <w:t xml:space="preserve"> Res</w:t>
      </w:r>
    </w:p>
    <w:p w:rsidR="00F83ED9" w:rsidRPr="004F0A7E" w:rsidRDefault="00F83ED9" w:rsidP="00CB5169">
      <w:pPr>
        <w:pBdr>
          <w:bottom w:val="single" w:sz="6" w:space="1" w:color="auto"/>
        </w:pBdr>
        <w:jc w:val="both"/>
        <w:rPr>
          <w:rFonts w:ascii="Arial Narrow" w:hAnsi="Arial Narrow"/>
          <w:szCs w:val="22"/>
        </w:rPr>
      </w:pPr>
    </w:p>
    <w:p w:rsidR="00F83ED9" w:rsidRPr="004F0A7E" w:rsidRDefault="00F83ED9" w:rsidP="00CB5169">
      <w:pPr>
        <w:jc w:val="both"/>
        <w:rPr>
          <w:rFonts w:ascii="Arial Narrow" w:hAnsi="Arial Narrow"/>
          <w:szCs w:val="22"/>
        </w:rPr>
      </w:pPr>
      <w:r w:rsidRPr="004F0A7E">
        <w:rPr>
          <w:rFonts w:ascii="Arial Narrow" w:hAnsi="Arial Narrow"/>
          <w:szCs w:val="22"/>
        </w:rPr>
        <w:t xml:space="preserve">Autores (p.o. de firma): Lucio J, </w:t>
      </w:r>
      <w:proofErr w:type="spellStart"/>
      <w:r w:rsidRPr="004F0A7E">
        <w:rPr>
          <w:rFonts w:ascii="Arial Narrow" w:hAnsi="Arial Narrow"/>
          <w:szCs w:val="22"/>
        </w:rPr>
        <w:t>Jimenez</w:t>
      </w:r>
      <w:proofErr w:type="spellEnd"/>
      <w:r w:rsidRPr="004F0A7E">
        <w:rPr>
          <w:rFonts w:ascii="Arial Narrow" w:hAnsi="Arial Narrow"/>
          <w:szCs w:val="22"/>
        </w:rPr>
        <w:t xml:space="preserve"> A, </w:t>
      </w:r>
      <w:r w:rsidRPr="004F0A7E">
        <w:rPr>
          <w:rFonts w:ascii="Arial Narrow" w:hAnsi="Arial Narrow"/>
          <w:noProof/>
          <w:szCs w:val="22"/>
        </w:rPr>
        <w:t>Rodriguez Puyol</w:t>
      </w:r>
    </w:p>
    <w:p w:rsidR="00F83ED9" w:rsidRPr="004F0A7E" w:rsidRDefault="00F83ED9" w:rsidP="00CB5169">
      <w:pPr>
        <w:jc w:val="both"/>
        <w:rPr>
          <w:rFonts w:ascii="Arial Narrow" w:hAnsi="Arial Narrow"/>
          <w:szCs w:val="22"/>
          <w:lang w:val="en-GB"/>
        </w:rPr>
      </w:pPr>
      <w:proofErr w:type="spellStart"/>
      <w:r w:rsidRPr="004F0A7E">
        <w:rPr>
          <w:rFonts w:ascii="Arial Narrow" w:hAnsi="Arial Narrow"/>
          <w:szCs w:val="22"/>
          <w:lang w:val="en-GB"/>
        </w:rPr>
        <w:t>Título</w:t>
      </w:r>
      <w:proofErr w:type="spellEnd"/>
      <w:r w:rsidRPr="004F0A7E">
        <w:rPr>
          <w:rFonts w:ascii="Arial Narrow" w:hAnsi="Arial Narrow"/>
          <w:szCs w:val="22"/>
          <w:lang w:val="en-GB"/>
        </w:rPr>
        <w:t xml:space="preserve">: In vitro effects of plasma during </w:t>
      </w:r>
      <w:proofErr w:type="spellStart"/>
      <w:r w:rsidRPr="004F0A7E">
        <w:rPr>
          <w:rFonts w:ascii="Arial Narrow" w:hAnsi="Arial Narrow"/>
          <w:szCs w:val="22"/>
          <w:lang w:val="en-GB"/>
        </w:rPr>
        <w:t>phenylhydrazine</w:t>
      </w:r>
      <w:proofErr w:type="spellEnd"/>
      <w:r w:rsidRPr="004F0A7E">
        <w:rPr>
          <w:rFonts w:ascii="Arial Narrow" w:hAnsi="Arial Narrow"/>
          <w:szCs w:val="22"/>
          <w:lang w:val="en-GB"/>
        </w:rPr>
        <w:t xml:space="preserve"> induced erythrocyte damage</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t>Volumen:</w:t>
      </w:r>
      <w:r>
        <w:rPr>
          <w:rFonts w:ascii="Arial Narrow" w:hAnsi="Arial Narrow"/>
          <w:szCs w:val="22"/>
        </w:rPr>
        <w:t xml:space="preserve"> </w:t>
      </w:r>
      <w:r w:rsidRPr="004F0A7E">
        <w:rPr>
          <w:rFonts w:ascii="Arial Narrow" w:hAnsi="Arial Narrow"/>
          <w:szCs w:val="22"/>
        </w:rPr>
        <w:t>49</w:t>
      </w:r>
      <w:r w:rsidRPr="004F0A7E">
        <w:rPr>
          <w:rFonts w:ascii="Arial Narrow" w:hAnsi="Arial Narrow"/>
          <w:szCs w:val="22"/>
        </w:rPr>
        <w:tab/>
        <w:t>Páginas, inicial: 423</w:t>
      </w:r>
      <w:r w:rsidRPr="004F0A7E">
        <w:rPr>
          <w:rFonts w:ascii="Arial Narrow" w:hAnsi="Arial Narrow"/>
          <w:szCs w:val="22"/>
        </w:rPr>
        <w:tab/>
        <w:t>final: 426</w:t>
      </w:r>
      <w:r w:rsidRPr="004F0A7E">
        <w:rPr>
          <w:rFonts w:ascii="Arial Narrow" w:hAnsi="Arial Narrow"/>
          <w:szCs w:val="22"/>
        </w:rPr>
        <w:tab/>
        <w:t>Fecha: 1990</w:t>
      </w:r>
    </w:p>
    <w:p w:rsidR="00F83ED9" w:rsidRPr="004F0A7E" w:rsidRDefault="00F83ED9" w:rsidP="00CB5169">
      <w:pPr>
        <w:pBdr>
          <w:bottom w:val="single" w:sz="6" w:space="1" w:color="auto"/>
        </w:pBdr>
        <w:jc w:val="both"/>
        <w:rPr>
          <w:rFonts w:ascii="Arial Narrow" w:hAnsi="Arial Narrow"/>
          <w:szCs w:val="22"/>
        </w:rPr>
      </w:pPr>
      <w:r w:rsidRPr="004F0A7E">
        <w:rPr>
          <w:rFonts w:ascii="Arial Narrow" w:hAnsi="Arial Narrow"/>
          <w:szCs w:val="22"/>
        </w:rPr>
        <w:t xml:space="preserve">Lugar de publicación: </w:t>
      </w:r>
      <w:proofErr w:type="spellStart"/>
      <w:r w:rsidRPr="004F0A7E">
        <w:rPr>
          <w:rFonts w:ascii="Arial Narrow" w:hAnsi="Arial Narrow"/>
          <w:szCs w:val="22"/>
        </w:rPr>
        <w:t>Biomed</w:t>
      </w:r>
      <w:proofErr w:type="spellEnd"/>
      <w:r w:rsidRPr="004F0A7E">
        <w:rPr>
          <w:rFonts w:ascii="Arial Narrow" w:hAnsi="Arial Narrow"/>
          <w:szCs w:val="22"/>
        </w:rPr>
        <w:t xml:space="preserve"> </w:t>
      </w:r>
      <w:proofErr w:type="spellStart"/>
      <w:r w:rsidRPr="004F0A7E">
        <w:rPr>
          <w:rFonts w:ascii="Arial Narrow" w:hAnsi="Arial Narrow"/>
          <w:szCs w:val="22"/>
        </w:rPr>
        <w:t>Biochim</w:t>
      </w:r>
      <w:proofErr w:type="spellEnd"/>
      <w:r w:rsidRPr="004F0A7E">
        <w:rPr>
          <w:rFonts w:ascii="Arial Narrow" w:hAnsi="Arial Narrow"/>
          <w:szCs w:val="22"/>
        </w:rPr>
        <w:t xml:space="preserve"> Acta</w:t>
      </w:r>
    </w:p>
    <w:p w:rsidR="00F83ED9" w:rsidRPr="004F0A7E" w:rsidRDefault="00F83ED9" w:rsidP="00CB5169">
      <w:pPr>
        <w:pBdr>
          <w:bottom w:val="single" w:sz="6" w:space="1" w:color="auto"/>
        </w:pBdr>
        <w:jc w:val="both"/>
        <w:rPr>
          <w:rFonts w:ascii="Arial Narrow" w:hAnsi="Arial Narrow"/>
          <w:szCs w:val="22"/>
        </w:rPr>
      </w:pPr>
    </w:p>
    <w:p w:rsidR="00F83ED9" w:rsidRPr="004F0A7E" w:rsidRDefault="00F83ED9" w:rsidP="00CB5169">
      <w:pPr>
        <w:jc w:val="both"/>
        <w:rPr>
          <w:rFonts w:ascii="Arial Narrow" w:hAnsi="Arial Narrow"/>
          <w:szCs w:val="22"/>
        </w:rPr>
      </w:pPr>
      <w:r w:rsidRPr="004F0A7E">
        <w:rPr>
          <w:rFonts w:ascii="Arial Narrow" w:hAnsi="Arial Narrow"/>
          <w:szCs w:val="22"/>
        </w:rPr>
        <w:t xml:space="preserve">Autores (p.o. de firma): Lucio J, Diez ML, </w:t>
      </w:r>
      <w:r w:rsidRPr="004F0A7E">
        <w:rPr>
          <w:rFonts w:ascii="Arial Narrow" w:hAnsi="Arial Narrow"/>
          <w:noProof/>
          <w:szCs w:val="22"/>
        </w:rPr>
        <w:t>Rodriguez Puyol M, Perez J, Jimenez A, Montes A</w:t>
      </w:r>
    </w:p>
    <w:p w:rsidR="00F83ED9" w:rsidRPr="00DD0AB8" w:rsidRDefault="00F83ED9" w:rsidP="00CB5169">
      <w:pPr>
        <w:jc w:val="both"/>
        <w:rPr>
          <w:rFonts w:ascii="Arial Narrow" w:hAnsi="Arial Narrow"/>
          <w:szCs w:val="22"/>
          <w:lang w:val="en-US"/>
        </w:rPr>
      </w:pPr>
      <w:proofErr w:type="spellStart"/>
      <w:r w:rsidRPr="00DD0AB8">
        <w:rPr>
          <w:rFonts w:ascii="Arial Narrow" w:hAnsi="Arial Narrow"/>
          <w:szCs w:val="22"/>
          <w:lang w:val="en-US"/>
        </w:rPr>
        <w:t>Título</w:t>
      </w:r>
      <w:proofErr w:type="spellEnd"/>
      <w:r w:rsidRPr="00DD0AB8">
        <w:rPr>
          <w:rFonts w:ascii="Arial Narrow" w:hAnsi="Arial Narrow"/>
          <w:szCs w:val="22"/>
          <w:lang w:val="en-US"/>
        </w:rPr>
        <w:t>: Effects of dietary hyperlipidemia-hypercholesterolemia on rat erythrocytes</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t>Volumen: 60</w:t>
      </w:r>
      <w:r w:rsidRPr="004F0A7E">
        <w:rPr>
          <w:rFonts w:ascii="Arial Narrow" w:hAnsi="Arial Narrow"/>
          <w:szCs w:val="22"/>
        </w:rPr>
        <w:tab/>
        <w:t>Páginas, inicial: 392</w:t>
      </w:r>
      <w:r w:rsidRPr="004F0A7E">
        <w:rPr>
          <w:rFonts w:ascii="Arial Narrow" w:hAnsi="Arial Narrow"/>
          <w:szCs w:val="22"/>
        </w:rPr>
        <w:tab/>
        <w:t>final: 397</w:t>
      </w:r>
      <w:r w:rsidRPr="004F0A7E">
        <w:rPr>
          <w:rFonts w:ascii="Arial Narrow" w:hAnsi="Arial Narrow"/>
          <w:szCs w:val="22"/>
        </w:rPr>
        <w:tab/>
        <w:t>Fecha: 1990</w:t>
      </w:r>
    </w:p>
    <w:p w:rsidR="00F83ED9" w:rsidRPr="004F0A7E" w:rsidRDefault="00F83ED9" w:rsidP="00CB5169">
      <w:pPr>
        <w:pBdr>
          <w:bottom w:val="single" w:sz="6" w:space="1" w:color="auto"/>
        </w:pBdr>
        <w:jc w:val="both"/>
        <w:rPr>
          <w:rFonts w:ascii="Arial Narrow" w:hAnsi="Arial Narrow"/>
          <w:szCs w:val="22"/>
        </w:rPr>
      </w:pPr>
      <w:r w:rsidRPr="004F0A7E">
        <w:rPr>
          <w:rFonts w:ascii="Arial Narrow" w:hAnsi="Arial Narrow"/>
          <w:szCs w:val="22"/>
        </w:rPr>
        <w:t xml:space="preserve">Lugar de publicación: </w:t>
      </w:r>
      <w:proofErr w:type="spellStart"/>
      <w:r w:rsidRPr="004F0A7E">
        <w:rPr>
          <w:rFonts w:ascii="Arial Narrow" w:hAnsi="Arial Narrow"/>
          <w:szCs w:val="22"/>
        </w:rPr>
        <w:t>Int</w:t>
      </w:r>
      <w:proofErr w:type="spellEnd"/>
      <w:r w:rsidRPr="004F0A7E">
        <w:rPr>
          <w:rFonts w:ascii="Arial Narrow" w:hAnsi="Arial Narrow"/>
          <w:szCs w:val="22"/>
        </w:rPr>
        <w:t xml:space="preserve"> J </w:t>
      </w:r>
      <w:proofErr w:type="spellStart"/>
      <w:r w:rsidRPr="004F0A7E">
        <w:rPr>
          <w:rFonts w:ascii="Arial Narrow" w:hAnsi="Arial Narrow"/>
          <w:szCs w:val="22"/>
        </w:rPr>
        <w:t>Vitam</w:t>
      </w:r>
      <w:proofErr w:type="spellEnd"/>
      <w:r w:rsidRPr="004F0A7E">
        <w:rPr>
          <w:rFonts w:ascii="Arial Narrow" w:hAnsi="Arial Narrow"/>
          <w:szCs w:val="22"/>
        </w:rPr>
        <w:t xml:space="preserve"> </w:t>
      </w:r>
      <w:proofErr w:type="spellStart"/>
      <w:r w:rsidRPr="004F0A7E">
        <w:rPr>
          <w:rFonts w:ascii="Arial Narrow" w:hAnsi="Arial Narrow"/>
          <w:szCs w:val="22"/>
        </w:rPr>
        <w:t>Nutr</w:t>
      </w:r>
      <w:proofErr w:type="spellEnd"/>
      <w:r w:rsidRPr="004F0A7E">
        <w:rPr>
          <w:rFonts w:ascii="Arial Narrow" w:hAnsi="Arial Narrow"/>
          <w:szCs w:val="22"/>
        </w:rPr>
        <w:t xml:space="preserve"> Res</w:t>
      </w:r>
    </w:p>
    <w:p w:rsidR="00F83ED9" w:rsidRPr="004F0A7E" w:rsidRDefault="00F83ED9" w:rsidP="00CB5169">
      <w:pPr>
        <w:pBdr>
          <w:bottom w:val="single" w:sz="6" w:space="1" w:color="auto"/>
        </w:pBdr>
        <w:jc w:val="both"/>
        <w:rPr>
          <w:rFonts w:ascii="Arial Narrow" w:hAnsi="Arial Narrow"/>
          <w:szCs w:val="22"/>
        </w:rPr>
      </w:pPr>
    </w:p>
    <w:p w:rsidR="00F83ED9" w:rsidRPr="004F0A7E" w:rsidRDefault="00F83ED9" w:rsidP="00CB5169">
      <w:pPr>
        <w:jc w:val="both"/>
        <w:rPr>
          <w:rFonts w:ascii="Arial Narrow" w:hAnsi="Arial Narrow"/>
          <w:szCs w:val="22"/>
        </w:rPr>
      </w:pPr>
      <w:r w:rsidRPr="004F0A7E">
        <w:rPr>
          <w:rFonts w:ascii="Arial Narrow" w:hAnsi="Arial Narrow"/>
          <w:szCs w:val="22"/>
        </w:rPr>
        <w:t xml:space="preserve">Autores (p.o. de firma): Lucio J, </w:t>
      </w:r>
      <w:r w:rsidRPr="004F0A7E">
        <w:rPr>
          <w:rFonts w:ascii="Arial Narrow" w:hAnsi="Arial Narrow"/>
          <w:noProof/>
          <w:szCs w:val="22"/>
        </w:rPr>
        <w:t>Rodriguez Puyol M, Garcia D, Duarte A</w:t>
      </w:r>
    </w:p>
    <w:p w:rsidR="00F83ED9" w:rsidRPr="00DD0AB8" w:rsidRDefault="00F83ED9" w:rsidP="00CB5169">
      <w:pPr>
        <w:jc w:val="both"/>
        <w:rPr>
          <w:rFonts w:ascii="Arial Narrow" w:hAnsi="Arial Narrow"/>
          <w:szCs w:val="22"/>
          <w:lang w:val="en-US"/>
        </w:rPr>
      </w:pPr>
      <w:proofErr w:type="spellStart"/>
      <w:r w:rsidRPr="00DD0AB8">
        <w:rPr>
          <w:rFonts w:ascii="Arial Narrow" w:hAnsi="Arial Narrow"/>
          <w:szCs w:val="22"/>
          <w:lang w:val="en-US"/>
        </w:rPr>
        <w:t>Título</w:t>
      </w:r>
      <w:proofErr w:type="spellEnd"/>
      <w:r w:rsidRPr="00DD0AB8">
        <w:rPr>
          <w:rFonts w:ascii="Arial Narrow" w:hAnsi="Arial Narrow"/>
          <w:szCs w:val="22"/>
          <w:lang w:val="en-US"/>
        </w:rPr>
        <w:t>: Changes in the hemostatic system and compensatory responses during alimentary hyperlipidemia</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t>Volumen: 7</w:t>
      </w:r>
      <w:r w:rsidRPr="004F0A7E">
        <w:rPr>
          <w:rFonts w:ascii="Arial Narrow" w:hAnsi="Arial Narrow"/>
          <w:szCs w:val="22"/>
        </w:rPr>
        <w:tab/>
        <w:t>Páginas, inicial: 893</w:t>
      </w:r>
      <w:r w:rsidRPr="004F0A7E">
        <w:rPr>
          <w:rFonts w:ascii="Arial Narrow" w:hAnsi="Arial Narrow"/>
          <w:szCs w:val="22"/>
        </w:rPr>
        <w:tab/>
        <w:t>final: 899</w:t>
      </w:r>
      <w:r w:rsidRPr="004F0A7E">
        <w:rPr>
          <w:rFonts w:ascii="Arial Narrow" w:hAnsi="Arial Narrow"/>
          <w:szCs w:val="22"/>
        </w:rPr>
        <w:tab/>
        <w:t>Fecha: 1991</w:t>
      </w:r>
    </w:p>
    <w:p w:rsidR="00F83ED9" w:rsidRDefault="00F83ED9" w:rsidP="00CB5169">
      <w:pPr>
        <w:pBdr>
          <w:bottom w:val="single" w:sz="6" w:space="1" w:color="auto"/>
        </w:pBdr>
        <w:jc w:val="both"/>
        <w:rPr>
          <w:rFonts w:ascii="Arial Narrow" w:hAnsi="Arial Narrow"/>
          <w:szCs w:val="22"/>
        </w:rPr>
      </w:pPr>
      <w:r w:rsidRPr="004F0A7E">
        <w:rPr>
          <w:rFonts w:ascii="Arial Narrow" w:hAnsi="Arial Narrow"/>
          <w:szCs w:val="22"/>
        </w:rPr>
        <w:t xml:space="preserve">Lugar de publicación: </w:t>
      </w:r>
      <w:proofErr w:type="spellStart"/>
      <w:r w:rsidRPr="004F0A7E">
        <w:rPr>
          <w:rFonts w:ascii="Arial Narrow" w:hAnsi="Arial Narrow"/>
          <w:szCs w:val="22"/>
        </w:rPr>
        <w:t>Biomed</w:t>
      </w:r>
      <w:proofErr w:type="spellEnd"/>
      <w:r w:rsidRPr="004F0A7E">
        <w:rPr>
          <w:rFonts w:ascii="Arial Narrow" w:hAnsi="Arial Narrow"/>
          <w:szCs w:val="22"/>
        </w:rPr>
        <w:t xml:space="preserve"> </w:t>
      </w:r>
      <w:proofErr w:type="spellStart"/>
      <w:r w:rsidRPr="004F0A7E">
        <w:rPr>
          <w:rFonts w:ascii="Arial Narrow" w:hAnsi="Arial Narrow"/>
          <w:szCs w:val="22"/>
        </w:rPr>
        <w:t>Biochim</w:t>
      </w:r>
      <w:proofErr w:type="spellEnd"/>
      <w:r w:rsidRPr="004F0A7E">
        <w:rPr>
          <w:rFonts w:ascii="Arial Narrow" w:hAnsi="Arial Narrow"/>
          <w:szCs w:val="22"/>
        </w:rPr>
        <w:t xml:space="preserve"> Acta</w:t>
      </w:r>
    </w:p>
    <w:p w:rsidR="00F83ED9" w:rsidRPr="004F0A7E" w:rsidRDefault="00F83ED9" w:rsidP="00CB5169">
      <w:pPr>
        <w:pBdr>
          <w:bottom w:val="single" w:sz="6" w:space="1" w:color="auto"/>
        </w:pBdr>
        <w:jc w:val="both"/>
        <w:rPr>
          <w:rFonts w:ascii="Arial Narrow" w:hAnsi="Arial Narrow"/>
          <w:szCs w:val="22"/>
        </w:rPr>
      </w:pPr>
    </w:p>
    <w:p w:rsidR="00F83ED9" w:rsidRPr="004F0A7E" w:rsidRDefault="00F83ED9" w:rsidP="00CB5169">
      <w:pPr>
        <w:jc w:val="both"/>
        <w:rPr>
          <w:rFonts w:ascii="Arial Narrow" w:hAnsi="Arial Narrow"/>
          <w:szCs w:val="22"/>
        </w:rPr>
      </w:pPr>
      <w:r w:rsidRPr="004F0A7E">
        <w:rPr>
          <w:rFonts w:ascii="Arial Narrow" w:hAnsi="Arial Narrow"/>
          <w:szCs w:val="22"/>
        </w:rPr>
        <w:t xml:space="preserve">Autores (p.o. de firma): Sevillano G, </w:t>
      </w:r>
      <w:r w:rsidRPr="004F0A7E">
        <w:rPr>
          <w:rFonts w:ascii="Arial Narrow" w:hAnsi="Arial Narrow"/>
          <w:noProof/>
          <w:szCs w:val="22"/>
        </w:rPr>
        <w:t>Rodriguez Puyol M, Martos M, Luque I, Lamas S, Diez ML, Lucio J, Rodriguez Puyol D</w:t>
      </w:r>
    </w:p>
    <w:p w:rsidR="00F83ED9" w:rsidRPr="004F0A7E" w:rsidRDefault="00F83ED9" w:rsidP="00CB5169">
      <w:pPr>
        <w:jc w:val="both"/>
        <w:rPr>
          <w:rFonts w:ascii="Arial Narrow" w:hAnsi="Arial Narrow"/>
          <w:szCs w:val="22"/>
          <w:lang w:val="en-GB"/>
        </w:rPr>
      </w:pPr>
      <w:proofErr w:type="spellStart"/>
      <w:r w:rsidRPr="004F0A7E">
        <w:rPr>
          <w:rFonts w:ascii="Arial Narrow" w:hAnsi="Arial Narrow"/>
          <w:szCs w:val="22"/>
          <w:lang w:val="en-GB"/>
        </w:rPr>
        <w:t>Título</w:t>
      </w:r>
      <w:proofErr w:type="spellEnd"/>
      <w:r w:rsidRPr="004F0A7E">
        <w:rPr>
          <w:rFonts w:ascii="Arial Narrow" w:hAnsi="Arial Narrow"/>
          <w:szCs w:val="22"/>
          <w:lang w:val="en-GB"/>
        </w:rPr>
        <w:t>: Cellulose acetate membranes improves some aspects of red blood cell function in haemodialysis patients</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t>Volumen:5</w:t>
      </w:r>
      <w:r w:rsidRPr="004F0A7E">
        <w:rPr>
          <w:rFonts w:ascii="Arial Narrow" w:hAnsi="Arial Narrow"/>
          <w:szCs w:val="22"/>
        </w:rPr>
        <w:tab/>
        <w:t>Páginas, inicial: 497</w:t>
      </w:r>
      <w:r w:rsidRPr="004F0A7E">
        <w:rPr>
          <w:rFonts w:ascii="Arial Narrow" w:hAnsi="Arial Narrow"/>
          <w:szCs w:val="22"/>
        </w:rPr>
        <w:tab/>
        <w:t>final: 499</w:t>
      </w:r>
      <w:r w:rsidRPr="004F0A7E">
        <w:rPr>
          <w:rFonts w:ascii="Arial Narrow" w:hAnsi="Arial Narrow"/>
          <w:szCs w:val="22"/>
        </w:rPr>
        <w:tab/>
        <w:t>Fecha: 1990</w:t>
      </w:r>
    </w:p>
    <w:p w:rsidR="00F83ED9" w:rsidRPr="004F0A7E" w:rsidRDefault="00F83ED9" w:rsidP="00CB5169">
      <w:pPr>
        <w:pBdr>
          <w:bottom w:val="single" w:sz="6" w:space="1" w:color="auto"/>
        </w:pBdr>
        <w:jc w:val="both"/>
        <w:rPr>
          <w:rFonts w:ascii="Arial Narrow" w:hAnsi="Arial Narrow"/>
          <w:szCs w:val="22"/>
        </w:rPr>
      </w:pPr>
      <w:r w:rsidRPr="004F0A7E">
        <w:rPr>
          <w:rFonts w:ascii="Arial Narrow" w:hAnsi="Arial Narrow"/>
          <w:szCs w:val="22"/>
        </w:rPr>
        <w:t xml:space="preserve">Lugar de publicación: </w:t>
      </w:r>
      <w:proofErr w:type="spellStart"/>
      <w:r w:rsidRPr="004F0A7E">
        <w:rPr>
          <w:rFonts w:ascii="Arial Narrow" w:hAnsi="Arial Narrow"/>
          <w:szCs w:val="22"/>
        </w:rPr>
        <w:t>Nephrol</w:t>
      </w:r>
      <w:proofErr w:type="spellEnd"/>
      <w:r w:rsidRPr="004F0A7E">
        <w:rPr>
          <w:rFonts w:ascii="Arial Narrow" w:hAnsi="Arial Narrow"/>
          <w:szCs w:val="22"/>
        </w:rPr>
        <w:t xml:space="preserve"> Dial </w:t>
      </w:r>
      <w:proofErr w:type="spellStart"/>
      <w:r w:rsidRPr="004F0A7E">
        <w:rPr>
          <w:rFonts w:ascii="Arial Narrow" w:hAnsi="Arial Narrow"/>
          <w:szCs w:val="22"/>
        </w:rPr>
        <w:t>Transplant</w:t>
      </w:r>
      <w:proofErr w:type="spellEnd"/>
    </w:p>
    <w:p w:rsidR="00F83ED9" w:rsidRPr="004F0A7E" w:rsidRDefault="00F83ED9" w:rsidP="00CB5169">
      <w:pPr>
        <w:pBdr>
          <w:bottom w:val="single" w:sz="6" w:space="1" w:color="auto"/>
        </w:pBdr>
        <w:jc w:val="both"/>
        <w:rPr>
          <w:rFonts w:ascii="Arial Narrow" w:hAnsi="Arial Narrow"/>
          <w:szCs w:val="22"/>
        </w:rPr>
      </w:pPr>
    </w:p>
    <w:p w:rsidR="00F83ED9" w:rsidRDefault="00F83ED9" w:rsidP="00CB5169">
      <w:pPr>
        <w:jc w:val="both"/>
        <w:rPr>
          <w:rFonts w:ascii="Arial Narrow" w:hAnsi="Arial Narrow"/>
          <w:szCs w:val="22"/>
        </w:rPr>
      </w:pPr>
    </w:p>
    <w:p w:rsidR="00F83ED9" w:rsidRPr="004F0A7E" w:rsidRDefault="00F83ED9" w:rsidP="00CB5169">
      <w:pPr>
        <w:pBdr>
          <w:top w:val="single" w:sz="4" w:space="1" w:color="auto"/>
        </w:pBdr>
        <w:jc w:val="both"/>
        <w:rPr>
          <w:rFonts w:ascii="Arial Narrow" w:hAnsi="Arial Narrow"/>
          <w:szCs w:val="22"/>
        </w:rPr>
      </w:pPr>
      <w:r w:rsidRPr="004F0A7E">
        <w:rPr>
          <w:rFonts w:ascii="Arial Narrow" w:hAnsi="Arial Narrow"/>
          <w:szCs w:val="22"/>
        </w:rPr>
        <w:t xml:space="preserve">Autores (p.o. de firma): </w:t>
      </w:r>
      <w:proofErr w:type="spellStart"/>
      <w:r w:rsidRPr="004F0A7E">
        <w:rPr>
          <w:rFonts w:ascii="Arial Narrow" w:hAnsi="Arial Narrow"/>
          <w:szCs w:val="22"/>
        </w:rPr>
        <w:t>Jimenez</w:t>
      </w:r>
      <w:proofErr w:type="spellEnd"/>
      <w:r w:rsidRPr="004F0A7E">
        <w:rPr>
          <w:rFonts w:ascii="Arial Narrow" w:hAnsi="Arial Narrow"/>
          <w:szCs w:val="22"/>
        </w:rPr>
        <w:t xml:space="preserve"> A, Lucio J, Martos R, </w:t>
      </w:r>
      <w:r w:rsidRPr="004F0A7E">
        <w:rPr>
          <w:rFonts w:ascii="Arial Narrow" w:hAnsi="Arial Narrow"/>
          <w:noProof/>
          <w:szCs w:val="22"/>
        </w:rPr>
        <w:t>Rodriguez Puyol M</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Título: Efectos del plasma en los procesos oxidativos inducidos por </w:t>
      </w:r>
      <w:proofErr w:type="spellStart"/>
      <w:r w:rsidRPr="004F0A7E">
        <w:rPr>
          <w:rFonts w:ascii="Arial Narrow" w:hAnsi="Arial Narrow"/>
          <w:szCs w:val="22"/>
        </w:rPr>
        <w:t>fenilhidrazina</w:t>
      </w:r>
      <w:proofErr w:type="spellEnd"/>
      <w:r w:rsidRPr="004F0A7E">
        <w:rPr>
          <w:rFonts w:ascii="Arial Narrow" w:hAnsi="Arial Narrow"/>
          <w:szCs w:val="22"/>
        </w:rPr>
        <w:t xml:space="preserve"> sobre los eritrocitos</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t>Volumen: 56</w:t>
      </w:r>
      <w:r w:rsidRPr="004F0A7E">
        <w:rPr>
          <w:rFonts w:ascii="Arial Narrow" w:hAnsi="Arial Narrow"/>
          <w:szCs w:val="22"/>
        </w:rPr>
        <w:tab/>
        <w:t>Páginas, inicial: 55</w:t>
      </w:r>
      <w:r w:rsidRPr="004F0A7E">
        <w:rPr>
          <w:rFonts w:ascii="Arial Narrow" w:hAnsi="Arial Narrow"/>
          <w:szCs w:val="22"/>
        </w:rPr>
        <w:tab/>
        <w:t>final: 64</w:t>
      </w:r>
      <w:r w:rsidRPr="004F0A7E">
        <w:rPr>
          <w:rFonts w:ascii="Arial Narrow" w:hAnsi="Arial Narrow"/>
          <w:szCs w:val="22"/>
        </w:rPr>
        <w:tab/>
      </w:r>
      <w:r w:rsidRPr="004F0A7E">
        <w:rPr>
          <w:rFonts w:ascii="Arial Narrow" w:hAnsi="Arial Narrow"/>
          <w:szCs w:val="22"/>
        </w:rPr>
        <w:tab/>
        <w:t>Fecha: 1990</w:t>
      </w:r>
    </w:p>
    <w:p w:rsidR="00F83ED9" w:rsidRPr="004F0A7E" w:rsidRDefault="00F83ED9" w:rsidP="00CB5169">
      <w:pPr>
        <w:pBdr>
          <w:bottom w:val="single" w:sz="6" w:space="1" w:color="auto"/>
        </w:pBdr>
        <w:jc w:val="both"/>
        <w:rPr>
          <w:rFonts w:ascii="Arial Narrow" w:hAnsi="Arial Narrow"/>
          <w:szCs w:val="22"/>
        </w:rPr>
      </w:pPr>
      <w:r w:rsidRPr="004F0A7E">
        <w:rPr>
          <w:rFonts w:ascii="Arial Narrow" w:hAnsi="Arial Narrow"/>
          <w:szCs w:val="22"/>
        </w:rPr>
        <w:t xml:space="preserve">Lugar de publicación: </w:t>
      </w:r>
      <w:proofErr w:type="spellStart"/>
      <w:r w:rsidRPr="004F0A7E">
        <w:rPr>
          <w:rFonts w:ascii="Arial Narrow" w:hAnsi="Arial Narrow"/>
          <w:szCs w:val="22"/>
        </w:rPr>
        <w:t>An</w:t>
      </w:r>
      <w:proofErr w:type="spellEnd"/>
      <w:r w:rsidRPr="004F0A7E">
        <w:rPr>
          <w:rFonts w:ascii="Arial Narrow" w:hAnsi="Arial Narrow"/>
          <w:szCs w:val="22"/>
        </w:rPr>
        <w:t xml:space="preserve"> Real </w:t>
      </w:r>
      <w:proofErr w:type="spellStart"/>
      <w:r w:rsidRPr="004F0A7E">
        <w:rPr>
          <w:rFonts w:ascii="Arial Narrow" w:hAnsi="Arial Narrow"/>
          <w:szCs w:val="22"/>
        </w:rPr>
        <w:t>Acad</w:t>
      </w:r>
      <w:proofErr w:type="spellEnd"/>
      <w:r w:rsidRPr="004F0A7E">
        <w:rPr>
          <w:rFonts w:ascii="Arial Narrow" w:hAnsi="Arial Narrow"/>
          <w:szCs w:val="22"/>
        </w:rPr>
        <w:t xml:space="preserve"> </w:t>
      </w:r>
      <w:proofErr w:type="spellStart"/>
      <w:r w:rsidRPr="004F0A7E">
        <w:rPr>
          <w:rFonts w:ascii="Arial Narrow" w:hAnsi="Arial Narrow"/>
          <w:szCs w:val="22"/>
        </w:rPr>
        <w:t>Farm</w:t>
      </w:r>
      <w:proofErr w:type="spellEnd"/>
    </w:p>
    <w:p w:rsidR="00F83ED9" w:rsidRPr="004F0A7E" w:rsidRDefault="00F83ED9" w:rsidP="00CB5169">
      <w:pPr>
        <w:pBdr>
          <w:bottom w:val="single" w:sz="6" w:space="1" w:color="auto"/>
        </w:pBdr>
        <w:jc w:val="both"/>
        <w:rPr>
          <w:rFonts w:ascii="Arial Narrow" w:hAnsi="Arial Narrow"/>
          <w:szCs w:val="22"/>
        </w:rPr>
      </w:pPr>
    </w:p>
    <w:p w:rsidR="00F83ED9" w:rsidRPr="001B4C67" w:rsidRDefault="00F83ED9" w:rsidP="00CB5169">
      <w:pPr>
        <w:jc w:val="both"/>
        <w:rPr>
          <w:rFonts w:ascii="Arial Narrow" w:hAnsi="Arial Narrow"/>
          <w:szCs w:val="22"/>
          <w:lang w:val="es-ES"/>
        </w:rPr>
      </w:pPr>
      <w:r w:rsidRPr="001B4C67">
        <w:rPr>
          <w:rFonts w:ascii="Arial Narrow" w:hAnsi="Arial Narrow"/>
          <w:szCs w:val="22"/>
          <w:lang w:val="es-ES"/>
        </w:rPr>
        <w:t xml:space="preserve">Autores (p.o. de firma): Lucio J, </w:t>
      </w:r>
      <w:proofErr w:type="spellStart"/>
      <w:r w:rsidRPr="001B4C67">
        <w:rPr>
          <w:rFonts w:ascii="Arial Narrow" w:hAnsi="Arial Narrow"/>
          <w:szCs w:val="22"/>
          <w:lang w:val="es-ES"/>
        </w:rPr>
        <w:t>Hendry</w:t>
      </w:r>
      <w:proofErr w:type="spellEnd"/>
      <w:r w:rsidRPr="001B4C67">
        <w:rPr>
          <w:rFonts w:ascii="Arial Narrow" w:hAnsi="Arial Narrow"/>
          <w:szCs w:val="22"/>
          <w:lang w:val="es-ES"/>
        </w:rPr>
        <w:t xml:space="preserve"> BM, </w:t>
      </w:r>
      <w:proofErr w:type="spellStart"/>
      <w:r w:rsidRPr="001B4C67">
        <w:rPr>
          <w:rFonts w:ascii="Arial Narrow" w:hAnsi="Arial Narrow"/>
          <w:szCs w:val="22"/>
          <w:lang w:val="es-ES"/>
        </w:rPr>
        <w:t>Ellory</w:t>
      </w:r>
      <w:proofErr w:type="spellEnd"/>
      <w:r w:rsidRPr="001B4C67">
        <w:rPr>
          <w:rFonts w:ascii="Arial Narrow" w:hAnsi="Arial Narrow"/>
          <w:szCs w:val="22"/>
          <w:lang w:val="es-ES"/>
        </w:rPr>
        <w:t xml:space="preserve"> JC</w:t>
      </w:r>
    </w:p>
    <w:p w:rsidR="00F83ED9" w:rsidRPr="00DD0AB8" w:rsidRDefault="00F83ED9" w:rsidP="00CB5169">
      <w:pPr>
        <w:jc w:val="both"/>
        <w:rPr>
          <w:rFonts w:ascii="Arial Narrow" w:hAnsi="Arial Narrow"/>
          <w:szCs w:val="22"/>
          <w:lang w:val="en-US"/>
        </w:rPr>
      </w:pPr>
      <w:proofErr w:type="spellStart"/>
      <w:r w:rsidRPr="00DD0AB8">
        <w:rPr>
          <w:rFonts w:ascii="Arial Narrow" w:hAnsi="Arial Narrow"/>
          <w:szCs w:val="22"/>
          <w:lang w:val="en-US"/>
        </w:rPr>
        <w:t>Título</w:t>
      </w:r>
      <w:proofErr w:type="spellEnd"/>
      <w:r w:rsidRPr="00DD0AB8">
        <w:rPr>
          <w:rFonts w:ascii="Arial Narrow" w:hAnsi="Arial Narrow"/>
          <w:szCs w:val="22"/>
          <w:lang w:val="en-US"/>
        </w:rPr>
        <w:t xml:space="preserve">: The effects of </w:t>
      </w:r>
      <w:proofErr w:type="spellStart"/>
      <w:r w:rsidRPr="00DD0AB8">
        <w:rPr>
          <w:rFonts w:ascii="Arial Narrow" w:hAnsi="Arial Narrow"/>
          <w:szCs w:val="22"/>
          <w:lang w:val="en-US"/>
        </w:rPr>
        <w:t>cholsterol</w:t>
      </w:r>
      <w:proofErr w:type="spellEnd"/>
      <w:r w:rsidRPr="00DD0AB8">
        <w:rPr>
          <w:rFonts w:ascii="Arial Narrow" w:hAnsi="Arial Narrow"/>
          <w:szCs w:val="22"/>
          <w:lang w:val="en-US"/>
        </w:rPr>
        <w:t xml:space="preserve"> depletion on the sodium pump in human red cells</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t>Volumen: 76</w:t>
      </w:r>
      <w:r w:rsidRPr="004F0A7E">
        <w:rPr>
          <w:rFonts w:ascii="Arial Narrow" w:hAnsi="Arial Narrow"/>
          <w:szCs w:val="22"/>
        </w:rPr>
        <w:tab/>
        <w:t>Páginas, inicial: 437</w:t>
      </w:r>
      <w:r w:rsidRPr="004F0A7E">
        <w:rPr>
          <w:rFonts w:ascii="Arial Narrow" w:hAnsi="Arial Narrow"/>
          <w:szCs w:val="22"/>
        </w:rPr>
        <w:tab/>
        <w:t>final: 443</w:t>
      </w:r>
      <w:r w:rsidRPr="004F0A7E">
        <w:rPr>
          <w:rFonts w:ascii="Arial Narrow" w:hAnsi="Arial Narrow"/>
          <w:szCs w:val="22"/>
        </w:rPr>
        <w:tab/>
        <w:t>Fecha: 1991</w:t>
      </w:r>
    </w:p>
    <w:p w:rsidR="00F83ED9" w:rsidRPr="004F0A7E" w:rsidRDefault="00F83ED9" w:rsidP="00CB5169">
      <w:pPr>
        <w:pBdr>
          <w:bottom w:val="single" w:sz="6" w:space="1" w:color="auto"/>
        </w:pBdr>
        <w:jc w:val="both"/>
        <w:rPr>
          <w:rFonts w:ascii="Arial Narrow" w:hAnsi="Arial Narrow"/>
          <w:szCs w:val="22"/>
        </w:rPr>
      </w:pPr>
      <w:r w:rsidRPr="004F0A7E">
        <w:rPr>
          <w:rFonts w:ascii="Arial Narrow" w:hAnsi="Arial Narrow"/>
          <w:szCs w:val="22"/>
        </w:rPr>
        <w:t xml:space="preserve">Lugar de publicación: </w:t>
      </w:r>
      <w:proofErr w:type="spellStart"/>
      <w:r w:rsidRPr="004F0A7E">
        <w:rPr>
          <w:rFonts w:ascii="Arial Narrow" w:hAnsi="Arial Narrow"/>
          <w:szCs w:val="22"/>
        </w:rPr>
        <w:t>Exp</w:t>
      </w:r>
      <w:proofErr w:type="spellEnd"/>
      <w:r w:rsidRPr="004F0A7E">
        <w:rPr>
          <w:rFonts w:ascii="Arial Narrow" w:hAnsi="Arial Narrow"/>
          <w:szCs w:val="22"/>
        </w:rPr>
        <w:t xml:space="preserve"> </w:t>
      </w:r>
      <w:proofErr w:type="spellStart"/>
      <w:r w:rsidRPr="004F0A7E">
        <w:rPr>
          <w:rFonts w:ascii="Arial Narrow" w:hAnsi="Arial Narrow"/>
          <w:szCs w:val="22"/>
        </w:rPr>
        <w:t>Physiol</w:t>
      </w:r>
      <w:proofErr w:type="spellEnd"/>
    </w:p>
    <w:p w:rsidR="00F83ED9" w:rsidRPr="004F0A7E" w:rsidRDefault="00F83ED9" w:rsidP="00CB5169">
      <w:pPr>
        <w:pBdr>
          <w:bottom w:val="single" w:sz="6" w:space="1" w:color="auto"/>
        </w:pBdr>
        <w:jc w:val="both"/>
        <w:rPr>
          <w:rFonts w:ascii="Arial Narrow" w:hAnsi="Arial Narrow"/>
          <w:szCs w:val="22"/>
        </w:rPr>
      </w:pPr>
    </w:p>
    <w:p w:rsidR="00F83ED9" w:rsidRPr="004F0A7E" w:rsidRDefault="00F83ED9" w:rsidP="00CB5169">
      <w:pPr>
        <w:jc w:val="both"/>
        <w:rPr>
          <w:rFonts w:ascii="Arial Narrow" w:hAnsi="Arial Narrow"/>
          <w:szCs w:val="22"/>
        </w:rPr>
      </w:pPr>
      <w:r w:rsidRPr="004F0A7E">
        <w:rPr>
          <w:rFonts w:ascii="Arial Narrow" w:hAnsi="Arial Narrow"/>
          <w:szCs w:val="22"/>
        </w:rPr>
        <w:t xml:space="preserve">Autores (p.o. de firma): Poli C, </w:t>
      </w:r>
      <w:proofErr w:type="spellStart"/>
      <w:r w:rsidRPr="004F0A7E">
        <w:rPr>
          <w:rFonts w:ascii="Arial Narrow" w:hAnsi="Arial Narrow"/>
          <w:szCs w:val="22"/>
        </w:rPr>
        <w:t>Nng</w:t>
      </w:r>
      <w:proofErr w:type="spellEnd"/>
      <w:r w:rsidRPr="004F0A7E">
        <w:rPr>
          <w:rFonts w:ascii="Arial Narrow" w:hAnsi="Arial Narrow"/>
          <w:szCs w:val="22"/>
        </w:rPr>
        <w:t xml:space="preserve"> L, Davies J, Lucio J, </w:t>
      </w:r>
      <w:proofErr w:type="spellStart"/>
      <w:r w:rsidRPr="004F0A7E">
        <w:rPr>
          <w:rFonts w:ascii="Arial Narrow" w:hAnsi="Arial Narrow"/>
          <w:szCs w:val="22"/>
        </w:rPr>
        <w:t>Ellory</w:t>
      </w:r>
      <w:proofErr w:type="spellEnd"/>
      <w:r w:rsidRPr="004F0A7E">
        <w:rPr>
          <w:rFonts w:ascii="Arial Narrow" w:hAnsi="Arial Narrow"/>
          <w:szCs w:val="22"/>
        </w:rPr>
        <w:t xml:space="preserve"> J, </w:t>
      </w:r>
      <w:proofErr w:type="spellStart"/>
      <w:r w:rsidRPr="004F0A7E">
        <w:rPr>
          <w:rFonts w:ascii="Arial Narrow" w:hAnsi="Arial Narrow"/>
          <w:szCs w:val="22"/>
        </w:rPr>
        <w:t>Hendry</w:t>
      </w:r>
      <w:proofErr w:type="spellEnd"/>
      <w:r w:rsidRPr="004F0A7E">
        <w:rPr>
          <w:rFonts w:ascii="Arial Narrow" w:hAnsi="Arial Narrow"/>
          <w:szCs w:val="22"/>
        </w:rPr>
        <w:t xml:space="preserve"> BM </w:t>
      </w:r>
    </w:p>
    <w:p w:rsidR="00F83ED9" w:rsidRPr="004F0A7E" w:rsidRDefault="00F83ED9" w:rsidP="00CB5169">
      <w:pPr>
        <w:jc w:val="both"/>
        <w:rPr>
          <w:rFonts w:ascii="Arial Narrow" w:hAnsi="Arial Narrow"/>
          <w:szCs w:val="22"/>
          <w:lang w:val="en-GB"/>
        </w:rPr>
      </w:pPr>
      <w:proofErr w:type="spellStart"/>
      <w:r w:rsidRPr="004F0A7E">
        <w:rPr>
          <w:rFonts w:ascii="Arial Narrow" w:hAnsi="Arial Narrow"/>
          <w:szCs w:val="22"/>
          <w:lang w:val="en-GB"/>
        </w:rPr>
        <w:t>Título</w:t>
      </w:r>
      <w:proofErr w:type="spellEnd"/>
      <w:r w:rsidRPr="004F0A7E">
        <w:rPr>
          <w:rFonts w:ascii="Arial Narrow" w:hAnsi="Arial Narrow"/>
          <w:szCs w:val="22"/>
          <w:lang w:val="en-GB"/>
        </w:rPr>
        <w:t xml:space="preserve">: Modulation of sodium-hydrogen antiporter activity in human </w:t>
      </w:r>
      <w:proofErr w:type="spellStart"/>
      <w:r w:rsidRPr="004F0A7E">
        <w:rPr>
          <w:rFonts w:ascii="Arial Narrow" w:hAnsi="Arial Narrow"/>
          <w:szCs w:val="22"/>
          <w:lang w:val="en-GB"/>
        </w:rPr>
        <w:t>lymphoblasts</w:t>
      </w:r>
      <w:proofErr w:type="spellEnd"/>
      <w:r w:rsidRPr="004F0A7E">
        <w:rPr>
          <w:rFonts w:ascii="Arial Narrow" w:hAnsi="Arial Narrow"/>
          <w:szCs w:val="22"/>
          <w:lang w:val="en-GB"/>
        </w:rPr>
        <w:t xml:space="preserve"> by altered membrane cholesterol </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t>Volumen: 261</w:t>
      </w:r>
      <w:r w:rsidRPr="004F0A7E">
        <w:rPr>
          <w:rFonts w:ascii="Arial Narrow" w:hAnsi="Arial Narrow"/>
          <w:szCs w:val="22"/>
        </w:rPr>
        <w:tab/>
        <w:t>Páginas, inicial: 1138</w:t>
      </w:r>
      <w:r w:rsidRPr="004F0A7E">
        <w:rPr>
          <w:rFonts w:ascii="Arial Narrow" w:hAnsi="Arial Narrow"/>
          <w:szCs w:val="22"/>
        </w:rPr>
        <w:tab/>
        <w:t>final: 1142</w:t>
      </w:r>
      <w:r w:rsidRPr="004F0A7E">
        <w:rPr>
          <w:rFonts w:ascii="Arial Narrow" w:hAnsi="Arial Narrow"/>
          <w:szCs w:val="22"/>
        </w:rPr>
        <w:tab/>
        <w:t>Fecha: 1991</w:t>
      </w:r>
    </w:p>
    <w:p w:rsidR="00F83ED9" w:rsidRPr="004F0A7E" w:rsidRDefault="00F83ED9" w:rsidP="00CB5169">
      <w:pPr>
        <w:pBdr>
          <w:bottom w:val="single" w:sz="6" w:space="1" w:color="auto"/>
        </w:pBdr>
        <w:jc w:val="both"/>
        <w:rPr>
          <w:rFonts w:ascii="Arial Narrow" w:hAnsi="Arial Narrow"/>
          <w:szCs w:val="22"/>
        </w:rPr>
      </w:pPr>
      <w:r w:rsidRPr="004F0A7E">
        <w:rPr>
          <w:rFonts w:ascii="Arial Narrow" w:hAnsi="Arial Narrow"/>
          <w:szCs w:val="22"/>
        </w:rPr>
        <w:t xml:space="preserve">Lugar de publicación: Am J </w:t>
      </w:r>
      <w:proofErr w:type="spellStart"/>
      <w:r w:rsidRPr="004F0A7E">
        <w:rPr>
          <w:rFonts w:ascii="Arial Narrow" w:hAnsi="Arial Narrow"/>
          <w:szCs w:val="22"/>
        </w:rPr>
        <w:t>Physiol</w:t>
      </w:r>
      <w:proofErr w:type="spellEnd"/>
    </w:p>
    <w:p w:rsidR="00F83ED9" w:rsidRPr="004F0A7E" w:rsidRDefault="00F83ED9" w:rsidP="00CB5169">
      <w:pPr>
        <w:pBdr>
          <w:bottom w:val="single" w:sz="6" w:space="1" w:color="auto"/>
        </w:pBdr>
        <w:jc w:val="both"/>
        <w:rPr>
          <w:rFonts w:ascii="Arial Narrow" w:hAnsi="Arial Narrow"/>
          <w:szCs w:val="22"/>
        </w:rPr>
      </w:pPr>
    </w:p>
    <w:p w:rsidR="00F83ED9" w:rsidRPr="004F0A7E" w:rsidRDefault="00F83ED9" w:rsidP="00CB5169">
      <w:pPr>
        <w:jc w:val="both"/>
        <w:rPr>
          <w:rFonts w:ascii="Arial Narrow" w:hAnsi="Arial Narrow"/>
          <w:szCs w:val="22"/>
        </w:rPr>
      </w:pPr>
      <w:r w:rsidRPr="004F0A7E">
        <w:rPr>
          <w:rFonts w:ascii="Arial Narrow" w:hAnsi="Arial Narrow"/>
          <w:szCs w:val="22"/>
        </w:rPr>
        <w:t xml:space="preserve">Autores (p.o. de firma): </w:t>
      </w:r>
      <w:proofErr w:type="spellStart"/>
      <w:r w:rsidRPr="004F0A7E">
        <w:rPr>
          <w:rFonts w:ascii="Arial Narrow" w:hAnsi="Arial Narrow"/>
          <w:szCs w:val="22"/>
        </w:rPr>
        <w:t>Gonzalez</w:t>
      </w:r>
      <w:proofErr w:type="spellEnd"/>
      <w:r w:rsidRPr="004F0A7E">
        <w:rPr>
          <w:rFonts w:ascii="Arial Narrow" w:hAnsi="Arial Narrow"/>
          <w:szCs w:val="22"/>
        </w:rPr>
        <w:t xml:space="preserve"> M, Ruiz P, Diez M, </w:t>
      </w:r>
      <w:r w:rsidRPr="004F0A7E">
        <w:rPr>
          <w:rFonts w:ascii="Arial Narrow" w:hAnsi="Arial Narrow"/>
          <w:noProof/>
          <w:szCs w:val="22"/>
        </w:rPr>
        <w:t>Rodriguez Puyol M, Arribas I, Lucio J</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Título: </w:t>
      </w:r>
      <w:proofErr w:type="spellStart"/>
      <w:r w:rsidRPr="004F0A7E">
        <w:rPr>
          <w:rFonts w:ascii="Arial Narrow" w:hAnsi="Arial Narrow"/>
          <w:szCs w:val="22"/>
        </w:rPr>
        <w:t>Lipoperoxidos</w:t>
      </w:r>
      <w:proofErr w:type="spellEnd"/>
      <w:r w:rsidRPr="004F0A7E">
        <w:rPr>
          <w:rFonts w:ascii="Arial Narrow" w:hAnsi="Arial Narrow"/>
          <w:szCs w:val="22"/>
        </w:rPr>
        <w:t xml:space="preserve"> y </w:t>
      </w:r>
      <w:proofErr w:type="spellStart"/>
      <w:r w:rsidRPr="004F0A7E">
        <w:rPr>
          <w:rFonts w:ascii="Arial Narrow" w:hAnsi="Arial Narrow"/>
          <w:szCs w:val="22"/>
        </w:rPr>
        <w:t>progresion</w:t>
      </w:r>
      <w:proofErr w:type="spellEnd"/>
      <w:r w:rsidRPr="004F0A7E">
        <w:rPr>
          <w:rFonts w:ascii="Arial Narrow" w:hAnsi="Arial Narrow"/>
          <w:szCs w:val="22"/>
        </w:rPr>
        <w:t xml:space="preserve"> del deterioro renal asociado al envejecimiento</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t>Volumen: 5</w:t>
      </w:r>
      <w:r w:rsidRPr="004F0A7E">
        <w:rPr>
          <w:rFonts w:ascii="Arial Narrow" w:hAnsi="Arial Narrow"/>
          <w:szCs w:val="22"/>
        </w:rPr>
        <w:tab/>
        <w:t>Páginas, inicial: 119</w:t>
      </w:r>
      <w:r w:rsidRPr="004F0A7E">
        <w:rPr>
          <w:rFonts w:ascii="Arial Narrow" w:hAnsi="Arial Narrow"/>
          <w:szCs w:val="22"/>
        </w:rPr>
        <w:tab/>
        <w:t>final: 124</w:t>
      </w:r>
      <w:r w:rsidRPr="004F0A7E">
        <w:rPr>
          <w:rFonts w:ascii="Arial Narrow" w:hAnsi="Arial Narrow"/>
          <w:szCs w:val="22"/>
        </w:rPr>
        <w:tab/>
        <w:t>Fecha: 1992</w:t>
      </w:r>
    </w:p>
    <w:p w:rsidR="00F83ED9" w:rsidRPr="004F0A7E" w:rsidRDefault="00F83ED9" w:rsidP="00CB5169">
      <w:pPr>
        <w:pBdr>
          <w:bottom w:val="single" w:sz="6" w:space="1" w:color="auto"/>
        </w:pBdr>
        <w:jc w:val="both"/>
        <w:rPr>
          <w:rFonts w:ascii="Arial Narrow" w:hAnsi="Arial Narrow"/>
          <w:szCs w:val="22"/>
        </w:rPr>
      </w:pPr>
      <w:r>
        <w:rPr>
          <w:rFonts w:ascii="Arial Narrow" w:hAnsi="Arial Narrow"/>
          <w:szCs w:val="22"/>
        </w:rPr>
        <w:t>Lugar de publicación: Nefrologí</w:t>
      </w:r>
      <w:r w:rsidRPr="004F0A7E">
        <w:rPr>
          <w:rFonts w:ascii="Arial Narrow" w:hAnsi="Arial Narrow"/>
          <w:szCs w:val="22"/>
        </w:rPr>
        <w:t>a</w:t>
      </w:r>
    </w:p>
    <w:p w:rsidR="00F83ED9" w:rsidRPr="004F0A7E" w:rsidRDefault="00F83ED9" w:rsidP="00CB5169">
      <w:pPr>
        <w:pBdr>
          <w:bottom w:val="single" w:sz="6" w:space="1" w:color="auto"/>
        </w:pBdr>
        <w:jc w:val="both"/>
        <w:rPr>
          <w:rFonts w:ascii="Arial Narrow" w:hAnsi="Arial Narrow"/>
          <w:szCs w:val="22"/>
        </w:rPr>
      </w:pPr>
    </w:p>
    <w:p w:rsidR="00F83ED9" w:rsidRPr="004F0A7E" w:rsidRDefault="00F83ED9" w:rsidP="00CB5169">
      <w:pPr>
        <w:jc w:val="both"/>
        <w:rPr>
          <w:rFonts w:ascii="Arial Narrow" w:hAnsi="Arial Narrow"/>
          <w:szCs w:val="22"/>
        </w:rPr>
      </w:pPr>
      <w:r w:rsidRPr="004F0A7E">
        <w:rPr>
          <w:rFonts w:ascii="Arial Narrow" w:hAnsi="Arial Narrow"/>
          <w:szCs w:val="22"/>
        </w:rPr>
        <w:t xml:space="preserve">Autores (p.o. de firma): Ruiz P, Lucio J, </w:t>
      </w:r>
      <w:proofErr w:type="spellStart"/>
      <w:r w:rsidRPr="004F0A7E">
        <w:rPr>
          <w:rFonts w:ascii="Arial Narrow" w:hAnsi="Arial Narrow"/>
          <w:szCs w:val="22"/>
        </w:rPr>
        <w:t>Gonzalez</w:t>
      </w:r>
      <w:proofErr w:type="spellEnd"/>
      <w:r w:rsidRPr="004F0A7E">
        <w:rPr>
          <w:rFonts w:ascii="Arial Narrow" w:hAnsi="Arial Narrow"/>
          <w:szCs w:val="22"/>
        </w:rPr>
        <w:t xml:space="preserve"> M, </w:t>
      </w:r>
      <w:r w:rsidRPr="004F0A7E">
        <w:rPr>
          <w:rFonts w:ascii="Arial Narrow" w:hAnsi="Arial Narrow"/>
          <w:noProof/>
          <w:szCs w:val="22"/>
        </w:rPr>
        <w:t>Rodriguez Puyol M, Rodriguez Puyol D</w:t>
      </w:r>
    </w:p>
    <w:p w:rsidR="00F83ED9" w:rsidRPr="004F0A7E" w:rsidRDefault="00F83ED9" w:rsidP="00CB5169">
      <w:pPr>
        <w:jc w:val="both"/>
        <w:rPr>
          <w:rFonts w:ascii="Arial Narrow" w:hAnsi="Arial Narrow"/>
          <w:szCs w:val="22"/>
          <w:lang w:val="en-GB"/>
        </w:rPr>
      </w:pPr>
      <w:proofErr w:type="spellStart"/>
      <w:r w:rsidRPr="004F0A7E">
        <w:rPr>
          <w:rFonts w:ascii="Arial Narrow" w:hAnsi="Arial Narrow"/>
          <w:szCs w:val="22"/>
          <w:lang w:val="en-GB"/>
        </w:rPr>
        <w:t>Título</w:t>
      </w:r>
      <w:proofErr w:type="spellEnd"/>
      <w:r w:rsidRPr="004F0A7E">
        <w:rPr>
          <w:rFonts w:ascii="Arial Narrow" w:hAnsi="Arial Narrow"/>
          <w:szCs w:val="22"/>
          <w:lang w:val="en-GB"/>
        </w:rPr>
        <w:t>: A dual effect of somatostatin on the proliferation of cultured rat mesangial cells</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t>Volumen: 2</w:t>
      </w:r>
      <w:r w:rsidRPr="004F0A7E">
        <w:rPr>
          <w:rFonts w:ascii="Arial Narrow" w:hAnsi="Arial Narrow"/>
          <w:szCs w:val="22"/>
        </w:rPr>
        <w:tab/>
        <w:t>Páginas, inicial: 1057</w:t>
      </w:r>
      <w:r w:rsidRPr="004F0A7E">
        <w:rPr>
          <w:rFonts w:ascii="Arial Narrow" w:hAnsi="Arial Narrow"/>
          <w:szCs w:val="22"/>
        </w:rPr>
        <w:tab/>
        <w:t>final: 1062</w:t>
      </w:r>
      <w:r w:rsidRPr="004F0A7E">
        <w:rPr>
          <w:rFonts w:ascii="Arial Narrow" w:hAnsi="Arial Narrow"/>
          <w:szCs w:val="22"/>
        </w:rPr>
        <w:tab/>
        <w:t>Fecha: 1993</w:t>
      </w:r>
    </w:p>
    <w:p w:rsidR="00F83ED9" w:rsidRPr="004F0A7E" w:rsidRDefault="00F83ED9" w:rsidP="00CB5169">
      <w:pPr>
        <w:pBdr>
          <w:bottom w:val="single" w:sz="6" w:space="1" w:color="auto"/>
        </w:pBdr>
        <w:jc w:val="both"/>
        <w:rPr>
          <w:rFonts w:ascii="Arial Narrow" w:hAnsi="Arial Narrow"/>
          <w:szCs w:val="22"/>
        </w:rPr>
      </w:pPr>
      <w:r w:rsidRPr="004F0A7E">
        <w:rPr>
          <w:rFonts w:ascii="Arial Narrow" w:hAnsi="Arial Narrow"/>
          <w:szCs w:val="22"/>
        </w:rPr>
        <w:t xml:space="preserve">Lugar de publicación: </w:t>
      </w:r>
      <w:proofErr w:type="spellStart"/>
      <w:r w:rsidRPr="004F0A7E">
        <w:rPr>
          <w:rFonts w:ascii="Arial Narrow" w:hAnsi="Arial Narrow"/>
          <w:szCs w:val="22"/>
        </w:rPr>
        <w:t>Biochem</w:t>
      </w:r>
      <w:proofErr w:type="spellEnd"/>
      <w:r w:rsidRPr="004F0A7E">
        <w:rPr>
          <w:rFonts w:ascii="Arial Narrow" w:hAnsi="Arial Narrow"/>
          <w:szCs w:val="22"/>
        </w:rPr>
        <w:t xml:space="preserve"> </w:t>
      </w:r>
      <w:proofErr w:type="spellStart"/>
      <w:r w:rsidRPr="004F0A7E">
        <w:rPr>
          <w:rFonts w:ascii="Arial Narrow" w:hAnsi="Arial Narrow"/>
          <w:szCs w:val="22"/>
        </w:rPr>
        <w:t>Biophys</w:t>
      </w:r>
      <w:proofErr w:type="spellEnd"/>
      <w:r w:rsidRPr="004F0A7E">
        <w:rPr>
          <w:rFonts w:ascii="Arial Narrow" w:hAnsi="Arial Narrow"/>
          <w:szCs w:val="22"/>
        </w:rPr>
        <w:t xml:space="preserve"> Res </w:t>
      </w:r>
      <w:proofErr w:type="spellStart"/>
      <w:r w:rsidRPr="004F0A7E">
        <w:rPr>
          <w:rFonts w:ascii="Arial Narrow" w:hAnsi="Arial Narrow"/>
          <w:szCs w:val="22"/>
        </w:rPr>
        <w:t>Commun</w:t>
      </w:r>
      <w:proofErr w:type="spellEnd"/>
    </w:p>
    <w:p w:rsidR="00F83ED9" w:rsidRPr="004F0A7E" w:rsidRDefault="00F83ED9" w:rsidP="00CB5169">
      <w:pPr>
        <w:pBdr>
          <w:bottom w:val="single" w:sz="6" w:space="1" w:color="auto"/>
        </w:pBdr>
        <w:jc w:val="both"/>
        <w:rPr>
          <w:rFonts w:ascii="Arial Narrow" w:hAnsi="Arial Narrow"/>
          <w:szCs w:val="22"/>
        </w:rPr>
      </w:pPr>
    </w:p>
    <w:p w:rsidR="00F83ED9" w:rsidRPr="004F0A7E" w:rsidRDefault="00F83ED9" w:rsidP="00CB5169">
      <w:pPr>
        <w:jc w:val="both"/>
        <w:rPr>
          <w:rFonts w:ascii="Arial Narrow" w:hAnsi="Arial Narrow"/>
          <w:szCs w:val="22"/>
        </w:rPr>
      </w:pPr>
      <w:r w:rsidRPr="004F0A7E">
        <w:rPr>
          <w:rFonts w:ascii="Arial Narrow" w:hAnsi="Arial Narrow"/>
          <w:szCs w:val="22"/>
        </w:rPr>
        <w:t xml:space="preserve">Autores (p.o. de firma): Saiz E, Benito A, </w:t>
      </w:r>
      <w:proofErr w:type="spellStart"/>
      <w:r w:rsidRPr="004F0A7E">
        <w:rPr>
          <w:rFonts w:ascii="Arial Narrow" w:hAnsi="Arial Narrow"/>
          <w:szCs w:val="22"/>
        </w:rPr>
        <w:t>Gonzalez</w:t>
      </w:r>
      <w:proofErr w:type="spellEnd"/>
      <w:r w:rsidRPr="004F0A7E">
        <w:rPr>
          <w:rFonts w:ascii="Arial Narrow" w:hAnsi="Arial Narrow"/>
          <w:szCs w:val="22"/>
        </w:rPr>
        <w:t xml:space="preserve"> M, Ruiz P, Lucio J, Martos R, </w:t>
      </w:r>
      <w:r w:rsidRPr="004F0A7E">
        <w:rPr>
          <w:rFonts w:ascii="Arial Narrow" w:hAnsi="Arial Narrow"/>
          <w:noProof/>
          <w:szCs w:val="22"/>
        </w:rPr>
        <w:t>Rodriguez Puyol D</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Título: Respuesta </w:t>
      </w:r>
      <w:proofErr w:type="spellStart"/>
      <w:r w:rsidRPr="004F0A7E">
        <w:rPr>
          <w:rFonts w:ascii="Arial Narrow" w:hAnsi="Arial Narrow"/>
          <w:szCs w:val="22"/>
        </w:rPr>
        <w:t>contractil</w:t>
      </w:r>
      <w:proofErr w:type="spellEnd"/>
      <w:r w:rsidRPr="004F0A7E">
        <w:rPr>
          <w:rFonts w:ascii="Arial Narrow" w:hAnsi="Arial Narrow"/>
          <w:szCs w:val="22"/>
        </w:rPr>
        <w:t xml:space="preserve"> glomerular en un modelo de nefropatía diabética experimental</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t>Volumen: 4</w:t>
      </w:r>
      <w:r w:rsidRPr="004F0A7E">
        <w:rPr>
          <w:rFonts w:ascii="Arial Narrow" w:hAnsi="Arial Narrow"/>
          <w:szCs w:val="22"/>
        </w:rPr>
        <w:tab/>
        <w:t>Páginas, inicial: 465</w:t>
      </w:r>
      <w:r w:rsidRPr="004F0A7E">
        <w:rPr>
          <w:rFonts w:ascii="Arial Narrow" w:hAnsi="Arial Narrow"/>
          <w:szCs w:val="22"/>
        </w:rPr>
        <w:tab/>
        <w:t>final: 471</w:t>
      </w:r>
      <w:r w:rsidRPr="004F0A7E">
        <w:rPr>
          <w:rFonts w:ascii="Arial Narrow" w:hAnsi="Arial Narrow"/>
          <w:szCs w:val="22"/>
        </w:rPr>
        <w:tab/>
        <w:t>Fecha: 1994</w:t>
      </w:r>
    </w:p>
    <w:p w:rsidR="00F83ED9" w:rsidRPr="004F0A7E" w:rsidRDefault="00F83ED9" w:rsidP="00CB5169">
      <w:pPr>
        <w:pBdr>
          <w:bottom w:val="single" w:sz="6" w:space="1" w:color="auto"/>
        </w:pBdr>
        <w:jc w:val="both"/>
        <w:rPr>
          <w:rFonts w:ascii="Arial Narrow" w:hAnsi="Arial Narrow"/>
          <w:szCs w:val="22"/>
        </w:rPr>
      </w:pPr>
      <w:r w:rsidRPr="004F0A7E">
        <w:rPr>
          <w:rFonts w:ascii="Arial Narrow" w:hAnsi="Arial Narrow"/>
          <w:szCs w:val="22"/>
        </w:rPr>
        <w:t>Lugar de publicación: Nefrología</w:t>
      </w:r>
    </w:p>
    <w:p w:rsidR="00F83ED9" w:rsidRPr="004F0A7E" w:rsidRDefault="00F83ED9" w:rsidP="00CB5169">
      <w:pPr>
        <w:pBdr>
          <w:bottom w:val="single" w:sz="6" w:space="1" w:color="auto"/>
        </w:pBdr>
        <w:jc w:val="both"/>
        <w:rPr>
          <w:rFonts w:ascii="Arial Narrow" w:hAnsi="Arial Narrow"/>
          <w:szCs w:val="22"/>
        </w:rPr>
      </w:pPr>
    </w:p>
    <w:p w:rsidR="00F83ED9" w:rsidRPr="004F0A7E" w:rsidRDefault="00F83ED9" w:rsidP="00CB5169">
      <w:pPr>
        <w:jc w:val="both"/>
        <w:rPr>
          <w:rFonts w:ascii="Arial Narrow" w:hAnsi="Arial Narrow"/>
          <w:szCs w:val="22"/>
        </w:rPr>
      </w:pPr>
      <w:r w:rsidRPr="004F0A7E">
        <w:rPr>
          <w:rFonts w:ascii="Arial Narrow" w:hAnsi="Arial Narrow"/>
          <w:szCs w:val="22"/>
        </w:rPr>
        <w:t xml:space="preserve">Autores (p.o. de firma): Ruiz P, </w:t>
      </w:r>
      <w:proofErr w:type="spellStart"/>
      <w:r w:rsidRPr="004F0A7E">
        <w:rPr>
          <w:rFonts w:ascii="Arial Narrow" w:hAnsi="Arial Narrow"/>
          <w:szCs w:val="22"/>
        </w:rPr>
        <w:t>Gonzalez</w:t>
      </w:r>
      <w:proofErr w:type="spellEnd"/>
      <w:r w:rsidRPr="004F0A7E">
        <w:rPr>
          <w:rFonts w:ascii="Arial Narrow" w:hAnsi="Arial Narrow"/>
          <w:szCs w:val="22"/>
        </w:rPr>
        <w:t xml:space="preserve"> M, Lucio J, Ruiz A, </w:t>
      </w:r>
      <w:r w:rsidRPr="004F0A7E">
        <w:rPr>
          <w:rFonts w:ascii="Arial Narrow" w:hAnsi="Arial Narrow"/>
          <w:noProof/>
          <w:szCs w:val="22"/>
        </w:rPr>
        <w:t>Rodriguez Puyol, Rodriguez Puyol D</w:t>
      </w:r>
    </w:p>
    <w:p w:rsidR="00F83ED9" w:rsidRPr="004F0A7E" w:rsidRDefault="00F83ED9" w:rsidP="00CB5169">
      <w:pPr>
        <w:jc w:val="both"/>
        <w:rPr>
          <w:rFonts w:ascii="Arial Narrow" w:hAnsi="Arial Narrow"/>
          <w:szCs w:val="22"/>
          <w:lang w:val="en-GB"/>
        </w:rPr>
      </w:pPr>
      <w:proofErr w:type="spellStart"/>
      <w:r w:rsidRPr="004F0A7E">
        <w:rPr>
          <w:rFonts w:ascii="Arial Narrow" w:hAnsi="Arial Narrow"/>
          <w:szCs w:val="22"/>
          <w:lang w:val="en-GB"/>
        </w:rPr>
        <w:t>Título</w:t>
      </w:r>
      <w:proofErr w:type="spellEnd"/>
      <w:r w:rsidRPr="004F0A7E">
        <w:rPr>
          <w:rFonts w:ascii="Arial Narrow" w:hAnsi="Arial Narrow"/>
          <w:szCs w:val="22"/>
          <w:lang w:val="en-GB"/>
        </w:rPr>
        <w:t xml:space="preserve">: Reactive oxygen </w:t>
      </w:r>
      <w:proofErr w:type="spellStart"/>
      <w:r w:rsidRPr="004F0A7E">
        <w:rPr>
          <w:rFonts w:ascii="Arial Narrow" w:hAnsi="Arial Narrow"/>
          <w:szCs w:val="22"/>
          <w:lang w:val="en-GB"/>
        </w:rPr>
        <w:t>spcies</w:t>
      </w:r>
      <w:proofErr w:type="spellEnd"/>
      <w:r w:rsidRPr="004F0A7E">
        <w:rPr>
          <w:rFonts w:ascii="Arial Narrow" w:hAnsi="Arial Narrow"/>
          <w:szCs w:val="22"/>
          <w:lang w:val="en-GB"/>
        </w:rPr>
        <w:t xml:space="preserve"> and platelet activating factor synthesis in age-related </w:t>
      </w:r>
      <w:proofErr w:type="spellStart"/>
      <w:r w:rsidRPr="004F0A7E">
        <w:rPr>
          <w:rFonts w:ascii="Arial Narrow" w:hAnsi="Arial Narrow"/>
          <w:szCs w:val="22"/>
          <w:lang w:val="en-GB"/>
        </w:rPr>
        <w:t>glomerulosclerosis</w:t>
      </w:r>
      <w:proofErr w:type="spellEnd"/>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t>Volumen: 124</w:t>
      </w:r>
      <w:r w:rsidRPr="004F0A7E">
        <w:rPr>
          <w:rFonts w:ascii="Arial Narrow" w:hAnsi="Arial Narrow"/>
          <w:szCs w:val="22"/>
        </w:rPr>
        <w:tab/>
        <w:t>Páginas, inicial: 489</w:t>
      </w:r>
      <w:r w:rsidRPr="004F0A7E">
        <w:rPr>
          <w:rFonts w:ascii="Arial Narrow" w:hAnsi="Arial Narrow"/>
          <w:szCs w:val="22"/>
        </w:rPr>
        <w:tab/>
        <w:t>final: 495</w:t>
      </w:r>
      <w:r w:rsidRPr="004F0A7E">
        <w:rPr>
          <w:rFonts w:ascii="Arial Narrow" w:hAnsi="Arial Narrow"/>
          <w:szCs w:val="22"/>
        </w:rPr>
        <w:tab/>
        <w:t>Fecha: 1994</w:t>
      </w:r>
    </w:p>
    <w:p w:rsidR="00F83ED9" w:rsidRPr="004F0A7E" w:rsidRDefault="00F83ED9" w:rsidP="00CB5169">
      <w:pPr>
        <w:pBdr>
          <w:bottom w:val="single" w:sz="6" w:space="1" w:color="auto"/>
        </w:pBdr>
        <w:jc w:val="both"/>
        <w:rPr>
          <w:rFonts w:ascii="Arial Narrow" w:hAnsi="Arial Narrow"/>
          <w:szCs w:val="22"/>
        </w:rPr>
      </w:pPr>
      <w:r w:rsidRPr="004F0A7E">
        <w:rPr>
          <w:rFonts w:ascii="Arial Narrow" w:hAnsi="Arial Narrow"/>
          <w:szCs w:val="22"/>
        </w:rPr>
        <w:t xml:space="preserve">Lugar de publicación: J </w:t>
      </w:r>
      <w:proofErr w:type="spellStart"/>
      <w:r w:rsidRPr="004F0A7E">
        <w:rPr>
          <w:rFonts w:ascii="Arial Narrow" w:hAnsi="Arial Narrow"/>
          <w:szCs w:val="22"/>
        </w:rPr>
        <w:t>Lab</w:t>
      </w:r>
      <w:proofErr w:type="spellEnd"/>
      <w:r w:rsidRPr="004F0A7E">
        <w:rPr>
          <w:rFonts w:ascii="Arial Narrow" w:hAnsi="Arial Narrow"/>
          <w:szCs w:val="22"/>
        </w:rPr>
        <w:t xml:space="preserve"> </w:t>
      </w:r>
      <w:proofErr w:type="spellStart"/>
      <w:r w:rsidRPr="004F0A7E">
        <w:rPr>
          <w:rFonts w:ascii="Arial Narrow" w:hAnsi="Arial Narrow"/>
          <w:szCs w:val="22"/>
        </w:rPr>
        <w:t>Clin</w:t>
      </w:r>
      <w:proofErr w:type="spellEnd"/>
      <w:r w:rsidRPr="004F0A7E">
        <w:rPr>
          <w:rFonts w:ascii="Arial Narrow" w:hAnsi="Arial Narrow"/>
          <w:szCs w:val="22"/>
        </w:rPr>
        <w:t xml:space="preserve"> </w:t>
      </w:r>
      <w:proofErr w:type="spellStart"/>
      <w:r w:rsidRPr="004F0A7E">
        <w:rPr>
          <w:rFonts w:ascii="Arial Narrow" w:hAnsi="Arial Narrow"/>
          <w:szCs w:val="22"/>
        </w:rPr>
        <w:t>Med</w:t>
      </w:r>
      <w:proofErr w:type="spellEnd"/>
    </w:p>
    <w:p w:rsidR="00F83ED9" w:rsidRPr="004F0A7E" w:rsidRDefault="00F83ED9" w:rsidP="00CB5169">
      <w:pPr>
        <w:pBdr>
          <w:bottom w:val="single" w:sz="6" w:space="1" w:color="auto"/>
        </w:pBdr>
        <w:jc w:val="both"/>
        <w:rPr>
          <w:rFonts w:ascii="Arial Narrow" w:hAnsi="Arial Narrow"/>
          <w:szCs w:val="22"/>
        </w:rPr>
      </w:pPr>
    </w:p>
    <w:p w:rsidR="00F83ED9" w:rsidRPr="004F0A7E" w:rsidRDefault="00F83ED9" w:rsidP="00CB5169">
      <w:pPr>
        <w:jc w:val="both"/>
        <w:rPr>
          <w:rFonts w:ascii="Arial Narrow" w:hAnsi="Arial Narrow"/>
          <w:szCs w:val="22"/>
        </w:rPr>
      </w:pPr>
      <w:r w:rsidRPr="004F0A7E">
        <w:rPr>
          <w:rFonts w:ascii="Arial Narrow" w:hAnsi="Arial Narrow"/>
          <w:szCs w:val="22"/>
        </w:rPr>
        <w:t xml:space="preserve">Autores (p.o. de firma): </w:t>
      </w:r>
      <w:proofErr w:type="spellStart"/>
      <w:r w:rsidRPr="004F0A7E">
        <w:rPr>
          <w:rFonts w:ascii="Arial Narrow" w:hAnsi="Arial Narrow"/>
          <w:szCs w:val="22"/>
        </w:rPr>
        <w:t>Gonzalez</w:t>
      </w:r>
      <w:proofErr w:type="spellEnd"/>
      <w:r w:rsidRPr="004F0A7E">
        <w:rPr>
          <w:rFonts w:ascii="Arial Narrow" w:hAnsi="Arial Narrow"/>
          <w:szCs w:val="22"/>
        </w:rPr>
        <w:t xml:space="preserve"> M, Ruiz P, </w:t>
      </w:r>
      <w:r w:rsidRPr="004F0A7E">
        <w:rPr>
          <w:rFonts w:ascii="Arial Narrow" w:hAnsi="Arial Narrow"/>
          <w:noProof/>
          <w:szCs w:val="22"/>
        </w:rPr>
        <w:t>Rodriguez Puyol M, Lucio J, Rodriguez Puyol D</w:t>
      </w:r>
    </w:p>
    <w:p w:rsidR="00F83ED9" w:rsidRPr="004F0A7E" w:rsidRDefault="00F83ED9" w:rsidP="00CB5169">
      <w:pPr>
        <w:jc w:val="both"/>
        <w:rPr>
          <w:rFonts w:ascii="Arial Narrow" w:hAnsi="Arial Narrow"/>
          <w:szCs w:val="22"/>
          <w:lang w:val="en-GB"/>
        </w:rPr>
      </w:pPr>
      <w:proofErr w:type="spellStart"/>
      <w:r w:rsidRPr="004F0A7E">
        <w:rPr>
          <w:rFonts w:ascii="Arial Narrow" w:hAnsi="Arial Narrow"/>
          <w:szCs w:val="22"/>
          <w:lang w:val="en-GB"/>
        </w:rPr>
        <w:lastRenderedPageBreak/>
        <w:t>Título</w:t>
      </w:r>
      <w:proofErr w:type="spellEnd"/>
      <w:r w:rsidRPr="004F0A7E">
        <w:rPr>
          <w:rFonts w:ascii="Arial Narrow" w:hAnsi="Arial Narrow"/>
          <w:szCs w:val="22"/>
          <w:lang w:val="en-GB"/>
        </w:rPr>
        <w:t xml:space="preserve">: Glomerular effects of </w:t>
      </w:r>
      <w:proofErr w:type="spellStart"/>
      <w:r w:rsidRPr="004F0A7E">
        <w:rPr>
          <w:rFonts w:ascii="Arial Narrow" w:hAnsi="Arial Narrow"/>
          <w:szCs w:val="22"/>
          <w:lang w:val="en-GB"/>
        </w:rPr>
        <w:t>probucol</w:t>
      </w:r>
      <w:proofErr w:type="spellEnd"/>
      <w:r w:rsidRPr="004F0A7E">
        <w:rPr>
          <w:rFonts w:ascii="Arial Narrow" w:hAnsi="Arial Narrow"/>
          <w:szCs w:val="22"/>
          <w:lang w:val="en-GB"/>
        </w:rPr>
        <w:t xml:space="preserve"> in the early stages of aging in rats</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t>Volumen: 4</w:t>
      </w:r>
      <w:r w:rsidRPr="004F0A7E">
        <w:rPr>
          <w:rFonts w:ascii="Arial Narrow" w:hAnsi="Arial Narrow"/>
          <w:szCs w:val="22"/>
        </w:rPr>
        <w:tab/>
        <w:t>Páginas, inicial: 161</w:t>
      </w:r>
      <w:r w:rsidRPr="004F0A7E">
        <w:rPr>
          <w:rFonts w:ascii="Arial Narrow" w:hAnsi="Arial Narrow"/>
          <w:szCs w:val="22"/>
        </w:rPr>
        <w:tab/>
        <w:t>final: 164</w:t>
      </w:r>
      <w:r w:rsidRPr="004F0A7E">
        <w:rPr>
          <w:rFonts w:ascii="Arial Narrow" w:hAnsi="Arial Narrow"/>
          <w:szCs w:val="22"/>
        </w:rPr>
        <w:tab/>
        <w:t>Fecha: 1995</w:t>
      </w:r>
    </w:p>
    <w:p w:rsidR="00F83ED9" w:rsidRPr="004F0A7E" w:rsidRDefault="00F83ED9" w:rsidP="00CB5169">
      <w:pPr>
        <w:pBdr>
          <w:bottom w:val="single" w:sz="6" w:space="1" w:color="auto"/>
        </w:pBdr>
        <w:jc w:val="both"/>
        <w:rPr>
          <w:rFonts w:ascii="Arial Narrow" w:hAnsi="Arial Narrow"/>
          <w:szCs w:val="22"/>
        </w:rPr>
      </w:pPr>
      <w:r w:rsidRPr="004F0A7E">
        <w:rPr>
          <w:rFonts w:ascii="Arial Narrow" w:hAnsi="Arial Narrow"/>
          <w:szCs w:val="22"/>
        </w:rPr>
        <w:t xml:space="preserve">Lugar de publicación: </w:t>
      </w:r>
      <w:proofErr w:type="spellStart"/>
      <w:r w:rsidRPr="004F0A7E">
        <w:rPr>
          <w:rFonts w:ascii="Arial Narrow" w:hAnsi="Arial Narrow"/>
          <w:szCs w:val="22"/>
        </w:rPr>
        <w:t>Ger</w:t>
      </w:r>
      <w:proofErr w:type="spellEnd"/>
      <w:r w:rsidRPr="004F0A7E">
        <w:rPr>
          <w:rFonts w:ascii="Arial Narrow" w:hAnsi="Arial Narrow"/>
          <w:szCs w:val="22"/>
        </w:rPr>
        <w:t xml:space="preserve"> </w:t>
      </w:r>
      <w:proofErr w:type="spellStart"/>
      <w:r w:rsidRPr="004F0A7E">
        <w:rPr>
          <w:rFonts w:ascii="Arial Narrow" w:hAnsi="Arial Narrow"/>
          <w:szCs w:val="22"/>
        </w:rPr>
        <w:t>Nephrol</w:t>
      </w:r>
      <w:proofErr w:type="spellEnd"/>
      <w:r w:rsidRPr="004F0A7E">
        <w:rPr>
          <w:rFonts w:ascii="Arial Narrow" w:hAnsi="Arial Narrow"/>
          <w:szCs w:val="22"/>
        </w:rPr>
        <w:t xml:space="preserve"> </w:t>
      </w:r>
      <w:proofErr w:type="spellStart"/>
      <w:r w:rsidRPr="004F0A7E">
        <w:rPr>
          <w:rFonts w:ascii="Arial Narrow" w:hAnsi="Arial Narrow"/>
          <w:szCs w:val="22"/>
        </w:rPr>
        <w:t>Urol</w:t>
      </w:r>
      <w:proofErr w:type="spellEnd"/>
    </w:p>
    <w:p w:rsidR="00F83ED9" w:rsidRPr="004F0A7E" w:rsidRDefault="00F83ED9" w:rsidP="00CB5169">
      <w:pPr>
        <w:pBdr>
          <w:bottom w:val="single" w:sz="6" w:space="1" w:color="auto"/>
        </w:pBdr>
        <w:jc w:val="both"/>
        <w:rPr>
          <w:rFonts w:ascii="Arial Narrow" w:hAnsi="Arial Narrow"/>
          <w:szCs w:val="22"/>
        </w:rPr>
      </w:pPr>
    </w:p>
    <w:p w:rsidR="00F83ED9" w:rsidRPr="004F0A7E" w:rsidRDefault="00F83ED9" w:rsidP="00CB5169">
      <w:pPr>
        <w:pBdr>
          <w:top w:val="single" w:sz="4" w:space="1" w:color="auto"/>
        </w:pBdr>
        <w:jc w:val="both"/>
        <w:rPr>
          <w:rFonts w:ascii="Arial Narrow" w:hAnsi="Arial Narrow"/>
          <w:szCs w:val="22"/>
        </w:rPr>
      </w:pPr>
      <w:r w:rsidRPr="004F0A7E">
        <w:rPr>
          <w:rFonts w:ascii="Arial Narrow" w:hAnsi="Arial Narrow"/>
          <w:szCs w:val="22"/>
        </w:rPr>
        <w:t xml:space="preserve">Autores (p.o. de firma): Arribas I, Duque I, </w:t>
      </w:r>
      <w:proofErr w:type="spellStart"/>
      <w:r w:rsidRPr="004F0A7E">
        <w:rPr>
          <w:rFonts w:ascii="Arial Narrow" w:hAnsi="Arial Narrow"/>
          <w:szCs w:val="22"/>
        </w:rPr>
        <w:t>Perez</w:t>
      </w:r>
      <w:proofErr w:type="spellEnd"/>
      <w:r w:rsidRPr="004F0A7E">
        <w:rPr>
          <w:rFonts w:ascii="Arial Narrow" w:hAnsi="Arial Narrow"/>
          <w:szCs w:val="22"/>
        </w:rPr>
        <w:t xml:space="preserve"> de Lema G, Diez ML, Lucio FJ, </w:t>
      </w:r>
      <w:r w:rsidRPr="004F0A7E">
        <w:rPr>
          <w:rFonts w:ascii="Arial Narrow" w:hAnsi="Arial Narrow"/>
          <w:noProof/>
          <w:szCs w:val="22"/>
        </w:rPr>
        <w:t>Rodriguez Puyol M, Rodriguez Puyol D</w:t>
      </w:r>
    </w:p>
    <w:p w:rsidR="00F83ED9" w:rsidRPr="004F0A7E" w:rsidRDefault="00F83ED9" w:rsidP="00CB5169">
      <w:pPr>
        <w:jc w:val="both"/>
        <w:rPr>
          <w:rFonts w:ascii="Arial Narrow" w:hAnsi="Arial Narrow"/>
          <w:szCs w:val="22"/>
          <w:lang w:val="en-GB"/>
        </w:rPr>
      </w:pPr>
      <w:proofErr w:type="spellStart"/>
      <w:r w:rsidRPr="004F0A7E">
        <w:rPr>
          <w:rFonts w:ascii="Arial Narrow" w:hAnsi="Arial Narrow"/>
          <w:szCs w:val="22"/>
          <w:lang w:val="en-GB"/>
        </w:rPr>
        <w:t>Título</w:t>
      </w:r>
      <w:proofErr w:type="spellEnd"/>
      <w:r w:rsidRPr="004F0A7E">
        <w:rPr>
          <w:rFonts w:ascii="Arial Narrow" w:hAnsi="Arial Narrow"/>
          <w:szCs w:val="22"/>
          <w:lang w:val="en-GB"/>
        </w:rPr>
        <w:t>: A possible role for platelet activating factor in the hydrogen peroxide induced TXB2 and PGE2 glomerular synthesis</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t>Volumen: 32</w:t>
      </w:r>
      <w:r w:rsidRPr="004F0A7E">
        <w:rPr>
          <w:rFonts w:ascii="Arial Narrow" w:hAnsi="Arial Narrow"/>
          <w:szCs w:val="22"/>
        </w:rPr>
        <w:tab/>
        <w:t>Páginas, inicial: 260</w:t>
      </w:r>
      <w:r w:rsidRPr="004F0A7E">
        <w:rPr>
          <w:rFonts w:ascii="Arial Narrow" w:hAnsi="Arial Narrow"/>
          <w:szCs w:val="22"/>
        </w:rPr>
        <w:tab/>
        <w:t>final: 265</w:t>
      </w:r>
      <w:r w:rsidRPr="004F0A7E">
        <w:rPr>
          <w:rFonts w:ascii="Arial Narrow" w:hAnsi="Arial Narrow"/>
          <w:szCs w:val="22"/>
        </w:rPr>
        <w:tab/>
        <w:t>Fecha: 1995</w:t>
      </w:r>
    </w:p>
    <w:p w:rsidR="00F83ED9" w:rsidRPr="004F0A7E" w:rsidRDefault="00F83ED9" w:rsidP="00CB5169">
      <w:pPr>
        <w:pBdr>
          <w:bottom w:val="single" w:sz="6" w:space="1" w:color="auto"/>
        </w:pBdr>
        <w:jc w:val="both"/>
        <w:rPr>
          <w:rFonts w:ascii="Arial Narrow" w:hAnsi="Arial Narrow"/>
          <w:szCs w:val="22"/>
        </w:rPr>
      </w:pPr>
      <w:r w:rsidRPr="004F0A7E">
        <w:rPr>
          <w:rFonts w:ascii="Arial Narrow" w:hAnsi="Arial Narrow"/>
          <w:szCs w:val="22"/>
        </w:rPr>
        <w:t xml:space="preserve">Lugar de publicación: J </w:t>
      </w:r>
      <w:proofErr w:type="spellStart"/>
      <w:r w:rsidRPr="004F0A7E">
        <w:rPr>
          <w:rFonts w:ascii="Arial Narrow" w:hAnsi="Arial Narrow"/>
          <w:szCs w:val="22"/>
        </w:rPr>
        <w:t>Lipid</w:t>
      </w:r>
      <w:proofErr w:type="spellEnd"/>
      <w:r w:rsidRPr="004F0A7E">
        <w:rPr>
          <w:rFonts w:ascii="Arial Narrow" w:hAnsi="Arial Narrow"/>
          <w:szCs w:val="22"/>
        </w:rPr>
        <w:t xml:space="preserve"> Res</w:t>
      </w:r>
    </w:p>
    <w:p w:rsidR="00F83ED9" w:rsidRPr="004F0A7E" w:rsidRDefault="00F83ED9" w:rsidP="00CB5169">
      <w:pPr>
        <w:pBdr>
          <w:bottom w:val="single" w:sz="6" w:space="1" w:color="auto"/>
        </w:pBdr>
        <w:jc w:val="both"/>
        <w:rPr>
          <w:rFonts w:ascii="Arial Narrow" w:hAnsi="Arial Narrow"/>
          <w:szCs w:val="22"/>
        </w:rPr>
      </w:pPr>
    </w:p>
    <w:p w:rsidR="00F83ED9" w:rsidRPr="006D6EC0" w:rsidRDefault="00F83ED9" w:rsidP="00CB5169">
      <w:pPr>
        <w:jc w:val="both"/>
        <w:rPr>
          <w:rFonts w:ascii="Arial Narrow" w:hAnsi="Arial Narrow"/>
          <w:szCs w:val="22"/>
          <w:lang w:val="es-ES"/>
        </w:rPr>
      </w:pPr>
      <w:r w:rsidRPr="004F0A7E">
        <w:rPr>
          <w:rFonts w:ascii="Arial Narrow" w:hAnsi="Arial Narrow"/>
          <w:szCs w:val="22"/>
        </w:rPr>
        <w:t xml:space="preserve">Autores (p.o. de firma): Arribas I, </w:t>
      </w:r>
      <w:r>
        <w:rPr>
          <w:rFonts w:ascii="Arial Narrow" w:hAnsi="Arial Narrow"/>
          <w:noProof/>
          <w:szCs w:val="22"/>
        </w:rPr>
        <w:t>Rodriguez Puyol D, Garcia MC,</w:t>
      </w:r>
      <w:r w:rsidRPr="004F0A7E">
        <w:rPr>
          <w:rFonts w:ascii="Arial Narrow" w:hAnsi="Arial Narrow"/>
          <w:noProof/>
          <w:szCs w:val="22"/>
        </w:rPr>
        <w:t xml:space="preserve"> </w:t>
      </w:r>
      <w:r>
        <w:rPr>
          <w:rFonts w:ascii="Arial Narrow" w:hAnsi="Arial Narrow"/>
          <w:noProof/>
          <w:szCs w:val="22"/>
          <w:lang w:val="es-ES"/>
        </w:rPr>
        <w:t>Diez ML, Perez d</w:t>
      </w:r>
      <w:r w:rsidRPr="006D6EC0">
        <w:rPr>
          <w:rFonts w:ascii="Arial Narrow" w:hAnsi="Arial Narrow"/>
          <w:noProof/>
          <w:szCs w:val="22"/>
          <w:lang w:val="es-ES"/>
        </w:rPr>
        <w:t xml:space="preserve"> Lema G, Rodriguez Puyol M</w:t>
      </w:r>
    </w:p>
    <w:p w:rsidR="00F83ED9" w:rsidRPr="004F0A7E" w:rsidRDefault="00F83ED9" w:rsidP="00CB5169">
      <w:pPr>
        <w:jc w:val="both"/>
        <w:rPr>
          <w:rFonts w:ascii="Arial Narrow" w:hAnsi="Arial Narrow"/>
          <w:szCs w:val="22"/>
          <w:lang w:val="en-GB"/>
        </w:rPr>
      </w:pPr>
      <w:proofErr w:type="spellStart"/>
      <w:r w:rsidRPr="004F0A7E">
        <w:rPr>
          <w:rFonts w:ascii="Arial Narrow" w:hAnsi="Arial Narrow"/>
          <w:szCs w:val="22"/>
          <w:lang w:val="en-GB"/>
        </w:rPr>
        <w:t>Título</w:t>
      </w:r>
      <w:proofErr w:type="spellEnd"/>
      <w:r w:rsidRPr="004F0A7E">
        <w:rPr>
          <w:rFonts w:ascii="Arial Narrow" w:hAnsi="Arial Narrow"/>
          <w:szCs w:val="22"/>
          <w:lang w:val="en-GB"/>
        </w:rPr>
        <w:t>: Thromboxane A2 and platelet activating factor decrease in the platelet mesangial cell interactions</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t>Volumen: 10</w:t>
      </w:r>
      <w:r w:rsidRPr="004F0A7E">
        <w:rPr>
          <w:rFonts w:ascii="Arial Narrow" w:hAnsi="Arial Narrow"/>
          <w:szCs w:val="22"/>
        </w:rPr>
        <w:tab/>
        <w:t>Páginas, inicial: 957</w:t>
      </w:r>
      <w:r w:rsidRPr="004F0A7E">
        <w:rPr>
          <w:rFonts w:ascii="Arial Narrow" w:hAnsi="Arial Narrow"/>
          <w:szCs w:val="22"/>
        </w:rPr>
        <w:tab/>
        <w:t>final: 961</w:t>
      </w:r>
      <w:r w:rsidRPr="004F0A7E">
        <w:rPr>
          <w:rFonts w:ascii="Arial Narrow" w:hAnsi="Arial Narrow"/>
          <w:szCs w:val="22"/>
        </w:rPr>
        <w:tab/>
        <w:t>Fecha: 1995</w:t>
      </w:r>
    </w:p>
    <w:p w:rsidR="00F83ED9" w:rsidRPr="004F0A7E" w:rsidRDefault="00F83ED9" w:rsidP="00CB5169">
      <w:pPr>
        <w:pBdr>
          <w:bottom w:val="single" w:sz="6" w:space="1" w:color="auto"/>
        </w:pBdr>
        <w:jc w:val="both"/>
        <w:rPr>
          <w:rFonts w:ascii="Arial Narrow" w:hAnsi="Arial Narrow"/>
          <w:szCs w:val="22"/>
        </w:rPr>
      </w:pPr>
      <w:r w:rsidRPr="004F0A7E">
        <w:rPr>
          <w:rFonts w:ascii="Arial Narrow" w:hAnsi="Arial Narrow"/>
          <w:szCs w:val="22"/>
        </w:rPr>
        <w:t xml:space="preserve">Lugar de publicación: </w:t>
      </w:r>
      <w:proofErr w:type="spellStart"/>
      <w:r w:rsidRPr="004F0A7E">
        <w:rPr>
          <w:rFonts w:ascii="Arial Narrow" w:hAnsi="Arial Narrow"/>
          <w:szCs w:val="22"/>
        </w:rPr>
        <w:t>Life</w:t>
      </w:r>
      <w:proofErr w:type="spellEnd"/>
      <w:r w:rsidRPr="004F0A7E">
        <w:rPr>
          <w:rFonts w:ascii="Arial Narrow" w:hAnsi="Arial Narrow"/>
          <w:szCs w:val="22"/>
        </w:rPr>
        <w:t xml:space="preserve"> </w:t>
      </w:r>
      <w:proofErr w:type="spellStart"/>
      <w:r w:rsidRPr="004F0A7E">
        <w:rPr>
          <w:rFonts w:ascii="Arial Narrow" w:hAnsi="Arial Narrow"/>
          <w:szCs w:val="22"/>
        </w:rPr>
        <w:t>Sci</w:t>
      </w:r>
      <w:proofErr w:type="spellEnd"/>
    </w:p>
    <w:p w:rsidR="00F83ED9" w:rsidRPr="004F0A7E" w:rsidRDefault="00F83ED9" w:rsidP="00CB5169">
      <w:pPr>
        <w:pBdr>
          <w:bottom w:val="single" w:sz="6" w:space="1" w:color="auto"/>
        </w:pBdr>
        <w:jc w:val="both"/>
        <w:rPr>
          <w:rFonts w:ascii="Arial Narrow" w:hAnsi="Arial Narrow"/>
          <w:szCs w:val="22"/>
        </w:rPr>
      </w:pPr>
    </w:p>
    <w:p w:rsidR="00F83ED9" w:rsidRPr="004F0A7E" w:rsidRDefault="00F83ED9" w:rsidP="00CB5169">
      <w:pPr>
        <w:jc w:val="both"/>
        <w:rPr>
          <w:rFonts w:ascii="Arial Narrow" w:hAnsi="Arial Narrow"/>
          <w:szCs w:val="22"/>
        </w:rPr>
      </w:pPr>
      <w:r w:rsidRPr="004F0A7E">
        <w:rPr>
          <w:rFonts w:ascii="Arial Narrow" w:hAnsi="Arial Narrow"/>
          <w:szCs w:val="22"/>
        </w:rPr>
        <w:t xml:space="preserve">Autores (p.o. de firma): Ruiz P, Lucio J, </w:t>
      </w:r>
      <w:proofErr w:type="spellStart"/>
      <w:r w:rsidRPr="004F0A7E">
        <w:rPr>
          <w:rFonts w:ascii="Arial Narrow" w:hAnsi="Arial Narrow"/>
          <w:szCs w:val="22"/>
        </w:rPr>
        <w:t>Gonzalez</w:t>
      </w:r>
      <w:proofErr w:type="spellEnd"/>
      <w:r w:rsidRPr="004F0A7E">
        <w:rPr>
          <w:rFonts w:ascii="Arial Narrow" w:hAnsi="Arial Narrow"/>
          <w:szCs w:val="22"/>
        </w:rPr>
        <w:t xml:space="preserve"> M, </w:t>
      </w:r>
      <w:r w:rsidRPr="004F0A7E">
        <w:rPr>
          <w:rFonts w:ascii="Arial Narrow" w:hAnsi="Arial Narrow"/>
          <w:noProof/>
          <w:szCs w:val="22"/>
        </w:rPr>
        <w:t>Rodriguez Puyol M, Rodriguez Puyol D</w:t>
      </w:r>
    </w:p>
    <w:p w:rsidR="00F83ED9" w:rsidRPr="004F0A7E" w:rsidRDefault="00F83ED9" w:rsidP="00CB5169">
      <w:pPr>
        <w:jc w:val="both"/>
        <w:rPr>
          <w:rFonts w:ascii="Arial Narrow" w:hAnsi="Arial Narrow"/>
          <w:szCs w:val="22"/>
          <w:lang w:val="en-GB"/>
        </w:rPr>
      </w:pPr>
      <w:proofErr w:type="spellStart"/>
      <w:r w:rsidRPr="004F0A7E">
        <w:rPr>
          <w:rFonts w:ascii="Arial Narrow" w:hAnsi="Arial Narrow"/>
          <w:szCs w:val="22"/>
          <w:lang w:val="en-GB"/>
        </w:rPr>
        <w:t>Título</w:t>
      </w:r>
      <w:proofErr w:type="spellEnd"/>
      <w:r w:rsidRPr="004F0A7E">
        <w:rPr>
          <w:rFonts w:ascii="Arial Narrow" w:hAnsi="Arial Narrow"/>
          <w:szCs w:val="22"/>
          <w:lang w:val="en-GB"/>
        </w:rPr>
        <w:t>: Oxidant-antioxidant balance in isolated glomeruli and cultured mesangial cells</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t>Volumen: 22</w:t>
      </w:r>
      <w:r w:rsidRPr="004F0A7E">
        <w:rPr>
          <w:rFonts w:ascii="Arial Narrow" w:hAnsi="Arial Narrow"/>
          <w:szCs w:val="22"/>
        </w:rPr>
        <w:tab/>
        <w:t>Páginas, inicial: 49</w:t>
      </w:r>
      <w:r w:rsidRPr="004F0A7E">
        <w:rPr>
          <w:rFonts w:ascii="Arial Narrow" w:hAnsi="Arial Narrow"/>
          <w:szCs w:val="22"/>
        </w:rPr>
        <w:tab/>
        <w:t>final: 56</w:t>
      </w:r>
      <w:r w:rsidRPr="004F0A7E">
        <w:rPr>
          <w:rFonts w:ascii="Arial Narrow" w:hAnsi="Arial Narrow"/>
          <w:szCs w:val="22"/>
        </w:rPr>
        <w:tab/>
      </w:r>
      <w:r w:rsidRPr="004F0A7E">
        <w:rPr>
          <w:rFonts w:ascii="Arial Narrow" w:hAnsi="Arial Narrow"/>
          <w:szCs w:val="22"/>
        </w:rPr>
        <w:tab/>
        <w:t>Fecha: 1996</w:t>
      </w:r>
    </w:p>
    <w:p w:rsidR="00F83ED9" w:rsidRPr="004F0A7E" w:rsidRDefault="00F83ED9" w:rsidP="00CB5169">
      <w:pPr>
        <w:pBdr>
          <w:bottom w:val="single" w:sz="6" w:space="1" w:color="auto"/>
        </w:pBdr>
        <w:jc w:val="both"/>
        <w:rPr>
          <w:rFonts w:ascii="Arial Narrow" w:hAnsi="Arial Narrow"/>
          <w:szCs w:val="22"/>
        </w:rPr>
      </w:pPr>
      <w:r w:rsidRPr="004F0A7E">
        <w:rPr>
          <w:rFonts w:ascii="Arial Narrow" w:hAnsi="Arial Narrow"/>
          <w:szCs w:val="22"/>
        </w:rPr>
        <w:t xml:space="preserve">Lugar de publicación: free Rad </w:t>
      </w:r>
      <w:proofErr w:type="spellStart"/>
      <w:r w:rsidRPr="004F0A7E">
        <w:rPr>
          <w:rFonts w:ascii="Arial Narrow" w:hAnsi="Arial Narrow"/>
          <w:szCs w:val="22"/>
        </w:rPr>
        <w:t>biol</w:t>
      </w:r>
      <w:proofErr w:type="spellEnd"/>
      <w:r w:rsidRPr="004F0A7E">
        <w:rPr>
          <w:rFonts w:ascii="Arial Narrow" w:hAnsi="Arial Narrow"/>
          <w:szCs w:val="22"/>
        </w:rPr>
        <w:t xml:space="preserve"> </w:t>
      </w:r>
      <w:proofErr w:type="spellStart"/>
      <w:r w:rsidRPr="004F0A7E">
        <w:rPr>
          <w:rFonts w:ascii="Arial Narrow" w:hAnsi="Arial Narrow"/>
          <w:szCs w:val="22"/>
        </w:rPr>
        <w:t>med</w:t>
      </w:r>
      <w:proofErr w:type="spellEnd"/>
    </w:p>
    <w:p w:rsidR="00F83ED9" w:rsidRPr="004F0A7E" w:rsidRDefault="00F83ED9" w:rsidP="00CB5169">
      <w:pPr>
        <w:pBdr>
          <w:bottom w:val="single" w:sz="6" w:space="1" w:color="auto"/>
        </w:pBdr>
        <w:jc w:val="both"/>
        <w:rPr>
          <w:rFonts w:ascii="Arial Narrow" w:hAnsi="Arial Narrow"/>
          <w:szCs w:val="22"/>
        </w:rPr>
      </w:pPr>
    </w:p>
    <w:p w:rsidR="00F83ED9" w:rsidRPr="004F0A7E" w:rsidRDefault="00F83ED9" w:rsidP="00CB5169">
      <w:pPr>
        <w:jc w:val="both"/>
        <w:rPr>
          <w:rFonts w:ascii="Arial Narrow" w:hAnsi="Arial Narrow"/>
          <w:szCs w:val="22"/>
        </w:rPr>
      </w:pPr>
      <w:r w:rsidRPr="004F0A7E">
        <w:rPr>
          <w:rFonts w:ascii="Arial Narrow" w:hAnsi="Arial Narrow"/>
          <w:szCs w:val="22"/>
        </w:rPr>
        <w:t xml:space="preserve">Autores (p.o. de firma): </w:t>
      </w:r>
      <w:r w:rsidRPr="004F0A7E">
        <w:rPr>
          <w:rFonts w:ascii="Arial Narrow" w:hAnsi="Arial Narrow"/>
          <w:noProof/>
          <w:szCs w:val="22"/>
        </w:rPr>
        <w:t>Rodriguez Puyol D, Lucio J, Ruiz P, Lopez S, Iglesias C, Ruiz JA, Torrecillas G, Rodriguez Puyol M</w:t>
      </w:r>
    </w:p>
    <w:p w:rsidR="00F83ED9" w:rsidRPr="004F0A7E" w:rsidRDefault="00F83ED9" w:rsidP="00CB5169">
      <w:pPr>
        <w:jc w:val="both"/>
        <w:rPr>
          <w:rFonts w:ascii="Arial Narrow" w:hAnsi="Arial Narrow"/>
          <w:szCs w:val="22"/>
        </w:rPr>
      </w:pPr>
      <w:r w:rsidRPr="004F0A7E">
        <w:rPr>
          <w:rFonts w:ascii="Arial Narrow" w:hAnsi="Arial Narrow"/>
          <w:szCs w:val="22"/>
        </w:rPr>
        <w:t>Título: Radicales libres y daño glomerular</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t>Volumen: 16 (</w:t>
      </w:r>
      <w:proofErr w:type="spellStart"/>
      <w:r w:rsidRPr="004F0A7E">
        <w:rPr>
          <w:rFonts w:ascii="Arial Narrow" w:hAnsi="Arial Narrow"/>
          <w:szCs w:val="22"/>
        </w:rPr>
        <w:t>Supl</w:t>
      </w:r>
      <w:proofErr w:type="spellEnd"/>
      <w:r w:rsidRPr="004F0A7E">
        <w:rPr>
          <w:rFonts w:ascii="Arial Narrow" w:hAnsi="Arial Narrow"/>
          <w:szCs w:val="22"/>
        </w:rPr>
        <w:t xml:space="preserve"> 3)</w:t>
      </w:r>
      <w:r w:rsidRPr="004F0A7E">
        <w:rPr>
          <w:rFonts w:ascii="Arial Narrow" w:hAnsi="Arial Narrow"/>
          <w:szCs w:val="22"/>
        </w:rPr>
        <w:tab/>
        <w:t>Páginas, inicial: 29</w:t>
      </w:r>
      <w:r w:rsidRPr="004F0A7E">
        <w:rPr>
          <w:rFonts w:ascii="Arial Narrow" w:hAnsi="Arial Narrow"/>
          <w:szCs w:val="22"/>
        </w:rPr>
        <w:tab/>
        <w:t>final: 34</w:t>
      </w:r>
      <w:r w:rsidRPr="004F0A7E">
        <w:rPr>
          <w:rFonts w:ascii="Arial Narrow" w:hAnsi="Arial Narrow"/>
          <w:szCs w:val="22"/>
        </w:rPr>
        <w:tab/>
        <w:t>Fecha: 1996</w:t>
      </w:r>
    </w:p>
    <w:p w:rsidR="00F83ED9" w:rsidRPr="004F0A7E" w:rsidRDefault="00F83ED9" w:rsidP="00CB5169">
      <w:pPr>
        <w:pBdr>
          <w:bottom w:val="single" w:sz="6" w:space="1" w:color="auto"/>
        </w:pBdr>
        <w:jc w:val="both"/>
        <w:rPr>
          <w:rFonts w:ascii="Arial Narrow" w:hAnsi="Arial Narrow"/>
          <w:szCs w:val="22"/>
        </w:rPr>
      </w:pPr>
      <w:r w:rsidRPr="004F0A7E">
        <w:rPr>
          <w:rFonts w:ascii="Arial Narrow" w:hAnsi="Arial Narrow"/>
          <w:szCs w:val="22"/>
        </w:rPr>
        <w:t>Lugar de publicación: Nefrología</w:t>
      </w:r>
    </w:p>
    <w:p w:rsidR="00F83ED9" w:rsidRPr="004F0A7E" w:rsidRDefault="00F83ED9" w:rsidP="00CB5169">
      <w:pPr>
        <w:pBdr>
          <w:bottom w:val="single" w:sz="6" w:space="1" w:color="auto"/>
        </w:pBdr>
        <w:jc w:val="both"/>
        <w:rPr>
          <w:rFonts w:ascii="Arial Narrow" w:hAnsi="Arial Narrow"/>
          <w:szCs w:val="22"/>
        </w:rPr>
      </w:pPr>
    </w:p>
    <w:p w:rsidR="00F83ED9" w:rsidRPr="004F0A7E" w:rsidRDefault="00F83ED9" w:rsidP="00CB5169">
      <w:pPr>
        <w:jc w:val="both"/>
        <w:rPr>
          <w:rFonts w:ascii="Arial Narrow" w:hAnsi="Arial Narrow"/>
          <w:szCs w:val="22"/>
        </w:rPr>
      </w:pPr>
      <w:r w:rsidRPr="004F0A7E">
        <w:rPr>
          <w:rFonts w:ascii="Arial Narrow" w:hAnsi="Arial Narrow"/>
          <w:szCs w:val="22"/>
        </w:rPr>
        <w:t xml:space="preserve">Autores (p.o. de firma): Moreno V, Rojo P, Arribas I, </w:t>
      </w:r>
      <w:r w:rsidRPr="004F0A7E">
        <w:rPr>
          <w:rFonts w:ascii="Arial Narrow" w:hAnsi="Arial Narrow"/>
          <w:noProof/>
          <w:szCs w:val="22"/>
        </w:rPr>
        <w:t>Rodriguez Puyol M, Rodriguez Puyol D, Lucio J</w:t>
      </w:r>
    </w:p>
    <w:p w:rsidR="00F83ED9" w:rsidRPr="004F0A7E" w:rsidRDefault="00F83ED9" w:rsidP="00CB5169">
      <w:pPr>
        <w:jc w:val="both"/>
        <w:rPr>
          <w:rFonts w:ascii="Arial Narrow" w:hAnsi="Arial Narrow"/>
          <w:szCs w:val="22"/>
        </w:rPr>
      </w:pPr>
      <w:r w:rsidRPr="004F0A7E">
        <w:rPr>
          <w:rFonts w:ascii="Arial Narrow" w:hAnsi="Arial Narrow"/>
          <w:szCs w:val="22"/>
        </w:rPr>
        <w:t>Título: La esclerosi</w:t>
      </w:r>
      <w:r>
        <w:rPr>
          <w:rFonts w:ascii="Arial Narrow" w:hAnsi="Arial Narrow"/>
          <w:szCs w:val="22"/>
        </w:rPr>
        <w:t>s</w:t>
      </w:r>
      <w:r w:rsidRPr="004F0A7E">
        <w:rPr>
          <w:rFonts w:ascii="Arial Narrow" w:hAnsi="Arial Narrow"/>
          <w:szCs w:val="22"/>
        </w:rPr>
        <w:t xml:space="preserve"> glomerular del envejecimiento como posible modelo de envejecimiento primario</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 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Clave: A </w:t>
      </w:r>
      <w:r w:rsidRPr="004F0A7E">
        <w:rPr>
          <w:rFonts w:ascii="Arial Narrow" w:hAnsi="Arial Narrow"/>
          <w:szCs w:val="22"/>
        </w:rPr>
        <w:tab/>
      </w:r>
      <w:r w:rsidRPr="004F0A7E">
        <w:rPr>
          <w:rFonts w:ascii="Arial Narrow" w:hAnsi="Arial Narrow"/>
          <w:szCs w:val="22"/>
        </w:rPr>
        <w:tab/>
        <w:t xml:space="preserve">Volumen: </w:t>
      </w:r>
      <w:r w:rsidR="00357C7A" w:rsidRPr="004F0A7E">
        <w:rPr>
          <w:rFonts w:ascii="Arial Narrow" w:hAnsi="Arial Narrow"/>
          <w:szCs w:val="22"/>
        </w:rPr>
        <w:fldChar w:fldCharType="begin">
          <w:ffData>
            <w:name w:val="Texto128"/>
            <w:enabled/>
            <w:calcOnExit w:val="0"/>
            <w:textInput>
              <w:maxLength w:val="5"/>
            </w:textInput>
          </w:ffData>
        </w:fldChar>
      </w:r>
      <w:r w:rsidRPr="004F0A7E">
        <w:rPr>
          <w:rFonts w:ascii="Arial Narrow" w:hAnsi="Arial Narrow"/>
          <w:szCs w:val="22"/>
        </w:rPr>
        <w:instrText xml:space="preserve"> FORMTEXT </w:instrText>
      </w:r>
      <w:r w:rsidR="00357C7A" w:rsidRPr="004F0A7E">
        <w:rPr>
          <w:rFonts w:ascii="Arial Narrow" w:hAnsi="Arial Narrow"/>
          <w:szCs w:val="22"/>
        </w:rPr>
      </w:r>
      <w:r w:rsidR="00357C7A" w:rsidRPr="004F0A7E">
        <w:rPr>
          <w:rFonts w:ascii="Arial Narrow" w:hAnsi="Arial Narrow"/>
          <w:szCs w:val="22"/>
        </w:rPr>
        <w:fldChar w:fldCharType="separate"/>
      </w:r>
      <w:r w:rsidRPr="004F0A7E">
        <w:rPr>
          <w:rFonts w:ascii="Arial Narrow" w:hAnsi="Arial Narrow"/>
          <w:noProof/>
          <w:szCs w:val="22"/>
        </w:rPr>
        <w:t> </w:t>
      </w:r>
      <w:r w:rsidRPr="004F0A7E">
        <w:rPr>
          <w:rFonts w:ascii="Arial Narrow" w:hAnsi="Arial Narrow"/>
          <w:noProof/>
          <w:szCs w:val="22"/>
        </w:rPr>
        <w:t> </w:t>
      </w:r>
      <w:r w:rsidRPr="004F0A7E">
        <w:rPr>
          <w:rFonts w:ascii="Arial Narrow" w:hAnsi="Arial Narrow"/>
          <w:noProof/>
          <w:szCs w:val="22"/>
        </w:rPr>
        <w:t> </w:t>
      </w:r>
      <w:r w:rsidRPr="004F0A7E">
        <w:rPr>
          <w:rFonts w:ascii="Arial Narrow" w:hAnsi="Arial Narrow"/>
          <w:noProof/>
          <w:szCs w:val="22"/>
        </w:rPr>
        <w:t> </w:t>
      </w:r>
      <w:r w:rsidRPr="004F0A7E">
        <w:rPr>
          <w:rFonts w:ascii="Arial Narrow" w:hAnsi="Arial Narrow"/>
          <w:noProof/>
          <w:szCs w:val="22"/>
        </w:rPr>
        <w:t> </w:t>
      </w:r>
      <w:r w:rsidR="00357C7A" w:rsidRPr="004F0A7E">
        <w:rPr>
          <w:rFonts w:ascii="Arial Narrow" w:hAnsi="Arial Narrow"/>
          <w:szCs w:val="22"/>
        </w:rPr>
        <w:fldChar w:fldCharType="end"/>
      </w:r>
      <w:r w:rsidRPr="004F0A7E">
        <w:rPr>
          <w:rFonts w:ascii="Arial Narrow" w:hAnsi="Arial Narrow"/>
          <w:szCs w:val="22"/>
        </w:rPr>
        <w:tab/>
        <w:t xml:space="preserve">Páginas, inicial: </w:t>
      </w:r>
      <w:r w:rsidR="00357C7A" w:rsidRPr="004F0A7E">
        <w:rPr>
          <w:rFonts w:ascii="Arial Narrow" w:hAnsi="Arial Narrow"/>
          <w:szCs w:val="22"/>
        </w:rPr>
        <w:fldChar w:fldCharType="begin">
          <w:ffData>
            <w:name w:val="Texto185"/>
            <w:enabled/>
            <w:calcOnExit w:val="0"/>
            <w:textInput/>
          </w:ffData>
        </w:fldChar>
      </w:r>
      <w:r w:rsidRPr="004F0A7E">
        <w:rPr>
          <w:rFonts w:ascii="Arial Narrow" w:hAnsi="Arial Narrow"/>
          <w:szCs w:val="22"/>
        </w:rPr>
        <w:instrText xml:space="preserve"> FORMTEXT </w:instrText>
      </w:r>
      <w:r w:rsidR="00357C7A" w:rsidRPr="004F0A7E">
        <w:rPr>
          <w:rFonts w:ascii="Arial Narrow" w:hAnsi="Arial Narrow"/>
          <w:szCs w:val="22"/>
        </w:rPr>
      </w:r>
      <w:r w:rsidR="00357C7A" w:rsidRPr="004F0A7E">
        <w:rPr>
          <w:rFonts w:ascii="Arial Narrow" w:hAnsi="Arial Narrow"/>
          <w:szCs w:val="22"/>
        </w:rPr>
        <w:fldChar w:fldCharType="separate"/>
      </w:r>
      <w:r w:rsidRPr="004F0A7E">
        <w:rPr>
          <w:rFonts w:ascii="Arial Narrow" w:hAnsi="Arial Narrow"/>
          <w:noProof/>
          <w:szCs w:val="22"/>
        </w:rPr>
        <w:t> </w:t>
      </w:r>
      <w:r w:rsidRPr="004F0A7E">
        <w:rPr>
          <w:rFonts w:ascii="Arial Narrow" w:hAnsi="Arial Narrow"/>
          <w:noProof/>
          <w:szCs w:val="22"/>
        </w:rPr>
        <w:t> </w:t>
      </w:r>
      <w:r w:rsidRPr="004F0A7E">
        <w:rPr>
          <w:rFonts w:ascii="Arial Narrow" w:hAnsi="Arial Narrow"/>
          <w:noProof/>
          <w:szCs w:val="22"/>
        </w:rPr>
        <w:t> </w:t>
      </w:r>
      <w:r w:rsidRPr="004F0A7E">
        <w:rPr>
          <w:rFonts w:ascii="Arial Narrow" w:hAnsi="Arial Narrow"/>
          <w:noProof/>
          <w:szCs w:val="22"/>
        </w:rPr>
        <w:t> </w:t>
      </w:r>
      <w:r w:rsidRPr="004F0A7E">
        <w:rPr>
          <w:rFonts w:ascii="Arial Narrow" w:hAnsi="Arial Narrow"/>
          <w:noProof/>
          <w:szCs w:val="22"/>
        </w:rPr>
        <w:t> </w:t>
      </w:r>
      <w:r w:rsidR="00357C7A" w:rsidRPr="004F0A7E">
        <w:rPr>
          <w:rFonts w:ascii="Arial Narrow" w:hAnsi="Arial Narrow"/>
          <w:szCs w:val="22"/>
        </w:rPr>
        <w:fldChar w:fldCharType="end"/>
      </w:r>
      <w:r w:rsidRPr="004F0A7E">
        <w:rPr>
          <w:rFonts w:ascii="Arial Narrow" w:hAnsi="Arial Narrow"/>
          <w:szCs w:val="22"/>
        </w:rPr>
        <w:tab/>
        <w:t xml:space="preserve">final: </w:t>
      </w:r>
      <w:r w:rsidR="00357C7A" w:rsidRPr="004F0A7E">
        <w:rPr>
          <w:rFonts w:ascii="Arial Narrow" w:hAnsi="Arial Narrow"/>
          <w:szCs w:val="22"/>
        </w:rPr>
        <w:fldChar w:fldCharType="begin">
          <w:ffData>
            <w:name w:val="Texto130"/>
            <w:enabled/>
            <w:calcOnExit w:val="0"/>
            <w:textInput>
              <w:type w:val="number"/>
            </w:textInput>
          </w:ffData>
        </w:fldChar>
      </w:r>
      <w:r w:rsidRPr="004F0A7E">
        <w:rPr>
          <w:rFonts w:ascii="Arial Narrow" w:hAnsi="Arial Narrow"/>
          <w:szCs w:val="22"/>
        </w:rPr>
        <w:instrText xml:space="preserve"> FORMTEXT </w:instrText>
      </w:r>
      <w:r w:rsidR="00357C7A" w:rsidRPr="004F0A7E">
        <w:rPr>
          <w:rFonts w:ascii="Arial Narrow" w:hAnsi="Arial Narrow"/>
          <w:szCs w:val="22"/>
        </w:rPr>
      </w:r>
      <w:r w:rsidR="00357C7A" w:rsidRPr="004F0A7E">
        <w:rPr>
          <w:rFonts w:ascii="Arial Narrow" w:hAnsi="Arial Narrow"/>
          <w:szCs w:val="22"/>
        </w:rPr>
        <w:fldChar w:fldCharType="separate"/>
      </w:r>
      <w:r w:rsidRPr="004F0A7E">
        <w:rPr>
          <w:rFonts w:ascii="Arial Narrow" w:hAnsi="Arial Narrow"/>
          <w:noProof/>
          <w:szCs w:val="22"/>
        </w:rPr>
        <w:t> </w:t>
      </w:r>
      <w:r w:rsidRPr="004F0A7E">
        <w:rPr>
          <w:rFonts w:ascii="Arial Narrow" w:hAnsi="Arial Narrow"/>
          <w:noProof/>
          <w:szCs w:val="22"/>
        </w:rPr>
        <w:t> </w:t>
      </w:r>
      <w:r w:rsidRPr="004F0A7E">
        <w:rPr>
          <w:rFonts w:ascii="Arial Narrow" w:hAnsi="Arial Narrow"/>
          <w:noProof/>
          <w:szCs w:val="22"/>
        </w:rPr>
        <w:t> </w:t>
      </w:r>
      <w:r w:rsidRPr="004F0A7E">
        <w:rPr>
          <w:rFonts w:ascii="Arial Narrow" w:hAnsi="Arial Narrow"/>
          <w:noProof/>
          <w:szCs w:val="22"/>
        </w:rPr>
        <w:t> </w:t>
      </w:r>
      <w:r w:rsidRPr="004F0A7E">
        <w:rPr>
          <w:rFonts w:ascii="Arial Narrow" w:hAnsi="Arial Narrow"/>
          <w:noProof/>
          <w:szCs w:val="22"/>
        </w:rPr>
        <w:t> </w:t>
      </w:r>
      <w:r w:rsidR="00357C7A" w:rsidRPr="004F0A7E">
        <w:rPr>
          <w:rFonts w:ascii="Arial Narrow" w:hAnsi="Arial Narrow"/>
          <w:szCs w:val="22"/>
        </w:rPr>
        <w:fldChar w:fldCharType="end"/>
      </w:r>
      <w:r w:rsidRPr="004F0A7E">
        <w:rPr>
          <w:rFonts w:ascii="Arial Narrow" w:hAnsi="Arial Narrow"/>
          <w:szCs w:val="22"/>
        </w:rPr>
        <w:t>Fecha: 1997</w:t>
      </w:r>
    </w:p>
    <w:p w:rsidR="00F83ED9" w:rsidRPr="004F0A7E" w:rsidRDefault="00F83ED9" w:rsidP="00CB5169">
      <w:pPr>
        <w:jc w:val="both"/>
        <w:rPr>
          <w:rFonts w:ascii="Arial Narrow" w:hAnsi="Arial Narrow"/>
          <w:szCs w:val="22"/>
        </w:rPr>
      </w:pPr>
      <w:r w:rsidRPr="004F0A7E">
        <w:rPr>
          <w:rFonts w:ascii="Arial Narrow" w:hAnsi="Arial Narrow"/>
          <w:szCs w:val="22"/>
        </w:rPr>
        <w:t>Lugar de publicación: Inflamación</w:t>
      </w:r>
    </w:p>
    <w:p w:rsidR="00F83ED9" w:rsidRPr="004F0A7E" w:rsidRDefault="00F83ED9" w:rsidP="00CB5169">
      <w:pPr>
        <w:jc w:val="both"/>
        <w:rPr>
          <w:rFonts w:ascii="Arial Narrow" w:hAnsi="Arial Narrow"/>
          <w:szCs w:val="22"/>
        </w:rPr>
      </w:pPr>
    </w:p>
    <w:p w:rsidR="00F83ED9" w:rsidRPr="004F0A7E" w:rsidRDefault="00F83ED9" w:rsidP="00CB5169">
      <w:pPr>
        <w:pBdr>
          <w:top w:val="single" w:sz="4" w:space="1" w:color="auto"/>
        </w:pBdr>
        <w:jc w:val="both"/>
        <w:rPr>
          <w:rFonts w:ascii="Arial Narrow" w:hAnsi="Arial Narrow"/>
          <w:szCs w:val="22"/>
        </w:rPr>
      </w:pPr>
      <w:r w:rsidRPr="004F0A7E">
        <w:rPr>
          <w:rFonts w:ascii="Arial Narrow" w:hAnsi="Arial Narrow"/>
          <w:szCs w:val="22"/>
        </w:rPr>
        <w:t xml:space="preserve">Autores (p.o. de firma): Moreno V, Arribas I, </w:t>
      </w:r>
      <w:r w:rsidRPr="004F0A7E">
        <w:rPr>
          <w:rFonts w:ascii="Arial Narrow" w:hAnsi="Arial Narrow"/>
          <w:noProof/>
          <w:szCs w:val="22"/>
        </w:rPr>
        <w:t>Rodriguez Puyol M, Rodriguez Puyol D, Lucio J</w:t>
      </w:r>
    </w:p>
    <w:p w:rsidR="00F83ED9" w:rsidRPr="004F0A7E" w:rsidRDefault="00F83ED9" w:rsidP="00CB5169">
      <w:pPr>
        <w:jc w:val="both"/>
        <w:rPr>
          <w:rFonts w:ascii="Arial Narrow" w:hAnsi="Arial Narrow"/>
          <w:szCs w:val="22"/>
          <w:lang w:val="en-GB"/>
        </w:rPr>
      </w:pPr>
      <w:proofErr w:type="spellStart"/>
      <w:r w:rsidRPr="004F0A7E">
        <w:rPr>
          <w:rFonts w:ascii="Arial Narrow" w:hAnsi="Arial Narrow"/>
          <w:szCs w:val="22"/>
          <w:lang w:val="en-GB"/>
        </w:rPr>
        <w:t>Título</w:t>
      </w:r>
      <w:proofErr w:type="spellEnd"/>
      <w:r w:rsidRPr="004F0A7E">
        <w:rPr>
          <w:rFonts w:ascii="Arial Narrow" w:hAnsi="Arial Narrow"/>
          <w:szCs w:val="22"/>
          <w:lang w:val="en-GB"/>
        </w:rPr>
        <w:t xml:space="preserve">: Prevention by </w:t>
      </w:r>
      <w:proofErr w:type="spellStart"/>
      <w:r w:rsidRPr="004F0A7E">
        <w:rPr>
          <w:rFonts w:ascii="Arial Narrow" w:hAnsi="Arial Narrow"/>
          <w:szCs w:val="22"/>
          <w:lang w:val="en-GB"/>
        </w:rPr>
        <w:t>tretinoin</w:t>
      </w:r>
      <w:proofErr w:type="spellEnd"/>
      <w:r w:rsidRPr="004F0A7E">
        <w:rPr>
          <w:rFonts w:ascii="Arial Narrow" w:hAnsi="Arial Narrow"/>
          <w:szCs w:val="22"/>
          <w:lang w:val="en-GB"/>
        </w:rPr>
        <w:t xml:space="preserve"> (all-trans retinoic acid) of age-related renal changes</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t>Volumen: 67</w:t>
      </w:r>
      <w:r w:rsidRPr="004F0A7E">
        <w:rPr>
          <w:rFonts w:ascii="Arial Narrow" w:hAnsi="Arial Narrow"/>
          <w:szCs w:val="22"/>
        </w:rPr>
        <w:tab/>
        <w:t>Páginas, inicial: 427</w:t>
      </w:r>
      <w:r w:rsidRPr="004F0A7E">
        <w:rPr>
          <w:rFonts w:ascii="Arial Narrow" w:hAnsi="Arial Narrow"/>
          <w:szCs w:val="22"/>
        </w:rPr>
        <w:tab/>
        <w:t>final: 431</w:t>
      </w:r>
      <w:r w:rsidRPr="004F0A7E">
        <w:rPr>
          <w:rFonts w:ascii="Arial Narrow" w:hAnsi="Arial Narrow"/>
          <w:szCs w:val="22"/>
        </w:rPr>
        <w:tab/>
        <w:t>Fecha: 1997</w:t>
      </w:r>
    </w:p>
    <w:p w:rsidR="00F83ED9" w:rsidRPr="004F0A7E" w:rsidRDefault="00F83ED9" w:rsidP="00CB5169">
      <w:pPr>
        <w:pBdr>
          <w:bottom w:val="single" w:sz="6" w:space="1" w:color="auto"/>
        </w:pBdr>
        <w:jc w:val="both"/>
        <w:rPr>
          <w:rFonts w:ascii="Arial Narrow" w:hAnsi="Arial Narrow"/>
          <w:szCs w:val="22"/>
        </w:rPr>
      </w:pPr>
      <w:r w:rsidRPr="004F0A7E">
        <w:rPr>
          <w:rFonts w:ascii="Arial Narrow" w:hAnsi="Arial Narrow"/>
          <w:szCs w:val="22"/>
        </w:rPr>
        <w:t xml:space="preserve">Lugar de publicación: </w:t>
      </w:r>
      <w:proofErr w:type="spellStart"/>
      <w:r w:rsidRPr="004F0A7E">
        <w:rPr>
          <w:rFonts w:ascii="Arial Narrow" w:hAnsi="Arial Narrow"/>
          <w:szCs w:val="22"/>
        </w:rPr>
        <w:t>Int</w:t>
      </w:r>
      <w:proofErr w:type="spellEnd"/>
      <w:r w:rsidRPr="004F0A7E">
        <w:rPr>
          <w:rFonts w:ascii="Arial Narrow" w:hAnsi="Arial Narrow"/>
          <w:szCs w:val="22"/>
        </w:rPr>
        <w:t xml:space="preserve"> J </w:t>
      </w:r>
      <w:proofErr w:type="spellStart"/>
      <w:r w:rsidRPr="004F0A7E">
        <w:rPr>
          <w:rFonts w:ascii="Arial Narrow" w:hAnsi="Arial Narrow"/>
          <w:szCs w:val="22"/>
        </w:rPr>
        <w:t>Vitam</w:t>
      </w:r>
      <w:proofErr w:type="spellEnd"/>
      <w:r w:rsidRPr="004F0A7E">
        <w:rPr>
          <w:rFonts w:ascii="Arial Narrow" w:hAnsi="Arial Narrow"/>
          <w:szCs w:val="22"/>
        </w:rPr>
        <w:t xml:space="preserve"> </w:t>
      </w:r>
      <w:proofErr w:type="spellStart"/>
      <w:r w:rsidRPr="004F0A7E">
        <w:rPr>
          <w:rFonts w:ascii="Arial Narrow" w:hAnsi="Arial Narrow"/>
          <w:szCs w:val="22"/>
        </w:rPr>
        <w:t>Nutr</w:t>
      </w:r>
      <w:proofErr w:type="spellEnd"/>
      <w:r w:rsidRPr="004F0A7E">
        <w:rPr>
          <w:rFonts w:ascii="Arial Narrow" w:hAnsi="Arial Narrow"/>
          <w:szCs w:val="22"/>
        </w:rPr>
        <w:t xml:space="preserve"> Res</w:t>
      </w:r>
    </w:p>
    <w:p w:rsidR="00F83ED9" w:rsidRPr="004F0A7E" w:rsidRDefault="00F83ED9" w:rsidP="00CB5169">
      <w:pPr>
        <w:pBdr>
          <w:bottom w:val="single" w:sz="6" w:space="1" w:color="auto"/>
        </w:pBdr>
        <w:jc w:val="both"/>
        <w:rPr>
          <w:rFonts w:ascii="Arial Narrow" w:hAnsi="Arial Narrow"/>
          <w:szCs w:val="22"/>
        </w:rPr>
      </w:pPr>
    </w:p>
    <w:p w:rsidR="00F83ED9" w:rsidRPr="004F0A7E" w:rsidRDefault="00F83ED9" w:rsidP="00CB5169">
      <w:pPr>
        <w:jc w:val="both"/>
        <w:rPr>
          <w:rFonts w:ascii="Arial Narrow" w:hAnsi="Arial Narrow"/>
          <w:szCs w:val="22"/>
        </w:rPr>
      </w:pPr>
      <w:r w:rsidRPr="004F0A7E">
        <w:rPr>
          <w:rFonts w:ascii="Arial Narrow" w:hAnsi="Arial Narrow"/>
          <w:szCs w:val="22"/>
        </w:rPr>
        <w:t xml:space="preserve">Autores (p.o. de firma): Moreno V, </w:t>
      </w:r>
      <w:r w:rsidRPr="004F0A7E">
        <w:rPr>
          <w:rFonts w:ascii="Arial Narrow" w:hAnsi="Arial Narrow"/>
          <w:noProof/>
          <w:szCs w:val="22"/>
        </w:rPr>
        <w:t>Rodriguez Puyol D, Rodriguez Puyol M, Lucio J</w:t>
      </w:r>
    </w:p>
    <w:p w:rsidR="00F83ED9" w:rsidRPr="00DD0AB8" w:rsidRDefault="00F83ED9" w:rsidP="00CB5169">
      <w:pPr>
        <w:jc w:val="both"/>
        <w:rPr>
          <w:rFonts w:ascii="Arial Narrow" w:hAnsi="Arial Narrow"/>
          <w:szCs w:val="22"/>
          <w:lang w:val="en-US"/>
        </w:rPr>
      </w:pPr>
      <w:proofErr w:type="spellStart"/>
      <w:r w:rsidRPr="00DD0AB8">
        <w:rPr>
          <w:rFonts w:ascii="Arial Narrow" w:hAnsi="Arial Narrow"/>
          <w:szCs w:val="22"/>
          <w:lang w:val="en-US"/>
        </w:rPr>
        <w:t>Título</w:t>
      </w:r>
      <w:proofErr w:type="spellEnd"/>
      <w:r w:rsidRPr="00DD0AB8">
        <w:rPr>
          <w:rFonts w:ascii="Arial Narrow" w:hAnsi="Arial Narrow"/>
          <w:szCs w:val="22"/>
          <w:lang w:val="en-US"/>
        </w:rPr>
        <w:t xml:space="preserve">: </w:t>
      </w:r>
      <w:proofErr w:type="spellStart"/>
      <w:r w:rsidRPr="00DD0AB8">
        <w:rPr>
          <w:rFonts w:ascii="Arial Narrow" w:hAnsi="Arial Narrow"/>
          <w:szCs w:val="22"/>
          <w:lang w:val="en-US"/>
        </w:rPr>
        <w:t>Tretinoin</w:t>
      </w:r>
      <w:proofErr w:type="spellEnd"/>
      <w:r w:rsidRPr="00DD0AB8">
        <w:rPr>
          <w:rFonts w:ascii="Arial Narrow" w:hAnsi="Arial Narrow"/>
          <w:szCs w:val="22"/>
          <w:lang w:val="en-US"/>
        </w:rPr>
        <w:t xml:space="preserve"> prevents age-related renal changes and stimulates antioxidant defenses in cultured renal mesangial cells</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pBdr>
          <w:bottom w:val="single" w:sz="6" w:space="1" w:color="auto"/>
        </w:pBdr>
        <w:jc w:val="both"/>
        <w:rPr>
          <w:rFonts w:ascii="Arial Narrow" w:hAnsi="Arial Narrow"/>
          <w:szCs w:val="22"/>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t>Volumen: 289</w:t>
      </w:r>
      <w:r w:rsidRPr="004F0A7E">
        <w:rPr>
          <w:rFonts w:ascii="Arial Narrow" w:hAnsi="Arial Narrow"/>
          <w:szCs w:val="22"/>
        </w:rPr>
        <w:tab/>
        <w:t>Páginas, inicial: 123</w:t>
      </w:r>
      <w:r w:rsidRPr="004F0A7E">
        <w:rPr>
          <w:rFonts w:ascii="Arial Narrow" w:hAnsi="Arial Narrow"/>
          <w:szCs w:val="22"/>
        </w:rPr>
        <w:tab/>
        <w:t>final: 132</w:t>
      </w:r>
      <w:r w:rsidRPr="004F0A7E">
        <w:rPr>
          <w:rFonts w:ascii="Arial Narrow" w:hAnsi="Arial Narrow"/>
          <w:szCs w:val="22"/>
        </w:rPr>
        <w:tab/>
        <w:t>Fecha: 1999</w:t>
      </w:r>
    </w:p>
    <w:p w:rsidR="00F83ED9" w:rsidRPr="004F0A7E" w:rsidRDefault="00F83ED9" w:rsidP="00CB5169">
      <w:pPr>
        <w:pBdr>
          <w:bottom w:val="single" w:sz="6" w:space="1" w:color="auto"/>
        </w:pBdr>
        <w:jc w:val="both"/>
        <w:rPr>
          <w:rFonts w:ascii="Arial Narrow" w:hAnsi="Arial Narrow"/>
          <w:szCs w:val="22"/>
        </w:rPr>
      </w:pPr>
      <w:r w:rsidRPr="004F0A7E">
        <w:rPr>
          <w:rFonts w:ascii="Arial Narrow" w:hAnsi="Arial Narrow"/>
          <w:szCs w:val="22"/>
        </w:rPr>
        <w:t xml:space="preserve">Lugar de publicación: J </w:t>
      </w:r>
      <w:proofErr w:type="spellStart"/>
      <w:r w:rsidRPr="004F0A7E">
        <w:rPr>
          <w:rFonts w:ascii="Arial Narrow" w:hAnsi="Arial Narrow"/>
          <w:szCs w:val="22"/>
        </w:rPr>
        <w:t>Pharmacol</w:t>
      </w:r>
      <w:proofErr w:type="spellEnd"/>
      <w:r w:rsidRPr="004F0A7E">
        <w:rPr>
          <w:rFonts w:ascii="Arial Narrow" w:hAnsi="Arial Narrow"/>
          <w:szCs w:val="22"/>
        </w:rPr>
        <w:t xml:space="preserve"> </w:t>
      </w:r>
      <w:proofErr w:type="spellStart"/>
      <w:r w:rsidRPr="004F0A7E">
        <w:rPr>
          <w:rFonts w:ascii="Arial Narrow" w:hAnsi="Arial Narrow"/>
          <w:szCs w:val="22"/>
        </w:rPr>
        <w:t>Exp</w:t>
      </w:r>
      <w:proofErr w:type="spellEnd"/>
      <w:r w:rsidRPr="004F0A7E">
        <w:rPr>
          <w:rFonts w:ascii="Arial Narrow" w:hAnsi="Arial Narrow"/>
          <w:szCs w:val="22"/>
        </w:rPr>
        <w:t xml:space="preserve"> </w:t>
      </w:r>
      <w:proofErr w:type="spellStart"/>
      <w:r w:rsidRPr="004F0A7E">
        <w:rPr>
          <w:rFonts w:ascii="Arial Narrow" w:hAnsi="Arial Narrow"/>
          <w:szCs w:val="22"/>
        </w:rPr>
        <w:t>Ther</w:t>
      </w:r>
      <w:proofErr w:type="spellEnd"/>
    </w:p>
    <w:p w:rsidR="00F83ED9" w:rsidRPr="004F0A7E" w:rsidRDefault="00F83ED9" w:rsidP="00CB5169">
      <w:pPr>
        <w:pBdr>
          <w:bottom w:val="single" w:sz="6" w:space="1" w:color="auto"/>
        </w:pBdr>
        <w:jc w:val="both"/>
        <w:rPr>
          <w:rFonts w:ascii="Arial Narrow" w:hAnsi="Arial Narrow"/>
          <w:szCs w:val="22"/>
        </w:rPr>
      </w:pPr>
    </w:p>
    <w:p w:rsidR="00F83ED9" w:rsidRDefault="00F83ED9" w:rsidP="00CB5169">
      <w:pPr>
        <w:jc w:val="both"/>
        <w:rPr>
          <w:rFonts w:ascii="Arial Narrow" w:hAnsi="Arial Narrow"/>
          <w:szCs w:val="22"/>
        </w:rPr>
      </w:pPr>
    </w:p>
    <w:p w:rsidR="00F83ED9" w:rsidRDefault="00F83ED9" w:rsidP="00CB5169">
      <w:pPr>
        <w:jc w:val="both"/>
        <w:rPr>
          <w:rFonts w:ascii="Arial Narrow" w:hAnsi="Arial Narrow"/>
          <w:szCs w:val="22"/>
        </w:rPr>
      </w:pPr>
    </w:p>
    <w:p w:rsidR="00F83ED9" w:rsidRDefault="00F83ED9" w:rsidP="00CB5169">
      <w:pPr>
        <w:jc w:val="both"/>
        <w:rPr>
          <w:rFonts w:ascii="Arial Narrow" w:hAnsi="Arial Narrow"/>
          <w:szCs w:val="22"/>
        </w:rPr>
      </w:pPr>
    </w:p>
    <w:p w:rsidR="00F83ED9" w:rsidRDefault="00F83ED9" w:rsidP="00CB5169">
      <w:pPr>
        <w:jc w:val="both"/>
        <w:rPr>
          <w:rFonts w:ascii="Arial Narrow" w:hAnsi="Arial Narrow"/>
          <w:szCs w:val="22"/>
        </w:rPr>
      </w:pPr>
    </w:p>
    <w:p w:rsidR="00F83ED9" w:rsidRPr="004F0A7E" w:rsidRDefault="00F83ED9" w:rsidP="00CB5169">
      <w:pPr>
        <w:pBdr>
          <w:top w:val="single" w:sz="4" w:space="1" w:color="auto"/>
        </w:pBdr>
        <w:jc w:val="both"/>
        <w:rPr>
          <w:rFonts w:ascii="Arial Narrow" w:hAnsi="Arial Narrow"/>
          <w:szCs w:val="22"/>
        </w:rPr>
      </w:pPr>
      <w:r w:rsidRPr="004F0A7E">
        <w:rPr>
          <w:rFonts w:ascii="Arial Narrow" w:hAnsi="Arial Narrow"/>
          <w:szCs w:val="22"/>
        </w:rPr>
        <w:t xml:space="preserve">Autores (p.o. de firma): Moreno V, Ishikawa Y, Lucio J, </w:t>
      </w:r>
      <w:proofErr w:type="spellStart"/>
      <w:r w:rsidRPr="004F0A7E">
        <w:rPr>
          <w:rFonts w:ascii="Arial Narrow" w:hAnsi="Arial Narrow"/>
          <w:szCs w:val="22"/>
        </w:rPr>
        <w:t>Kitamura</w:t>
      </w:r>
      <w:proofErr w:type="spellEnd"/>
      <w:r w:rsidRPr="004F0A7E">
        <w:rPr>
          <w:rFonts w:ascii="Arial Narrow" w:hAnsi="Arial Narrow"/>
          <w:szCs w:val="22"/>
        </w:rPr>
        <w:t xml:space="preserve"> M</w:t>
      </w:r>
    </w:p>
    <w:p w:rsidR="00F83ED9" w:rsidRPr="004F0A7E" w:rsidRDefault="00F83ED9" w:rsidP="00CB5169">
      <w:pPr>
        <w:jc w:val="both"/>
        <w:rPr>
          <w:rFonts w:ascii="Arial Narrow" w:hAnsi="Arial Narrow"/>
          <w:szCs w:val="22"/>
          <w:lang w:val="en-GB"/>
        </w:rPr>
      </w:pPr>
      <w:proofErr w:type="spellStart"/>
      <w:r w:rsidRPr="004F0A7E">
        <w:rPr>
          <w:rFonts w:ascii="Arial Narrow" w:hAnsi="Arial Narrow"/>
          <w:szCs w:val="22"/>
          <w:lang w:val="en-GB"/>
        </w:rPr>
        <w:t>Título</w:t>
      </w:r>
      <w:proofErr w:type="spellEnd"/>
      <w:r w:rsidRPr="004F0A7E">
        <w:rPr>
          <w:rFonts w:ascii="Arial Narrow" w:hAnsi="Arial Narrow"/>
          <w:szCs w:val="22"/>
          <w:lang w:val="en-GB"/>
        </w:rPr>
        <w:t>: Suppression of apoptosis by all-trans retinoic acid</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t>Volumen: 274</w:t>
      </w:r>
      <w:r w:rsidRPr="004F0A7E">
        <w:rPr>
          <w:rFonts w:ascii="Arial Narrow" w:hAnsi="Arial Narrow"/>
          <w:szCs w:val="22"/>
        </w:rPr>
        <w:tab/>
        <w:t>Páginas, inicial: 20251</w:t>
      </w:r>
      <w:r w:rsidRPr="004F0A7E">
        <w:rPr>
          <w:rFonts w:ascii="Arial Narrow" w:hAnsi="Arial Narrow"/>
          <w:szCs w:val="22"/>
        </w:rPr>
        <w:tab/>
        <w:t>final: 20258</w:t>
      </w:r>
      <w:r w:rsidRPr="004F0A7E">
        <w:rPr>
          <w:rFonts w:ascii="Arial Narrow" w:hAnsi="Arial Narrow"/>
          <w:szCs w:val="22"/>
        </w:rPr>
        <w:tab/>
        <w:t>Fecha: 1999</w:t>
      </w:r>
    </w:p>
    <w:p w:rsidR="00F83ED9" w:rsidRPr="004F0A7E" w:rsidRDefault="00F83ED9" w:rsidP="00CB5169">
      <w:pPr>
        <w:pBdr>
          <w:bottom w:val="single" w:sz="6" w:space="1" w:color="auto"/>
        </w:pBdr>
        <w:jc w:val="both"/>
        <w:rPr>
          <w:rFonts w:ascii="Arial Narrow" w:hAnsi="Arial Narrow"/>
          <w:szCs w:val="22"/>
        </w:rPr>
      </w:pPr>
      <w:r w:rsidRPr="004F0A7E">
        <w:rPr>
          <w:rFonts w:ascii="Arial Narrow" w:hAnsi="Arial Narrow"/>
          <w:szCs w:val="22"/>
        </w:rPr>
        <w:t xml:space="preserve">Lugar de publicación: J </w:t>
      </w:r>
      <w:proofErr w:type="spellStart"/>
      <w:r w:rsidRPr="004F0A7E">
        <w:rPr>
          <w:rFonts w:ascii="Arial Narrow" w:hAnsi="Arial Narrow"/>
          <w:szCs w:val="22"/>
        </w:rPr>
        <w:t>Biol</w:t>
      </w:r>
      <w:proofErr w:type="spellEnd"/>
      <w:r w:rsidRPr="004F0A7E">
        <w:rPr>
          <w:rFonts w:ascii="Arial Narrow" w:hAnsi="Arial Narrow"/>
          <w:szCs w:val="22"/>
        </w:rPr>
        <w:t xml:space="preserve"> </w:t>
      </w:r>
      <w:proofErr w:type="spellStart"/>
      <w:r w:rsidRPr="004F0A7E">
        <w:rPr>
          <w:rFonts w:ascii="Arial Narrow" w:hAnsi="Arial Narrow"/>
          <w:szCs w:val="22"/>
        </w:rPr>
        <w:t>Chem</w:t>
      </w:r>
      <w:proofErr w:type="spellEnd"/>
    </w:p>
    <w:p w:rsidR="00F83ED9" w:rsidRPr="004F0A7E" w:rsidRDefault="00F83ED9" w:rsidP="00CB5169">
      <w:pPr>
        <w:pBdr>
          <w:bottom w:val="single" w:sz="6" w:space="1" w:color="auto"/>
        </w:pBdr>
        <w:jc w:val="both"/>
        <w:rPr>
          <w:rFonts w:ascii="Arial Narrow" w:hAnsi="Arial Narrow"/>
          <w:szCs w:val="22"/>
        </w:rPr>
      </w:pPr>
    </w:p>
    <w:p w:rsidR="00F83ED9" w:rsidRPr="004F0A7E" w:rsidRDefault="00F83ED9" w:rsidP="00CB5169">
      <w:pPr>
        <w:jc w:val="both"/>
        <w:rPr>
          <w:rFonts w:ascii="Arial Narrow" w:hAnsi="Arial Narrow"/>
          <w:szCs w:val="22"/>
        </w:rPr>
      </w:pPr>
      <w:r w:rsidRPr="004F0A7E">
        <w:rPr>
          <w:rFonts w:ascii="Arial Narrow" w:hAnsi="Arial Narrow"/>
          <w:szCs w:val="22"/>
        </w:rPr>
        <w:t xml:space="preserve">Autores (p.o. de firma): </w:t>
      </w:r>
      <w:proofErr w:type="spellStart"/>
      <w:r w:rsidRPr="004F0A7E">
        <w:rPr>
          <w:rFonts w:ascii="Arial Narrow" w:hAnsi="Arial Narrow"/>
          <w:szCs w:val="22"/>
        </w:rPr>
        <w:t>Sepulveda</w:t>
      </w:r>
      <w:proofErr w:type="spellEnd"/>
      <w:r w:rsidRPr="004F0A7E">
        <w:rPr>
          <w:rFonts w:ascii="Arial Narrow" w:hAnsi="Arial Narrow"/>
          <w:szCs w:val="22"/>
        </w:rPr>
        <w:t xml:space="preserve"> J, Morales A, Lucio J, Moreno V</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Título: </w:t>
      </w:r>
      <w:proofErr w:type="spellStart"/>
      <w:r w:rsidRPr="004F0A7E">
        <w:rPr>
          <w:rFonts w:ascii="Arial Narrow" w:hAnsi="Arial Narrow"/>
          <w:szCs w:val="22"/>
        </w:rPr>
        <w:t>Retinoides</w:t>
      </w:r>
      <w:proofErr w:type="spellEnd"/>
      <w:r w:rsidRPr="004F0A7E">
        <w:rPr>
          <w:rFonts w:ascii="Arial Narrow" w:hAnsi="Arial Narrow"/>
          <w:szCs w:val="22"/>
        </w:rPr>
        <w:t>, conceptos generales y significado en Fisiología renal</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t>Volumen:    19</w:t>
      </w:r>
      <w:r w:rsidRPr="004F0A7E">
        <w:rPr>
          <w:rFonts w:ascii="Arial Narrow" w:hAnsi="Arial Narrow"/>
          <w:szCs w:val="22"/>
        </w:rPr>
        <w:tab/>
        <w:t>Páginas, inicial: 104</w:t>
      </w:r>
      <w:r w:rsidRPr="004F0A7E">
        <w:rPr>
          <w:rFonts w:ascii="Arial Narrow" w:hAnsi="Arial Narrow"/>
          <w:szCs w:val="22"/>
        </w:rPr>
        <w:tab/>
        <w:t>final: 110</w:t>
      </w:r>
      <w:r w:rsidRPr="004F0A7E">
        <w:rPr>
          <w:rFonts w:ascii="Arial Narrow" w:hAnsi="Arial Narrow"/>
          <w:szCs w:val="22"/>
        </w:rPr>
        <w:tab/>
        <w:t>Fecha: 1999</w:t>
      </w:r>
    </w:p>
    <w:p w:rsidR="00F83ED9" w:rsidRPr="004F0A7E" w:rsidRDefault="00F83ED9" w:rsidP="00CB5169">
      <w:pPr>
        <w:pBdr>
          <w:bottom w:val="single" w:sz="6" w:space="1" w:color="auto"/>
        </w:pBdr>
        <w:jc w:val="both"/>
        <w:rPr>
          <w:rFonts w:ascii="Arial Narrow" w:hAnsi="Arial Narrow"/>
          <w:szCs w:val="22"/>
        </w:rPr>
      </w:pPr>
      <w:r w:rsidRPr="004F0A7E">
        <w:rPr>
          <w:rFonts w:ascii="Arial Narrow" w:hAnsi="Arial Narrow"/>
          <w:szCs w:val="22"/>
        </w:rPr>
        <w:t xml:space="preserve">Lugar de publicación: </w:t>
      </w:r>
      <w:proofErr w:type="spellStart"/>
      <w:r w:rsidRPr="004F0A7E">
        <w:rPr>
          <w:rFonts w:ascii="Arial Narrow" w:hAnsi="Arial Narrow"/>
          <w:szCs w:val="22"/>
        </w:rPr>
        <w:t>Nefrologia</w:t>
      </w:r>
      <w:proofErr w:type="spellEnd"/>
    </w:p>
    <w:p w:rsidR="00F83ED9" w:rsidRPr="004F0A7E" w:rsidRDefault="00F83ED9" w:rsidP="00CB5169">
      <w:pPr>
        <w:pBdr>
          <w:bottom w:val="single" w:sz="6" w:space="1" w:color="auto"/>
        </w:pBdr>
        <w:jc w:val="both"/>
        <w:rPr>
          <w:rFonts w:ascii="Arial Narrow" w:hAnsi="Arial Narrow"/>
          <w:szCs w:val="22"/>
        </w:rPr>
      </w:pPr>
    </w:p>
    <w:p w:rsidR="00F83ED9" w:rsidRPr="004F0A7E" w:rsidRDefault="00F83ED9" w:rsidP="00CB5169">
      <w:pPr>
        <w:jc w:val="both"/>
        <w:rPr>
          <w:rFonts w:ascii="Arial Narrow" w:hAnsi="Arial Narrow"/>
          <w:szCs w:val="22"/>
        </w:rPr>
      </w:pPr>
      <w:r w:rsidRPr="004F0A7E">
        <w:rPr>
          <w:rFonts w:ascii="Arial Narrow" w:hAnsi="Arial Narrow"/>
          <w:szCs w:val="22"/>
        </w:rPr>
        <w:t xml:space="preserve">Autores (p.o. de firma): Moreno V, Ishikawa Y, Lucio J, </w:t>
      </w:r>
      <w:proofErr w:type="spellStart"/>
      <w:r w:rsidRPr="004F0A7E">
        <w:rPr>
          <w:rFonts w:ascii="Arial Narrow" w:hAnsi="Arial Narrow"/>
          <w:szCs w:val="22"/>
        </w:rPr>
        <w:t>Kitamura</w:t>
      </w:r>
      <w:proofErr w:type="spellEnd"/>
      <w:r w:rsidRPr="004F0A7E">
        <w:rPr>
          <w:rFonts w:ascii="Arial Narrow" w:hAnsi="Arial Narrow"/>
          <w:szCs w:val="22"/>
        </w:rPr>
        <w:t xml:space="preserve"> M</w:t>
      </w:r>
    </w:p>
    <w:p w:rsidR="00F83ED9" w:rsidRPr="004F0A7E" w:rsidRDefault="00F83ED9" w:rsidP="00CB5169">
      <w:pPr>
        <w:jc w:val="both"/>
        <w:rPr>
          <w:rFonts w:ascii="Arial Narrow" w:hAnsi="Arial Narrow"/>
          <w:szCs w:val="22"/>
          <w:lang w:val="en-GB"/>
        </w:rPr>
      </w:pPr>
      <w:proofErr w:type="spellStart"/>
      <w:r w:rsidRPr="004F0A7E">
        <w:rPr>
          <w:rFonts w:ascii="Arial Narrow" w:hAnsi="Arial Narrow"/>
          <w:szCs w:val="22"/>
          <w:lang w:val="en-GB"/>
        </w:rPr>
        <w:t>Título</w:t>
      </w:r>
      <w:proofErr w:type="spellEnd"/>
      <w:r w:rsidRPr="004F0A7E">
        <w:rPr>
          <w:rFonts w:ascii="Arial Narrow" w:hAnsi="Arial Narrow"/>
          <w:szCs w:val="22"/>
          <w:lang w:val="en-GB"/>
        </w:rPr>
        <w:t xml:space="preserve">: Selective </w:t>
      </w:r>
      <w:proofErr w:type="spellStart"/>
      <w:r w:rsidRPr="004F0A7E">
        <w:rPr>
          <w:rFonts w:ascii="Arial Narrow" w:hAnsi="Arial Narrow"/>
          <w:szCs w:val="22"/>
          <w:lang w:val="en-GB"/>
        </w:rPr>
        <w:t>involvment</w:t>
      </w:r>
      <w:proofErr w:type="spellEnd"/>
      <w:r w:rsidRPr="004F0A7E">
        <w:rPr>
          <w:rFonts w:ascii="Arial Narrow" w:hAnsi="Arial Narrow"/>
          <w:szCs w:val="22"/>
          <w:lang w:val="en-GB"/>
        </w:rPr>
        <w:t xml:space="preserve"> of superoxide anio</w:t>
      </w:r>
      <w:r>
        <w:rPr>
          <w:rFonts w:ascii="Arial Narrow" w:hAnsi="Arial Narrow"/>
          <w:szCs w:val="22"/>
          <w:lang w:val="en-GB"/>
        </w:rPr>
        <w:t xml:space="preserve">n but not downstream compounds </w:t>
      </w:r>
      <w:r w:rsidRPr="004F0A7E">
        <w:rPr>
          <w:rFonts w:ascii="Arial Narrow" w:hAnsi="Arial Narrow"/>
          <w:szCs w:val="22"/>
          <w:lang w:val="en-GB"/>
        </w:rPr>
        <w:t xml:space="preserve">hydrogen peroxide and </w:t>
      </w:r>
      <w:proofErr w:type="spellStart"/>
      <w:r w:rsidRPr="004F0A7E">
        <w:rPr>
          <w:rFonts w:ascii="Arial Narrow" w:hAnsi="Arial Narrow"/>
          <w:szCs w:val="22"/>
          <w:lang w:val="en-GB"/>
        </w:rPr>
        <w:t>peroxynitrite</w:t>
      </w:r>
      <w:proofErr w:type="spellEnd"/>
      <w:r w:rsidRPr="004F0A7E">
        <w:rPr>
          <w:rFonts w:ascii="Arial Narrow" w:hAnsi="Arial Narrow"/>
          <w:szCs w:val="22"/>
          <w:lang w:val="en-GB"/>
        </w:rPr>
        <w:t xml:space="preserve"> in tumour necrosis factor-alpha induced apoptosis of rat mesangial cells</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t>Volumen: 275</w:t>
      </w:r>
      <w:r w:rsidRPr="004F0A7E">
        <w:rPr>
          <w:rFonts w:ascii="Arial Narrow" w:hAnsi="Arial Narrow"/>
          <w:szCs w:val="22"/>
        </w:rPr>
        <w:tab/>
        <w:t>Páginas, inicial: 12684</w:t>
      </w:r>
      <w:r w:rsidRPr="004F0A7E">
        <w:rPr>
          <w:rFonts w:ascii="Arial Narrow" w:hAnsi="Arial Narrow"/>
          <w:szCs w:val="22"/>
        </w:rPr>
        <w:tab/>
        <w:t>final: 12691</w:t>
      </w:r>
      <w:r w:rsidRPr="004F0A7E">
        <w:rPr>
          <w:rFonts w:ascii="Arial Narrow" w:hAnsi="Arial Narrow"/>
          <w:szCs w:val="22"/>
        </w:rPr>
        <w:tab/>
        <w:t>Fecha: 1999</w:t>
      </w:r>
    </w:p>
    <w:p w:rsidR="00F83ED9" w:rsidRPr="004F0A7E" w:rsidRDefault="00F83ED9" w:rsidP="00CB5169">
      <w:pPr>
        <w:pBdr>
          <w:bottom w:val="single" w:sz="6" w:space="1" w:color="auto"/>
        </w:pBdr>
        <w:jc w:val="both"/>
        <w:rPr>
          <w:rFonts w:ascii="Arial Narrow" w:hAnsi="Arial Narrow"/>
          <w:szCs w:val="22"/>
        </w:rPr>
      </w:pPr>
      <w:r w:rsidRPr="004F0A7E">
        <w:rPr>
          <w:rFonts w:ascii="Arial Narrow" w:hAnsi="Arial Narrow"/>
          <w:szCs w:val="22"/>
        </w:rPr>
        <w:t xml:space="preserve">Lugar de publicación: J </w:t>
      </w:r>
      <w:proofErr w:type="spellStart"/>
      <w:r w:rsidRPr="004F0A7E">
        <w:rPr>
          <w:rFonts w:ascii="Arial Narrow" w:hAnsi="Arial Narrow"/>
          <w:szCs w:val="22"/>
        </w:rPr>
        <w:t>Biol</w:t>
      </w:r>
      <w:proofErr w:type="spellEnd"/>
      <w:r w:rsidRPr="004F0A7E">
        <w:rPr>
          <w:rFonts w:ascii="Arial Narrow" w:hAnsi="Arial Narrow"/>
          <w:szCs w:val="22"/>
        </w:rPr>
        <w:t xml:space="preserve"> </w:t>
      </w:r>
      <w:proofErr w:type="spellStart"/>
      <w:r w:rsidRPr="004F0A7E">
        <w:rPr>
          <w:rFonts w:ascii="Arial Narrow" w:hAnsi="Arial Narrow"/>
          <w:szCs w:val="22"/>
        </w:rPr>
        <w:t>Chem</w:t>
      </w:r>
      <w:proofErr w:type="spellEnd"/>
    </w:p>
    <w:p w:rsidR="00F83ED9" w:rsidRPr="004F0A7E" w:rsidRDefault="00F83ED9" w:rsidP="00CB5169">
      <w:pPr>
        <w:pBdr>
          <w:bottom w:val="single" w:sz="6" w:space="1" w:color="auto"/>
        </w:pBdr>
        <w:jc w:val="both"/>
        <w:rPr>
          <w:rFonts w:ascii="Arial Narrow" w:hAnsi="Arial Narrow"/>
          <w:szCs w:val="22"/>
        </w:rPr>
      </w:pPr>
    </w:p>
    <w:p w:rsidR="00F83ED9" w:rsidRPr="004F0A7E" w:rsidRDefault="00F83ED9" w:rsidP="00CB5169">
      <w:pPr>
        <w:jc w:val="both"/>
        <w:rPr>
          <w:rFonts w:ascii="Arial Narrow" w:hAnsi="Arial Narrow"/>
          <w:szCs w:val="22"/>
        </w:rPr>
      </w:pPr>
      <w:r w:rsidRPr="004F0A7E">
        <w:rPr>
          <w:rFonts w:ascii="Arial Narrow" w:hAnsi="Arial Narrow"/>
          <w:szCs w:val="22"/>
        </w:rPr>
        <w:t xml:space="preserve">Autores (p.o. de firma): Iglesias C, Ruiz P, Lucio J, </w:t>
      </w:r>
      <w:r w:rsidRPr="004F0A7E">
        <w:rPr>
          <w:rFonts w:ascii="Arial Narrow" w:hAnsi="Arial Narrow"/>
          <w:noProof/>
          <w:szCs w:val="22"/>
        </w:rPr>
        <w:t>Rodriguez Puyol M, Rodriguez Puyol D</w:t>
      </w:r>
    </w:p>
    <w:p w:rsidR="00F83ED9" w:rsidRPr="00DD0AB8" w:rsidRDefault="00F83ED9" w:rsidP="00CB5169">
      <w:pPr>
        <w:jc w:val="both"/>
        <w:rPr>
          <w:rFonts w:ascii="Arial Narrow" w:hAnsi="Arial Narrow"/>
          <w:szCs w:val="22"/>
          <w:lang w:val="en-US"/>
        </w:rPr>
      </w:pPr>
      <w:proofErr w:type="spellStart"/>
      <w:r w:rsidRPr="00DD0AB8">
        <w:rPr>
          <w:rFonts w:ascii="Arial Narrow" w:hAnsi="Arial Narrow"/>
          <w:szCs w:val="22"/>
          <w:lang w:val="en-US"/>
        </w:rPr>
        <w:t>Título</w:t>
      </w:r>
      <w:proofErr w:type="spellEnd"/>
      <w:r w:rsidRPr="00DD0AB8">
        <w:rPr>
          <w:rFonts w:ascii="Arial Narrow" w:hAnsi="Arial Narrow"/>
          <w:szCs w:val="22"/>
          <w:lang w:val="en-US"/>
        </w:rPr>
        <w:t>: Phenotypic modifications of human mesangial cells by extracellular matrix: the importance of matrix in the contractile response to reactive oxygen species</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 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t>Volumen: 8</w:t>
      </w:r>
      <w:r w:rsidRPr="004F0A7E">
        <w:rPr>
          <w:rFonts w:ascii="Arial Narrow" w:hAnsi="Arial Narrow"/>
          <w:szCs w:val="22"/>
        </w:rPr>
        <w:tab/>
        <w:t>Páginas, inicial: 97</w:t>
      </w:r>
      <w:r w:rsidRPr="004F0A7E">
        <w:rPr>
          <w:rFonts w:ascii="Arial Narrow" w:hAnsi="Arial Narrow"/>
          <w:szCs w:val="22"/>
        </w:rPr>
        <w:tab/>
        <w:t>final: 103</w:t>
      </w:r>
      <w:r w:rsidRPr="004F0A7E">
        <w:rPr>
          <w:rFonts w:ascii="Arial Narrow" w:hAnsi="Arial Narrow"/>
          <w:szCs w:val="22"/>
        </w:rPr>
        <w:tab/>
        <w:t>Fecha: 2000</w:t>
      </w:r>
    </w:p>
    <w:p w:rsidR="00F83ED9" w:rsidRPr="004F0A7E" w:rsidRDefault="00F83ED9" w:rsidP="00CB5169">
      <w:pPr>
        <w:pBdr>
          <w:bottom w:val="single" w:sz="6" w:space="1" w:color="auto"/>
        </w:pBdr>
        <w:jc w:val="both"/>
        <w:rPr>
          <w:rFonts w:ascii="Arial Narrow" w:hAnsi="Arial Narrow"/>
          <w:szCs w:val="22"/>
        </w:rPr>
      </w:pPr>
      <w:r w:rsidRPr="004F0A7E">
        <w:rPr>
          <w:rFonts w:ascii="Arial Narrow" w:hAnsi="Arial Narrow"/>
          <w:szCs w:val="22"/>
        </w:rPr>
        <w:t xml:space="preserve">Lugar de publicación: </w:t>
      </w:r>
      <w:proofErr w:type="spellStart"/>
      <w:r w:rsidRPr="004F0A7E">
        <w:rPr>
          <w:rFonts w:ascii="Arial Narrow" w:hAnsi="Arial Narrow"/>
          <w:szCs w:val="22"/>
        </w:rPr>
        <w:t>Exp</w:t>
      </w:r>
      <w:proofErr w:type="spellEnd"/>
      <w:r w:rsidRPr="004F0A7E">
        <w:rPr>
          <w:rFonts w:ascii="Arial Narrow" w:hAnsi="Arial Narrow"/>
          <w:szCs w:val="22"/>
        </w:rPr>
        <w:t xml:space="preserve"> </w:t>
      </w:r>
      <w:proofErr w:type="spellStart"/>
      <w:r w:rsidRPr="004F0A7E">
        <w:rPr>
          <w:rFonts w:ascii="Arial Narrow" w:hAnsi="Arial Narrow"/>
          <w:szCs w:val="22"/>
        </w:rPr>
        <w:t>Nephrol</w:t>
      </w:r>
      <w:proofErr w:type="spellEnd"/>
    </w:p>
    <w:p w:rsidR="00F83ED9" w:rsidRPr="004F0A7E" w:rsidRDefault="00F83ED9" w:rsidP="00CB5169">
      <w:pPr>
        <w:pBdr>
          <w:bottom w:val="single" w:sz="6" w:space="1" w:color="auto"/>
        </w:pBdr>
        <w:jc w:val="both"/>
        <w:rPr>
          <w:rFonts w:ascii="Arial Narrow" w:hAnsi="Arial Narrow"/>
          <w:szCs w:val="22"/>
        </w:rPr>
      </w:pPr>
    </w:p>
    <w:p w:rsidR="00F83ED9" w:rsidRPr="004F0A7E" w:rsidRDefault="00F83ED9" w:rsidP="00CB5169">
      <w:pPr>
        <w:jc w:val="both"/>
        <w:rPr>
          <w:rFonts w:ascii="Arial Narrow" w:hAnsi="Arial Narrow"/>
          <w:szCs w:val="22"/>
        </w:rPr>
      </w:pPr>
      <w:r w:rsidRPr="004F0A7E">
        <w:rPr>
          <w:rFonts w:ascii="Arial Narrow" w:hAnsi="Arial Narrow"/>
          <w:szCs w:val="22"/>
        </w:rPr>
        <w:t xml:space="preserve">Autores (p.o. de firma): Moreno V, </w:t>
      </w:r>
      <w:proofErr w:type="spellStart"/>
      <w:r w:rsidRPr="004F0A7E">
        <w:rPr>
          <w:rFonts w:ascii="Arial Narrow" w:hAnsi="Arial Narrow"/>
          <w:szCs w:val="22"/>
        </w:rPr>
        <w:t>Sepulveda</w:t>
      </w:r>
      <w:proofErr w:type="spellEnd"/>
      <w:r w:rsidRPr="004F0A7E">
        <w:rPr>
          <w:rFonts w:ascii="Arial Narrow" w:hAnsi="Arial Narrow"/>
          <w:szCs w:val="22"/>
        </w:rPr>
        <w:t xml:space="preserve"> J, </w:t>
      </w:r>
      <w:r w:rsidRPr="004F0A7E">
        <w:rPr>
          <w:rFonts w:ascii="Arial Narrow" w:hAnsi="Arial Narrow"/>
          <w:noProof/>
          <w:szCs w:val="22"/>
        </w:rPr>
        <w:t>Rodriguez J, Rodriguez Puyol M, Rodriguez Puyol D, Kitamura M, Lucio J</w:t>
      </w:r>
    </w:p>
    <w:p w:rsidR="00F83ED9" w:rsidRPr="004F0A7E" w:rsidRDefault="00F83ED9" w:rsidP="00CB5169">
      <w:pPr>
        <w:jc w:val="both"/>
        <w:rPr>
          <w:rFonts w:ascii="Arial Narrow" w:hAnsi="Arial Narrow"/>
          <w:szCs w:val="22"/>
          <w:lang w:val="en-GB"/>
        </w:rPr>
      </w:pPr>
      <w:proofErr w:type="spellStart"/>
      <w:r w:rsidRPr="004F0A7E">
        <w:rPr>
          <w:rFonts w:ascii="Arial Narrow" w:hAnsi="Arial Narrow"/>
          <w:szCs w:val="22"/>
          <w:lang w:val="en-GB"/>
        </w:rPr>
        <w:t>Título</w:t>
      </w:r>
      <w:proofErr w:type="spellEnd"/>
      <w:r w:rsidRPr="004F0A7E">
        <w:rPr>
          <w:rFonts w:ascii="Arial Narrow" w:hAnsi="Arial Narrow"/>
          <w:szCs w:val="22"/>
          <w:lang w:val="en-GB"/>
        </w:rPr>
        <w:t>: Human renal mesangial cells are a target for the anti-inflammatory action of 9-cis retinoic acid</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 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t>Volumen: 131</w:t>
      </w:r>
      <w:r w:rsidRPr="004F0A7E">
        <w:rPr>
          <w:rFonts w:ascii="Arial Narrow" w:hAnsi="Arial Narrow"/>
          <w:szCs w:val="22"/>
        </w:rPr>
        <w:tab/>
        <w:t>Páginas, inicial: 1673</w:t>
      </w:r>
      <w:r w:rsidRPr="004F0A7E">
        <w:rPr>
          <w:rFonts w:ascii="Arial Narrow" w:hAnsi="Arial Narrow"/>
          <w:szCs w:val="22"/>
        </w:rPr>
        <w:tab/>
        <w:t>final: 1683</w:t>
      </w:r>
      <w:r w:rsidRPr="004F0A7E">
        <w:rPr>
          <w:rFonts w:ascii="Arial Narrow" w:hAnsi="Arial Narrow"/>
          <w:szCs w:val="22"/>
        </w:rPr>
        <w:tab/>
        <w:t>Fecha: 2000</w:t>
      </w:r>
    </w:p>
    <w:p w:rsidR="00F83ED9" w:rsidRPr="004F0A7E" w:rsidRDefault="00F83ED9" w:rsidP="00CB5169">
      <w:pPr>
        <w:pBdr>
          <w:bottom w:val="single" w:sz="6" w:space="1" w:color="auto"/>
        </w:pBdr>
        <w:jc w:val="both"/>
        <w:rPr>
          <w:rFonts w:ascii="Arial Narrow" w:hAnsi="Arial Narrow"/>
          <w:szCs w:val="22"/>
        </w:rPr>
      </w:pPr>
      <w:r w:rsidRPr="004F0A7E">
        <w:rPr>
          <w:rFonts w:ascii="Arial Narrow" w:hAnsi="Arial Narrow"/>
          <w:szCs w:val="22"/>
        </w:rPr>
        <w:t xml:space="preserve">Lugar de publicación: Br J </w:t>
      </w:r>
      <w:proofErr w:type="spellStart"/>
      <w:r w:rsidRPr="004F0A7E">
        <w:rPr>
          <w:rFonts w:ascii="Arial Narrow" w:hAnsi="Arial Narrow"/>
          <w:szCs w:val="22"/>
        </w:rPr>
        <w:t>Pharmacol</w:t>
      </w:r>
      <w:proofErr w:type="spellEnd"/>
    </w:p>
    <w:p w:rsidR="00F83ED9" w:rsidRPr="004F0A7E" w:rsidRDefault="00F83ED9" w:rsidP="00CB5169">
      <w:pPr>
        <w:pBdr>
          <w:bottom w:val="single" w:sz="6" w:space="1" w:color="auto"/>
        </w:pBdr>
        <w:jc w:val="both"/>
        <w:rPr>
          <w:rFonts w:ascii="Arial Narrow" w:hAnsi="Arial Narrow"/>
          <w:szCs w:val="22"/>
        </w:rPr>
      </w:pPr>
    </w:p>
    <w:p w:rsidR="00F83ED9" w:rsidRPr="004F0A7E" w:rsidRDefault="00F83ED9" w:rsidP="00CB5169">
      <w:pPr>
        <w:jc w:val="both"/>
        <w:rPr>
          <w:rFonts w:ascii="Arial Narrow" w:hAnsi="Arial Narrow"/>
          <w:szCs w:val="22"/>
        </w:rPr>
      </w:pPr>
      <w:r w:rsidRPr="004F0A7E">
        <w:rPr>
          <w:rFonts w:ascii="Arial Narrow" w:hAnsi="Arial Narrow"/>
          <w:szCs w:val="22"/>
        </w:rPr>
        <w:t xml:space="preserve">Autores (p.o. de firma): Moreno V, Lucio J, </w:t>
      </w:r>
      <w:proofErr w:type="spellStart"/>
      <w:r w:rsidRPr="004F0A7E">
        <w:rPr>
          <w:rFonts w:ascii="Arial Narrow" w:hAnsi="Arial Narrow"/>
          <w:szCs w:val="22"/>
        </w:rPr>
        <w:t>Konta</w:t>
      </w:r>
      <w:proofErr w:type="spellEnd"/>
      <w:r w:rsidRPr="004F0A7E">
        <w:rPr>
          <w:rFonts w:ascii="Arial Narrow" w:hAnsi="Arial Narrow"/>
          <w:szCs w:val="22"/>
        </w:rPr>
        <w:t xml:space="preserve"> T, </w:t>
      </w:r>
      <w:proofErr w:type="spellStart"/>
      <w:r w:rsidRPr="004F0A7E">
        <w:rPr>
          <w:rFonts w:ascii="Arial Narrow" w:hAnsi="Arial Narrow"/>
          <w:szCs w:val="22"/>
        </w:rPr>
        <w:t>Nakayama</w:t>
      </w:r>
      <w:proofErr w:type="spellEnd"/>
      <w:r w:rsidRPr="004F0A7E">
        <w:rPr>
          <w:rFonts w:ascii="Arial Narrow" w:hAnsi="Arial Narrow"/>
          <w:szCs w:val="22"/>
        </w:rPr>
        <w:t xml:space="preserve"> K, </w:t>
      </w:r>
      <w:proofErr w:type="spellStart"/>
      <w:r w:rsidRPr="004F0A7E">
        <w:rPr>
          <w:rFonts w:ascii="Arial Narrow" w:hAnsi="Arial Narrow"/>
          <w:szCs w:val="22"/>
        </w:rPr>
        <w:t>Kitamura</w:t>
      </w:r>
      <w:proofErr w:type="spellEnd"/>
      <w:r w:rsidRPr="004F0A7E">
        <w:rPr>
          <w:rFonts w:ascii="Arial Narrow" w:hAnsi="Arial Narrow"/>
          <w:szCs w:val="22"/>
        </w:rPr>
        <w:t xml:space="preserve"> M</w:t>
      </w:r>
    </w:p>
    <w:p w:rsidR="00F83ED9" w:rsidRPr="00DD0AB8" w:rsidRDefault="00F83ED9" w:rsidP="00CB5169">
      <w:pPr>
        <w:jc w:val="both"/>
        <w:rPr>
          <w:rFonts w:ascii="Arial Narrow" w:hAnsi="Arial Narrow"/>
          <w:szCs w:val="22"/>
          <w:lang w:val="en-US"/>
        </w:rPr>
      </w:pPr>
      <w:proofErr w:type="spellStart"/>
      <w:r w:rsidRPr="00DD0AB8">
        <w:rPr>
          <w:rFonts w:ascii="Arial Narrow" w:hAnsi="Arial Narrow"/>
          <w:szCs w:val="22"/>
          <w:lang w:val="en-US"/>
        </w:rPr>
        <w:t>Título</w:t>
      </w:r>
      <w:proofErr w:type="spellEnd"/>
      <w:r w:rsidRPr="00DD0AB8">
        <w:rPr>
          <w:rFonts w:ascii="Arial Narrow" w:hAnsi="Arial Narrow"/>
          <w:szCs w:val="22"/>
          <w:lang w:val="en-US"/>
        </w:rPr>
        <w:t xml:space="preserve">: Enhancement of TNF-&amp; induced apoptosis by immobilized </w:t>
      </w:r>
      <w:proofErr w:type="spellStart"/>
      <w:r w:rsidRPr="00DD0AB8">
        <w:rPr>
          <w:rFonts w:ascii="Arial Narrow" w:hAnsi="Arial Narrow"/>
          <w:szCs w:val="22"/>
          <w:lang w:val="en-US"/>
        </w:rPr>
        <w:t>argynine</w:t>
      </w:r>
      <w:proofErr w:type="spellEnd"/>
      <w:r w:rsidRPr="00DD0AB8">
        <w:rPr>
          <w:rFonts w:ascii="Arial Narrow" w:hAnsi="Arial Narrow"/>
          <w:szCs w:val="22"/>
          <w:lang w:val="en-US"/>
        </w:rPr>
        <w:t>-glycine-aspartate: involvement of a tyrosine kinase-</w:t>
      </w:r>
      <w:proofErr w:type="spellStart"/>
      <w:r w:rsidRPr="00DD0AB8">
        <w:rPr>
          <w:rFonts w:ascii="Arial Narrow" w:hAnsi="Arial Narrow"/>
          <w:szCs w:val="22"/>
          <w:lang w:val="en-US"/>
        </w:rPr>
        <w:t>dependfent</w:t>
      </w:r>
      <w:proofErr w:type="spellEnd"/>
      <w:r w:rsidRPr="00DD0AB8">
        <w:rPr>
          <w:rFonts w:ascii="Arial Narrow" w:hAnsi="Arial Narrow"/>
          <w:szCs w:val="22"/>
          <w:lang w:val="en-US"/>
        </w:rPr>
        <w:t>, MAP kinase-</w:t>
      </w:r>
      <w:proofErr w:type="spellStart"/>
      <w:r w:rsidRPr="00DD0AB8">
        <w:rPr>
          <w:rFonts w:ascii="Arial Narrow" w:hAnsi="Arial Narrow"/>
          <w:szCs w:val="22"/>
          <w:lang w:val="en-US"/>
        </w:rPr>
        <w:t>indpendent</w:t>
      </w:r>
      <w:proofErr w:type="spellEnd"/>
      <w:r w:rsidRPr="00DD0AB8">
        <w:rPr>
          <w:rFonts w:ascii="Arial Narrow" w:hAnsi="Arial Narrow"/>
          <w:szCs w:val="22"/>
          <w:lang w:val="en-US"/>
        </w:rPr>
        <w:t xml:space="preserve"> mechanism</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t>Volumen: 277</w:t>
      </w:r>
      <w:r w:rsidRPr="004F0A7E">
        <w:rPr>
          <w:rFonts w:ascii="Arial Narrow" w:hAnsi="Arial Narrow"/>
          <w:szCs w:val="22"/>
        </w:rPr>
        <w:tab/>
        <w:t>Páginas, inicial: 293</w:t>
      </w:r>
      <w:r w:rsidRPr="004F0A7E">
        <w:rPr>
          <w:rFonts w:ascii="Arial Narrow" w:hAnsi="Arial Narrow"/>
          <w:szCs w:val="22"/>
        </w:rPr>
        <w:tab/>
        <w:t>final: 298</w:t>
      </w:r>
      <w:r w:rsidRPr="004F0A7E">
        <w:rPr>
          <w:rFonts w:ascii="Arial Narrow" w:hAnsi="Arial Narrow"/>
          <w:szCs w:val="22"/>
        </w:rPr>
        <w:tab/>
        <w:t>Fecha: 2000</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Lugar de publicación: </w:t>
      </w:r>
      <w:proofErr w:type="spellStart"/>
      <w:r w:rsidRPr="004F0A7E">
        <w:rPr>
          <w:rFonts w:ascii="Arial Narrow" w:hAnsi="Arial Narrow"/>
          <w:szCs w:val="22"/>
        </w:rPr>
        <w:t>Biochem</w:t>
      </w:r>
      <w:proofErr w:type="spellEnd"/>
      <w:r w:rsidRPr="004F0A7E">
        <w:rPr>
          <w:rFonts w:ascii="Arial Narrow" w:hAnsi="Arial Narrow"/>
          <w:szCs w:val="22"/>
        </w:rPr>
        <w:t xml:space="preserve"> </w:t>
      </w:r>
      <w:proofErr w:type="spellStart"/>
      <w:r w:rsidRPr="004F0A7E">
        <w:rPr>
          <w:rFonts w:ascii="Arial Narrow" w:hAnsi="Arial Narrow"/>
          <w:szCs w:val="22"/>
        </w:rPr>
        <w:t>Biophys</w:t>
      </w:r>
      <w:proofErr w:type="spellEnd"/>
      <w:r w:rsidRPr="004F0A7E">
        <w:rPr>
          <w:rFonts w:ascii="Arial Narrow" w:hAnsi="Arial Narrow"/>
          <w:szCs w:val="22"/>
        </w:rPr>
        <w:t xml:space="preserve"> Res Común</w:t>
      </w:r>
    </w:p>
    <w:p w:rsidR="00F83ED9" w:rsidRPr="004F0A7E" w:rsidRDefault="00F83ED9" w:rsidP="00CB5169">
      <w:pPr>
        <w:jc w:val="both"/>
        <w:rPr>
          <w:rFonts w:ascii="Arial Narrow" w:hAnsi="Arial Narrow"/>
          <w:szCs w:val="22"/>
        </w:rPr>
      </w:pPr>
    </w:p>
    <w:p w:rsidR="00F83ED9" w:rsidRPr="004F0A7E" w:rsidRDefault="00F83ED9" w:rsidP="00CB5169">
      <w:pPr>
        <w:pBdr>
          <w:top w:val="single" w:sz="4" w:space="1" w:color="auto"/>
        </w:pBdr>
        <w:jc w:val="both"/>
        <w:rPr>
          <w:rFonts w:ascii="Arial Narrow" w:hAnsi="Arial Narrow"/>
          <w:szCs w:val="22"/>
        </w:rPr>
      </w:pPr>
      <w:r w:rsidRPr="004F0A7E">
        <w:rPr>
          <w:rFonts w:ascii="Arial Narrow" w:hAnsi="Arial Narrow"/>
          <w:szCs w:val="22"/>
        </w:rPr>
        <w:t xml:space="preserve">Autores (p.o. de firma): Lucio J, </w:t>
      </w:r>
      <w:proofErr w:type="spellStart"/>
      <w:r w:rsidRPr="004F0A7E">
        <w:rPr>
          <w:rFonts w:ascii="Arial Narrow" w:hAnsi="Arial Narrow"/>
          <w:szCs w:val="22"/>
        </w:rPr>
        <w:t>Nakayama</w:t>
      </w:r>
      <w:proofErr w:type="spellEnd"/>
      <w:r w:rsidRPr="004F0A7E">
        <w:rPr>
          <w:rFonts w:ascii="Arial Narrow" w:hAnsi="Arial Narrow"/>
          <w:szCs w:val="22"/>
        </w:rPr>
        <w:t xml:space="preserve"> K, </w:t>
      </w:r>
      <w:proofErr w:type="spellStart"/>
      <w:r w:rsidRPr="004F0A7E">
        <w:rPr>
          <w:rFonts w:ascii="Arial Narrow" w:hAnsi="Arial Narrow"/>
          <w:szCs w:val="22"/>
        </w:rPr>
        <w:t>Xu</w:t>
      </w:r>
      <w:proofErr w:type="spellEnd"/>
      <w:r w:rsidRPr="004F0A7E">
        <w:rPr>
          <w:rFonts w:ascii="Arial Narrow" w:hAnsi="Arial Narrow"/>
          <w:szCs w:val="22"/>
        </w:rPr>
        <w:t xml:space="preserve"> Q, </w:t>
      </w:r>
      <w:proofErr w:type="spellStart"/>
      <w:r w:rsidRPr="004F0A7E">
        <w:rPr>
          <w:rFonts w:ascii="Arial Narrow" w:hAnsi="Arial Narrow"/>
          <w:szCs w:val="22"/>
        </w:rPr>
        <w:t>Konta</w:t>
      </w:r>
      <w:proofErr w:type="spellEnd"/>
      <w:r w:rsidRPr="004F0A7E">
        <w:rPr>
          <w:rFonts w:ascii="Arial Narrow" w:hAnsi="Arial Narrow"/>
          <w:szCs w:val="22"/>
        </w:rPr>
        <w:t xml:space="preserve"> T, Moreno V, </w:t>
      </w:r>
      <w:proofErr w:type="spellStart"/>
      <w:r w:rsidRPr="004F0A7E">
        <w:rPr>
          <w:rFonts w:ascii="Arial Narrow" w:hAnsi="Arial Narrow"/>
          <w:szCs w:val="22"/>
        </w:rPr>
        <w:t>Furusu</w:t>
      </w:r>
      <w:proofErr w:type="spellEnd"/>
      <w:r w:rsidRPr="004F0A7E">
        <w:rPr>
          <w:rFonts w:ascii="Arial Narrow" w:hAnsi="Arial Narrow"/>
          <w:szCs w:val="22"/>
        </w:rPr>
        <w:t xml:space="preserve"> A, </w:t>
      </w:r>
      <w:proofErr w:type="spellStart"/>
      <w:r w:rsidRPr="004F0A7E">
        <w:rPr>
          <w:rFonts w:ascii="Arial Narrow" w:hAnsi="Arial Narrow"/>
          <w:szCs w:val="22"/>
        </w:rPr>
        <w:t>Kitamura</w:t>
      </w:r>
      <w:proofErr w:type="spellEnd"/>
      <w:r w:rsidRPr="004F0A7E">
        <w:rPr>
          <w:rFonts w:ascii="Arial Narrow" w:hAnsi="Arial Narrow"/>
          <w:szCs w:val="22"/>
        </w:rPr>
        <w:t xml:space="preserve"> M</w:t>
      </w:r>
    </w:p>
    <w:p w:rsidR="00F83ED9" w:rsidRPr="001B4C67" w:rsidRDefault="00F83ED9" w:rsidP="00CB5169">
      <w:pPr>
        <w:jc w:val="both"/>
        <w:rPr>
          <w:rFonts w:ascii="Arial Narrow" w:hAnsi="Arial Narrow"/>
          <w:szCs w:val="22"/>
          <w:lang w:val="en-US"/>
        </w:rPr>
      </w:pPr>
      <w:proofErr w:type="spellStart"/>
      <w:r w:rsidRPr="001B4C67">
        <w:rPr>
          <w:rFonts w:ascii="Arial Narrow" w:hAnsi="Arial Narrow"/>
          <w:szCs w:val="22"/>
          <w:lang w:val="en-US"/>
        </w:rPr>
        <w:t>Título</w:t>
      </w:r>
      <w:proofErr w:type="spellEnd"/>
      <w:r w:rsidRPr="001B4C67">
        <w:rPr>
          <w:rFonts w:ascii="Arial Narrow" w:hAnsi="Arial Narrow"/>
          <w:szCs w:val="22"/>
          <w:lang w:val="en-US"/>
        </w:rPr>
        <w:t xml:space="preserve">: </w:t>
      </w:r>
      <w:proofErr w:type="spellStart"/>
      <w:r w:rsidRPr="001B4C67">
        <w:rPr>
          <w:rFonts w:ascii="Arial Narrow" w:hAnsi="Arial Narrow"/>
          <w:szCs w:val="22"/>
          <w:lang w:val="en-US"/>
        </w:rPr>
        <w:t>Supression</w:t>
      </w:r>
      <w:proofErr w:type="spellEnd"/>
      <w:r w:rsidRPr="001B4C67">
        <w:rPr>
          <w:rFonts w:ascii="Arial Narrow" w:hAnsi="Arial Narrow"/>
          <w:szCs w:val="22"/>
          <w:lang w:val="en-US"/>
        </w:rPr>
        <w:t xml:space="preserve"> of constitutive but not IL-1ß-inducible expression of monocyte chemoattractant protein-1 in mesangial cells by retinoic acid: intervention in the activator protein-1 pathway</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 </w:t>
      </w:r>
      <w:proofErr w:type="spellStart"/>
      <w:r w:rsidRPr="004F0A7E">
        <w:rPr>
          <w:rFonts w:ascii="Arial Narrow" w:hAnsi="Arial Narrow"/>
          <w:szCs w:val="22"/>
        </w:rPr>
        <w:t>Xrevista</w:t>
      </w:r>
      <w:proofErr w:type="spellEnd"/>
      <w:r w:rsidRPr="004F0A7E">
        <w:rPr>
          <w:rFonts w:ascii="Arial Narrow" w:hAnsi="Arial Narrow"/>
          <w:szCs w:val="22"/>
        </w:rPr>
        <w:t xml:space="preserve">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t>Volumen: 12</w:t>
      </w:r>
      <w:r w:rsidRPr="004F0A7E">
        <w:rPr>
          <w:rFonts w:ascii="Arial Narrow" w:hAnsi="Arial Narrow"/>
          <w:szCs w:val="22"/>
        </w:rPr>
        <w:tab/>
        <w:t>Páginas, inicial: 688</w:t>
      </w:r>
      <w:r w:rsidRPr="004F0A7E">
        <w:rPr>
          <w:rFonts w:ascii="Arial Narrow" w:hAnsi="Arial Narrow"/>
          <w:szCs w:val="22"/>
        </w:rPr>
        <w:tab/>
        <w:t>final: 694</w:t>
      </w:r>
      <w:r w:rsidRPr="004F0A7E">
        <w:rPr>
          <w:rFonts w:ascii="Arial Narrow" w:hAnsi="Arial Narrow"/>
          <w:szCs w:val="22"/>
        </w:rPr>
        <w:tab/>
        <w:t>Fecha: 2001</w:t>
      </w:r>
    </w:p>
    <w:p w:rsidR="00F83ED9" w:rsidRPr="004F0A7E" w:rsidRDefault="00F83ED9" w:rsidP="00CB5169">
      <w:pPr>
        <w:pBdr>
          <w:bottom w:val="single" w:sz="6" w:space="1" w:color="auto"/>
        </w:pBdr>
        <w:jc w:val="both"/>
        <w:rPr>
          <w:rFonts w:ascii="Arial Narrow" w:hAnsi="Arial Narrow"/>
          <w:szCs w:val="22"/>
        </w:rPr>
      </w:pPr>
      <w:r w:rsidRPr="004F0A7E">
        <w:rPr>
          <w:rFonts w:ascii="Arial Narrow" w:hAnsi="Arial Narrow"/>
          <w:szCs w:val="22"/>
        </w:rPr>
        <w:t xml:space="preserve">Lugar de publicación: J Am </w:t>
      </w:r>
      <w:proofErr w:type="spellStart"/>
      <w:r w:rsidRPr="004F0A7E">
        <w:rPr>
          <w:rFonts w:ascii="Arial Narrow" w:hAnsi="Arial Narrow"/>
          <w:szCs w:val="22"/>
        </w:rPr>
        <w:t>Soc</w:t>
      </w:r>
      <w:proofErr w:type="spellEnd"/>
      <w:r w:rsidRPr="004F0A7E">
        <w:rPr>
          <w:rFonts w:ascii="Arial Narrow" w:hAnsi="Arial Narrow"/>
          <w:szCs w:val="22"/>
        </w:rPr>
        <w:t xml:space="preserve"> </w:t>
      </w:r>
      <w:proofErr w:type="spellStart"/>
      <w:r w:rsidRPr="004F0A7E">
        <w:rPr>
          <w:rFonts w:ascii="Arial Narrow" w:hAnsi="Arial Narrow"/>
          <w:szCs w:val="22"/>
        </w:rPr>
        <w:t>Nephrol</w:t>
      </w:r>
      <w:proofErr w:type="spellEnd"/>
    </w:p>
    <w:p w:rsidR="00F83ED9" w:rsidRPr="004F0A7E" w:rsidRDefault="00F83ED9" w:rsidP="00CB5169">
      <w:pPr>
        <w:pBdr>
          <w:bottom w:val="single" w:sz="6" w:space="1" w:color="auto"/>
        </w:pBdr>
        <w:jc w:val="both"/>
        <w:rPr>
          <w:rFonts w:ascii="Arial Narrow" w:hAnsi="Arial Narrow"/>
          <w:szCs w:val="22"/>
        </w:rPr>
      </w:pPr>
    </w:p>
    <w:p w:rsidR="00F83ED9" w:rsidRDefault="00F83ED9" w:rsidP="00CB5169">
      <w:pPr>
        <w:rPr>
          <w:rFonts w:ascii="Arial Narrow" w:hAnsi="Arial Narrow"/>
          <w:szCs w:val="22"/>
        </w:rPr>
      </w:pPr>
    </w:p>
    <w:p w:rsidR="00F83ED9" w:rsidRDefault="00F83ED9" w:rsidP="00CB5169">
      <w:pPr>
        <w:rPr>
          <w:rFonts w:ascii="Arial Narrow" w:hAnsi="Arial Narrow"/>
          <w:szCs w:val="22"/>
        </w:rPr>
      </w:pPr>
    </w:p>
    <w:p w:rsidR="00F83ED9" w:rsidRPr="004F0A7E" w:rsidRDefault="00F83ED9" w:rsidP="00CB5169">
      <w:pPr>
        <w:pBdr>
          <w:top w:val="single" w:sz="4" w:space="1" w:color="auto"/>
        </w:pBdr>
        <w:rPr>
          <w:rFonts w:ascii="Arial Narrow" w:hAnsi="Arial Narrow"/>
          <w:szCs w:val="22"/>
        </w:rPr>
      </w:pPr>
      <w:r w:rsidRPr="004F0A7E">
        <w:rPr>
          <w:rFonts w:ascii="Arial Narrow" w:hAnsi="Arial Narrow"/>
          <w:szCs w:val="22"/>
        </w:rPr>
        <w:t xml:space="preserve">Autores (p.o. de firma): </w:t>
      </w:r>
      <w:proofErr w:type="spellStart"/>
      <w:r w:rsidRPr="004F0A7E">
        <w:rPr>
          <w:rFonts w:ascii="Arial Narrow" w:hAnsi="Arial Narrow"/>
          <w:szCs w:val="22"/>
        </w:rPr>
        <w:t>Kitamura</w:t>
      </w:r>
      <w:proofErr w:type="spellEnd"/>
      <w:r w:rsidRPr="004F0A7E">
        <w:rPr>
          <w:rFonts w:ascii="Arial Narrow" w:hAnsi="Arial Narrow"/>
          <w:szCs w:val="22"/>
        </w:rPr>
        <w:t xml:space="preserve"> M, Ishikawa Y, Moreno-Manzano V, </w:t>
      </w:r>
      <w:proofErr w:type="spellStart"/>
      <w:r w:rsidRPr="004F0A7E">
        <w:rPr>
          <w:rFonts w:ascii="Arial Narrow" w:hAnsi="Arial Narrow"/>
          <w:szCs w:val="22"/>
        </w:rPr>
        <w:t>Xu</w:t>
      </w:r>
      <w:proofErr w:type="spellEnd"/>
      <w:r w:rsidRPr="004F0A7E">
        <w:rPr>
          <w:rFonts w:ascii="Arial Narrow" w:hAnsi="Arial Narrow"/>
          <w:szCs w:val="22"/>
        </w:rPr>
        <w:t xml:space="preserve"> Q, </w:t>
      </w:r>
      <w:proofErr w:type="spellStart"/>
      <w:r w:rsidRPr="004F0A7E">
        <w:rPr>
          <w:rFonts w:ascii="Arial Narrow" w:hAnsi="Arial Narrow"/>
          <w:szCs w:val="22"/>
        </w:rPr>
        <w:t>Konta</w:t>
      </w:r>
      <w:proofErr w:type="spellEnd"/>
      <w:r w:rsidRPr="004F0A7E">
        <w:rPr>
          <w:rFonts w:ascii="Arial Narrow" w:hAnsi="Arial Narrow"/>
          <w:szCs w:val="22"/>
        </w:rPr>
        <w:t xml:space="preserve"> T, Lucio-</w:t>
      </w:r>
      <w:proofErr w:type="spellStart"/>
      <w:r w:rsidRPr="004F0A7E">
        <w:rPr>
          <w:rFonts w:ascii="Arial Narrow" w:hAnsi="Arial Narrow"/>
          <w:szCs w:val="22"/>
        </w:rPr>
        <w:t>Cazana</w:t>
      </w:r>
      <w:proofErr w:type="spellEnd"/>
      <w:r w:rsidRPr="004F0A7E">
        <w:rPr>
          <w:rFonts w:ascii="Arial Narrow" w:hAnsi="Arial Narrow"/>
          <w:szCs w:val="22"/>
        </w:rPr>
        <w:t xml:space="preserve"> J, </w:t>
      </w:r>
      <w:proofErr w:type="spellStart"/>
      <w:r w:rsidRPr="004F0A7E">
        <w:rPr>
          <w:rFonts w:ascii="Arial Narrow" w:hAnsi="Arial Narrow"/>
          <w:szCs w:val="22"/>
        </w:rPr>
        <w:t>Furusu</w:t>
      </w:r>
      <w:proofErr w:type="spellEnd"/>
      <w:r w:rsidRPr="004F0A7E">
        <w:rPr>
          <w:rFonts w:ascii="Arial Narrow" w:hAnsi="Arial Narrow"/>
          <w:szCs w:val="22"/>
        </w:rPr>
        <w:t xml:space="preserve"> A, </w:t>
      </w:r>
      <w:proofErr w:type="spellStart"/>
      <w:r w:rsidRPr="004F0A7E">
        <w:rPr>
          <w:rFonts w:ascii="Arial Narrow" w:hAnsi="Arial Narrow"/>
          <w:szCs w:val="22"/>
        </w:rPr>
        <w:t>Nakayama</w:t>
      </w:r>
      <w:proofErr w:type="spellEnd"/>
      <w:r w:rsidRPr="004F0A7E">
        <w:rPr>
          <w:rFonts w:ascii="Arial Narrow" w:hAnsi="Arial Narrow"/>
          <w:szCs w:val="22"/>
        </w:rPr>
        <w:t xml:space="preserve"> K.</w:t>
      </w:r>
      <w:r w:rsidRPr="004F0A7E">
        <w:rPr>
          <w:rFonts w:ascii="Arial Narrow" w:hAnsi="Arial Narrow"/>
          <w:szCs w:val="22"/>
        </w:rPr>
        <w:br/>
        <w:t xml:space="preserve">Título: </w:t>
      </w:r>
      <w:proofErr w:type="spellStart"/>
      <w:r w:rsidRPr="004F0A7E">
        <w:rPr>
          <w:rFonts w:ascii="Arial Narrow" w:hAnsi="Arial Narrow"/>
          <w:szCs w:val="22"/>
        </w:rPr>
        <w:t>Intervention</w:t>
      </w:r>
      <w:proofErr w:type="spellEnd"/>
      <w:r w:rsidRPr="004F0A7E">
        <w:rPr>
          <w:rFonts w:ascii="Arial Narrow" w:hAnsi="Arial Narrow"/>
          <w:szCs w:val="22"/>
        </w:rPr>
        <w:t xml:space="preserve"> </w:t>
      </w:r>
      <w:proofErr w:type="spellStart"/>
      <w:r w:rsidRPr="004F0A7E">
        <w:rPr>
          <w:rFonts w:ascii="Arial Narrow" w:hAnsi="Arial Narrow"/>
          <w:szCs w:val="22"/>
        </w:rPr>
        <w:t>by</w:t>
      </w:r>
      <w:proofErr w:type="spellEnd"/>
      <w:r w:rsidRPr="004F0A7E">
        <w:rPr>
          <w:rFonts w:ascii="Arial Narrow" w:hAnsi="Arial Narrow"/>
          <w:szCs w:val="22"/>
        </w:rPr>
        <w:t xml:space="preserve"> </w:t>
      </w:r>
      <w:proofErr w:type="spellStart"/>
      <w:r w:rsidRPr="004F0A7E">
        <w:rPr>
          <w:rFonts w:ascii="Arial Narrow" w:hAnsi="Arial Narrow"/>
          <w:szCs w:val="22"/>
        </w:rPr>
        <w:t>retinoic</w:t>
      </w:r>
      <w:proofErr w:type="spellEnd"/>
      <w:r w:rsidRPr="004F0A7E">
        <w:rPr>
          <w:rFonts w:ascii="Arial Narrow" w:hAnsi="Arial Narrow"/>
          <w:szCs w:val="22"/>
        </w:rPr>
        <w:t xml:space="preserve"> </w:t>
      </w:r>
      <w:proofErr w:type="spellStart"/>
      <w:r w:rsidRPr="004F0A7E">
        <w:rPr>
          <w:rFonts w:ascii="Arial Narrow" w:hAnsi="Arial Narrow"/>
          <w:szCs w:val="22"/>
        </w:rPr>
        <w:t>acid</w:t>
      </w:r>
      <w:proofErr w:type="spellEnd"/>
      <w:r w:rsidRPr="004F0A7E">
        <w:rPr>
          <w:rFonts w:ascii="Arial Narrow" w:hAnsi="Arial Narrow"/>
          <w:szCs w:val="22"/>
        </w:rPr>
        <w:t xml:space="preserve"> in </w:t>
      </w:r>
      <w:proofErr w:type="spellStart"/>
      <w:r w:rsidRPr="004F0A7E">
        <w:rPr>
          <w:rFonts w:ascii="Arial Narrow" w:hAnsi="Arial Narrow"/>
          <w:szCs w:val="22"/>
        </w:rPr>
        <w:t>oxidative</w:t>
      </w:r>
      <w:proofErr w:type="spellEnd"/>
      <w:r w:rsidRPr="004F0A7E">
        <w:rPr>
          <w:rFonts w:ascii="Arial Narrow" w:hAnsi="Arial Narrow"/>
          <w:szCs w:val="22"/>
        </w:rPr>
        <w:t xml:space="preserve"> stress-</w:t>
      </w:r>
      <w:proofErr w:type="spellStart"/>
      <w:r w:rsidRPr="004F0A7E">
        <w:rPr>
          <w:rFonts w:ascii="Arial Narrow" w:hAnsi="Arial Narrow"/>
          <w:szCs w:val="22"/>
        </w:rPr>
        <w:t>induced</w:t>
      </w:r>
      <w:proofErr w:type="spellEnd"/>
      <w:r w:rsidRPr="004F0A7E">
        <w:rPr>
          <w:rFonts w:ascii="Arial Narrow" w:hAnsi="Arial Narrow"/>
          <w:szCs w:val="22"/>
        </w:rPr>
        <w:t xml:space="preserve"> apoptosis</w:t>
      </w:r>
    </w:p>
    <w:p w:rsidR="00F83ED9" w:rsidRPr="004F0A7E" w:rsidRDefault="00F83ED9" w:rsidP="00CB5169">
      <w:pPr>
        <w:jc w:val="both"/>
        <w:rPr>
          <w:rFonts w:ascii="Arial Narrow" w:hAnsi="Arial Narrow"/>
          <w:szCs w:val="22"/>
        </w:rPr>
      </w:pPr>
      <w:r w:rsidRPr="004F0A7E">
        <w:rPr>
          <w:rFonts w:ascii="Arial Narrow" w:hAnsi="Arial Narrow"/>
          <w:szCs w:val="22"/>
        </w:rPr>
        <w:lastRenderedPageBreak/>
        <w:t xml:space="preserve">Ref.  </w:t>
      </w:r>
      <w:r w:rsidRPr="004F0A7E">
        <w:rPr>
          <w:rFonts w:ascii="Arial Narrow" w:hAnsi="Arial Narrow"/>
          <w:szCs w:val="22"/>
        </w:rPr>
        <w:tab/>
        <w:t xml:space="preserve"> </w:t>
      </w:r>
      <w:proofErr w:type="spellStart"/>
      <w:r w:rsidRPr="004F0A7E">
        <w:rPr>
          <w:rFonts w:ascii="Arial Narrow" w:hAnsi="Arial Narrow"/>
          <w:szCs w:val="22"/>
        </w:rPr>
        <w:t>Xrevista</w:t>
      </w:r>
      <w:proofErr w:type="spellEnd"/>
      <w:r w:rsidRPr="004F0A7E">
        <w:rPr>
          <w:rFonts w:ascii="Arial Narrow" w:hAnsi="Arial Narrow"/>
          <w:szCs w:val="22"/>
        </w:rPr>
        <w:t xml:space="preserve">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t xml:space="preserve">Volumen: 17 </w:t>
      </w:r>
      <w:proofErr w:type="spellStart"/>
      <w:r w:rsidRPr="004F0A7E">
        <w:rPr>
          <w:rFonts w:ascii="Arial Narrow" w:hAnsi="Arial Narrow"/>
          <w:szCs w:val="22"/>
        </w:rPr>
        <w:t>Suppl</w:t>
      </w:r>
      <w:proofErr w:type="spellEnd"/>
      <w:r w:rsidRPr="004F0A7E">
        <w:rPr>
          <w:rFonts w:ascii="Arial Narrow" w:hAnsi="Arial Narrow"/>
          <w:szCs w:val="22"/>
        </w:rPr>
        <w:t xml:space="preserve"> 9</w:t>
      </w:r>
      <w:r w:rsidRPr="004F0A7E">
        <w:rPr>
          <w:rFonts w:ascii="Arial Narrow" w:hAnsi="Arial Narrow"/>
          <w:szCs w:val="22"/>
        </w:rPr>
        <w:tab/>
        <w:t>Páginas, inicial: 84 final: 87</w:t>
      </w:r>
      <w:r w:rsidRPr="004F0A7E">
        <w:rPr>
          <w:rFonts w:ascii="Arial Narrow" w:hAnsi="Arial Narrow"/>
          <w:szCs w:val="22"/>
        </w:rPr>
        <w:tab/>
        <w:t>Fecha: 2002</w:t>
      </w:r>
    </w:p>
    <w:p w:rsidR="00F83ED9" w:rsidRPr="004F0A7E" w:rsidRDefault="00F83ED9" w:rsidP="00CB5169">
      <w:pPr>
        <w:pBdr>
          <w:bottom w:val="single" w:sz="6" w:space="1" w:color="auto"/>
        </w:pBdr>
        <w:jc w:val="both"/>
        <w:rPr>
          <w:rFonts w:ascii="Arial Narrow" w:hAnsi="Arial Narrow"/>
          <w:szCs w:val="22"/>
        </w:rPr>
      </w:pPr>
      <w:r w:rsidRPr="004F0A7E">
        <w:rPr>
          <w:rFonts w:ascii="Arial Narrow" w:hAnsi="Arial Narrow"/>
          <w:szCs w:val="22"/>
        </w:rPr>
        <w:t xml:space="preserve">Lugar de publicación: </w:t>
      </w:r>
      <w:proofErr w:type="spellStart"/>
      <w:r w:rsidRPr="004F0A7E">
        <w:rPr>
          <w:rFonts w:ascii="Arial Narrow" w:hAnsi="Arial Narrow"/>
          <w:szCs w:val="22"/>
        </w:rPr>
        <w:t>Nephrol</w:t>
      </w:r>
      <w:proofErr w:type="spellEnd"/>
      <w:r w:rsidRPr="004F0A7E">
        <w:rPr>
          <w:rFonts w:ascii="Arial Narrow" w:hAnsi="Arial Narrow"/>
          <w:szCs w:val="22"/>
        </w:rPr>
        <w:t xml:space="preserve">. Dial. </w:t>
      </w:r>
      <w:proofErr w:type="spellStart"/>
      <w:r w:rsidRPr="004F0A7E">
        <w:rPr>
          <w:rFonts w:ascii="Arial Narrow" w:hAnsi="Arial Narrow"/>
          <w:szCs w:val="22"/>
        </w:rPr>
        <w:t>Transplant</w:t>
      </w:r>
      <w:proofErr w:type="spellEnd"/>
      <w:r w:rsidRPr="004F0A7E">
        <w:rPr>
          <w:rFonts w:ascii="Arial Narrow" w:hAnsi="Arial Narrow"/>
          <w:szCs w:val="22"/>
        </w:rPr>
        <w:t xml:space="preserve"> </w:t>
      </w:r>
    </w:p>
    <w:p w:rsidR="00F83ED9" w:rsidRPr="004F0A7E" w:rsidRDefault="00F83ED9" w:rsidP="00CB5169">
      <w:pPr>
        <w:pBdr>
          <w:bottom w:val="single" w:sz="6" w:space="1" w:color="auto"/>
        </w:pBdr>
        <w:jc w:val="both"/>
        <w:rPr>
          <w:rFonts w:ascii="Arial Narrow" w:hAnsi="Arial Narrow"/>
          <w:szCs w:val="22"/>
        </w:rPr>
      </w:pPr>
    </w:p>
    <w:p w:rsidR="00F83ED9" w:rsidRPr="004F0A7E" w:rsidRDefault="00F83ED9" w:rsidP="00CB5169">
      <w:pPr>
        <w:jc w:val="both"/>
        <w:rPr>
          <w:rFonts w:ascii="Arial Narrow" w:hAnsi="Arial Narrow"/>
          <w:szCs w:val="22"/>
        </w:rPr>
      </w:pPr>
      <w:r w:rsidRPr="004F0A7E">
        <w:rPr>
          <w:rFonts w:ascii="Arial Narrow" w:hAnsi="Arial Narrow"/>
          <w:szCs w:val="22"/>
        </w:rPr>
        <w:t xml:space="preserve">Autores (p.o. de firma): </w:t>
      </w:r>
      <w:proofErr w:type="spellStart"/>
      <w:r w:rsidRPr="004F0A7E">
        <w:rPr>
          <w:rFonts w:ascii="Arial Narrow" w:hAnsi="Arial Narrow"/>
          <w:szCs w:val="22"/>
        </w:rPr>
        <w:t>Xu</w:t>
      </w:r>
      <w:proofErr w:type="spellEnd"/>
      <w:r w:rsidRPr="004F0A7E">
        <w:rPr>
          <w:rFonts w:ascii="Arial Narrow" w:hAnsi="Arial Narrow"/>
          <w:szCs w:val="22"/>
        </w:rPr>
        <w:t xml:space="preserve"> Q, </w:t>
      </w:r>
      <w:proofErr w:type="spellStart"/>
      <w:r w:rsidRPr="004F0A7E">
        <w:rPr>
          <w:rFonts w:ascii="Arial Narrow" w:hAnsi="Arial Narrow"/>
          <w:szCs w:val="22"/>
        </w:rPr>
        <w:t>Konta</w:t>
      </w:r>
      <w:proofErr w:type="spellEnd"/>
      <w:r w:rsidRPr="004F0A7E">
        <w:rPr>
          <w:rFonts w:ascii="Arial Narrow" w:hAnsi="Arial Narrow"/>
          <w:szCs w:val="22"/>
        </w:rPr>
        <w:t xml:space="preserve"> T, </w:t>
      </w:r>
      <w:proofErr w:type="spellStart"/>
      <w:r w:rsidRPr="004F0A7E">
        <w:rPr>
          <w:rFonts w:ascii="Arial Narrow" w:hAnsi="Arial Narrow"/>
          <w:szCs w:val="22"/>
        </w:rPr>
        <w:t>Nakayama</w:t>
      </w:r>
      <w:proofErr w:type="spellEnd"/>
      <w:r w:rsidRPr="004F0A7E">
        <w:rPr>
          <w:rFonts w:ascii="Arial Narrow" w:hAnsi="Arial Narrow"/>
          <w:szCs w:val="22"/>
        </w:rPr>
        <w:t xml:space="preserve"> K, </w:t>
      </w:r>
      <w:proofErr w:type="spellStart"/>
      <w:r w:rsidRPr="004F0A7E">
        <w:rPr>
          <w:rFonts w:ascii="Arial Narrow" w:hAnsi="Arial Narrow"/>
          <w:szCs w:val="22"/>
        </w:rPr>
        <w:t>Furusu</w:t>
      </w:r>
      <w:proofErr w:type="spellEnd"/>
      <w:r w:rsidRPr="004F0A7E">
        <w:rPr>
          <w:rFonts w:ascii="Arial Narrow" w:hAnsi="Arial Narrow"/>
          <w:szCs w:val="22"/>
        </w:rPr>
        <w:t xml:space="preserve"> A, Lucio J, Fine LG, </w:t>
      </w:r>
      <w:proofErr w:type="spellStart"/>
      <w:r w:rsidRPr="004F0A7E">
        <w:rPr>
          <w:rFonts w:ascii="Arial Narrow" w:hAnsi="Arial Narrow"/>
          <w:szCs w:val="22"/>
        </w:rPr>
        <w:t>Kitamura</w:t>
      </w:r>
      <w:proofErr w:type="spellEnd"/>
      <w:r w:rsidRPr="004F0A7E">
        <w:rPr>
          <w:rFonts w:ascii="Arial Narrow" w:hAnsi="Arial Narrow"/>
          <w:szCs w:val="22"/>
        </w:rPr>
        <w:t xml:space="preserve"> M</w:t>
      </w:r>
    </w:p>
    <w:p w:rsidR="00F83ED9" w:rsidRPr="00DD0AB8" w:rsidRDefault="00F83ED9" w:rsidP="00CB5169">
      <w:pPr>
        <w:jc w:val="both"/>
        <w:rPr>
          <w:rFonts w:ascii="Arial Narrow" w:hAnsi="Arial Narrow"/>
          <w:szCs w:val="22"/>
          <w:lang w:val="en-US"/>
        </w:rPr>
      </w:pPr>
      <w:proofErr w:type="spellStart"/>
      <w:r w:rsidRPr="00DD0AB8">
        <w:rPr>
          <w:rFonts w:ascii="Arial Narrow" w:hAnsi="Arial Narrow"/>
          <w:szCs w:val="22"/>
          <w:lang w:val="en-US"/>
        </w:rPr>
        <w:t>Título</w:t>
      </w:r>
      <w:proofErr w:type="spellEnd"/>
      <w:r w:rsidRPr="00DD0AB8">
        <w:rPr>
          <w:rFonts w:ascii="Arial Narrow" w:hAnsi="Arial Narrow"/>
          <w:szCs w:val="22"/>
          <w:lang w:val="en-US"/>
        </w:rPr>
        <w:t xml:space="preserve">: Transcriptional induction of mitogen-activated protein kinase phosphatase 1 by </w:t>
      </w:r>
      <w:proofErr w:type="spellStart"/>
      <w:r w:rsidRPr="00DD0AB8">
        <w:rPr>
          <w:rFonts w:ascii="Arial Narrow" w:hAnsi="Arial Narrow"/>
          <w:szCs w:val="22"/>
          <w:lang w:val="en-US"/>
        </w:rPr>
        <w:t>retinoids</w:t>
      </w:r>
      <w:proofErr w:type="spellEnd"/>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 </w:t>
      </w:r>
      <w:proofErr w:type="spellStart"/>
      <w:r w:rsidRPr="004F0A7E">
        <w:rPr>
          <w:rFonts w:ascii="Arial Narrow" w:hAnsi="Arial Narrow"/>
          <w:szCs w:val="22"/>
        </w:rPr>
        <w:t>Xrevista</w:t>
      </w:r>
      <w:proofErr w:type="spellEnd"/>
      <w:r w:rsidRPr="004F0A7E">
        <w:rPr>
          <w:rFonts w:ascii="Arial Narrow" w:hAnsi="Arial Narrow"/>
          <w:szCs w:val="22"/>
        </w:rPr>
        <w:t xml:space="preserve">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t>Volumen: 277</w:t>
      </w:r>
      <w:r w:rsidRPr="004F0A7E">
        <w:rPr>
          <w:rFonts w:ascii="Arial Narrow" w:hAnsi="Arial Narrow"/>
          <w:szCs w:val="22"/>
        </w:rPr>
        <w:tab/>
        <w:t>Páginas, inicial: 41693</w:t>
      </w:r>
      <w:r w:rsidRPr="004F0A7E">
        <w:rPr>
          <w:rFonts w:ascii="Arial Narrow" w:hAnsi="Arial Narrow"/>
          <w:szCs w:val="22"/>
        </w:rPr>
        <w:tab/>
        <w:t>final: 41700</w:t>
      </w:r>
      <w:r w:rsidRPr="004F0A7E">
        <w:rPr>
          <w:rFonts w:ascii="Arial Narrow" w:hAnsi="Arial Narrow"/>
          <w:szCs w:val="22"/>
        </w:rPr>
        <w:tab/>
        <w:t>Fecha: 2002</w:t>
      </w:r>
    </w:p>
    <w:p w:rsidR="00F83ED9" w:rsidRPr="004F0A7E" w:rsidRDefault="00F83ED9" w:rsidP="00CB5169">
      <w:pPr>
        <w:pBdr>
          <w:bottom w:val="single" w:sz="6" w:space="1" w:color="auto"/>
        </w:pBdr>
        <w:jc w:val="both"/>
        <w:rPr>
          <w:rFonts w:ascii="Arial Narrow" w:hAnsi="Arial Narrow"/>
          <w:szCs w:val="22"/>
        </w:rPr>
      </w:pPr>
      <w:r w:rsidRPr="004F0A7E">
        <w:rPr>
          <w:rFonts w:ascii="Arial Narrow" w:hAnsi="Arial Narrow"/>
          <w:szCs w:val="22"/>
        </w:rPr>
        <w:t xml:space="preserve">Lugar de publicación: J </w:t>
      </w:r>
      <w:proofErr w:type="spellStart"/>
      <w:r w:rsidRPr="004F0A7E">
        <w:rPr>
          <w:rFonts w:ascii="Arial Narrow" w:hAnsi="Arial Narrow"/>
          <w:szCs w:val="22"/>
        </w:rPr>
        <w:t>Biol</w:t>
      </w:r>
      <w:proofErr w:type="spellEnd"/>
      <w:r w:rsidRPr="004F0A7E">
        <w:rPr>
          <w:rFonts w:ascii="Arial Narrow" w:hAnsi="Arial Narrow"/>
          <w:szCs w:val="22"/>
        </w:rPr>
        <w:t xml:space="preserve"> </w:t>
      </w:r>
      <w:proofErr w:type="spellStart"/>
      <w:r w:rsidRPr="004F0A7E">
        <w:rPr>
          <w:rFonts w:ascii="Arial Narrow" w:hAnsi="Arial Narrow"/>
          <w:szCs w:val="22"/>
        </w:rPr>
        <w:t>Chem</w:t>
      </w:r>
      <w:proofErr w:type="spellEnd"/>
    </w:p>
    <w:p w:rsidR="00F83ED9" w:rsidRPr="004F0A7E" w:rsidRDefault="00F83ED9" w:rsidP="00CB5169">
      <w:pPr>
        <w:pBdr>
          <w:bottom w:val="single" w:sz="6" w:space="1" w:color="auto"/>
        </w:pBdr>
        <w:jc w:val="both"/>
        <w:rPr>
          <w:rFonts w:ascii="Arial Narrow" w:hAnsi="Arial Narrow"/>
          <w:szCs w:val="22"/>
        </w:rPr>
      </w:pPr>
    </w:p>
    <w:p w:rsidR="00F83ED9" w:rsidRPr="004F0A7E" w:rsidRDefault="00F83ED9" w:rsidP="00CB5169">
      <w:pPr>
        <w:jc w:val="both"/>
        <w:rPr>
          <w:rFonts w:ascii="Arial Narrow" w:hAnsi="Arial Narrow"/>
          <w:szCs w:val="22"/>
        </w:rPr>
      </w:pPr>
      <w:r w:rsidRPr="004F0A7E">
        <w:rPr>
          <w:rFonts w:ascii="Arial Narrow" w:hAnsi="Arial Narrow"/>
          <w:szCs w:val="22"/>
        </w:rPr>
        <w:t>Autores (p.o. de firma</w:t>
      </w:r>
      <w:proofErr w:type="gramStart"/>
      <w:r w:rsidRPr="004F0A7E">
        <w:rPr>
          <w:rFonts w:ascii="Arial Narrow" w:hAnsi="Arial Narrow"/>
          <w:szCs w:val="22"/>
        </w:rPr>
        <w:t>):,</w:t>
      </w:r>
      <w:proofErr w:type="gramEnd"/>
      <w:r w:rsidRPr="004F0A7E">
        <w:rPr>
          <w:rFonts w:ascii="Arial Narrow" w:hAnsi="Arial Narrow"/>
          <w:szCs w:val="22"/>
        </w:rPr>
        <w:t xml:space="preserve"> V. Moreno, F. </w:t>
      </w:r>
      <w:proofErr w:type="spellStart"/>
      <w:r w:rsidRPr="004F0A7E">
        <w:rPr>
          <w:rFonts w:ascii="Arial Narrow" w:hAnsi="Arial Narrow"/>
          <w:szCs w:val="22"/>
        </w:rPr>
        <w:t>Mampaso</w:t>
      </w:r>
      <w:proofErr w:type="spellEnd"/>
      <w:r w:rsidRPr="004F0A7E">
        <w:rPr>
          <w:rFonts w:ascii="Arial Narrow" w:hAnsi="Arial Narrow"/>
          <w:szCs w:val="22"/>
        </w:rPr>
        <w:t xml:space="preserve">, JC </w:t>
      </w:r>
      <w:proofErr w:type="spellStart"/>
      <w:r w:rsidRPr="004F0A7E">
        <w:rPr>
          <w:rFonts w:ascii="Arial Narrow" w:hAnsi="Arial Narrow"/>
          <w:szCs w:val="22"/>
        </w:rPr>
        <w:t>Sepulveda</w:t>
      </w:r>
      <w:proofErr w:type="spellEnd"/>
      <w:r w:rsidRPr="004F0A7E">
        <w:rPr>
          <w:rFonts w:ascii="Arial Narrow" w:hAnsi="Arial Narrow"/>
          <w:szCs w:val="22"/>
        </w:rPr>
        <w:t xml:space="preserve">, M </w:t>
      </w:r>
      <w:proofErr w:type="spellStart"/>
      <w:r w:rsidRPr="004F0A7E">
        <w:rPr>
          <w:rFonts w:ascii="Arial Narrow" w:hAnsi="Arial Narrow"/>
          <w:szCs w:val="22"/>
        </w:rPr>
        <w:t>Alique</w:t>
      </w:r>
      <w:proofErr w:type="spellEnd"/>
      <w:r w:rsidRPr="004F0A7E">
        <w:rPr>
          <w:rFonts w:ascii="Arial Narrow" w:hAnsi="Arial Narrow"/>
          <w:szCs w:val="22"/>
        </w:rPr>
        <w:t xml:space="preserve">, S </w:t>
      </w:r>
      <w:proofErr w:type="spellStart"/>
      <w:r w:rsidRPr="004F0A7E">
        <w:rPr>
          <w:rFonts w:ascii="Arial Narrow" w:hAnsi="Arial Narrow"/>
          <w:szCs w:val="22"/>
        </w:rPr>
        <w:t>Chen</w:t>
      </w:r>
      <w:proofErr w:type="spellEnd"/>
      <w:r w:rsidRPr="004F0A7E">
        <w:rPr>
          <w:rFonts w:ascii="Arial Narrow" w:hAnsi="Arial Narrow"/>
          <w:szCs w:val="22"/>
        </w:rPr>
        <w:t xml:space="preserve">, FN </w:t>
      </w:r>
      <w:proofErr w:type="spellStart"/>
      <w:r w:rsidRPr="004F0A7E">
        <w:rPr>
          <w:rFonts w:ascii="Arial Narrow" w:hAnsi="Arial Narrow"/>
          <w:szCs w:val="22"/>
        </w:rPr>
        <w:t>Ziyadeh</w:t>
      </w:r>
      <w:proofErr w:type="spellEnd"/>
      <w:r w:rsidRPr="004F0A7E">
        <w:rPr>
          <w:rFonts w:ascii="Arial Narrow" w:hAnsi="Arial Narrow"/>
          <w:szCs w:val="22"/>
        </w:rPr>
        <w:t xml:space="preserve">, MC Iglesias de la Cruz, J </w:t>
      </w:r>
      <w:proofErr w:type="spellStart"/>
      <w:r w:rsidRPr="004F0A7E">
        <w:rPr>
          <w:rFonts w:ascii="Arial Narrow" w:hAnsi="Arial Narrow"/>
          <w:szCs w:val="22"/>
        </w:rPr>
        <w:t>Rodriguez</w:t>
      </w:r>
      <w:proofErr w:type="spellEnd"/>
      <w:r w:rsidRPr="004F0A7E">
        <w:rPr>
          <w:rFonts w:ascii="Arial Narrow" w:hAnsi="Arial Narrow"/>
          <w:szCs w:val="22"/>
        </w:rPr>
        <w:t xml:space="preserve">, E Nieto, J M Orellana, P Reyes, I Arribas, </w:t>
      </w:r>
      <w:proofErr w:type="spellStart"/>
      <w:r w:rsidRPr="004F0A7E">
        <w:rPr>
          <w:rFonts w:ascii="Arial Narrow" w:hAnsi="Arial Narrow"/>
          <w:szCs w:val="22"/>
        </w:rPr>
        <w:t>Xu</w:t>
      </w:r>
      <w:proofErr w:type="spellEnd"/>
      <w:r w:rsidRPr="004F0A7E">
        <w:rPr>
          <w:rFonts w:ascii="Arial Narrow" w:hAnsi="Arial Narrow"/>
          <w:szCs w:val="22"/>
        </w:rPr>
        <w:t xml:space="preserve"> Q, </w:t>
      </w:r>
      <w:proofErr w:type="spellStart"/>
      <w:r w:rsidRPr="004F0A7E">
        <w:rPr>
          <w:rFonts w:ascii="Arial Narrow" w:hAnsi="Arial Narrow"/>
          <w:szCs w:val="22"/>
        </w:rPr>
        <w:t>Kitamura</w:t>
      </w:r>
      <w:proofErr w:type="spellEnd"/>
      <w:r w:rsidRPr="004F0A7E">
        <w:rPr>
          <w:rFonts w:ascii="Arial Narrow" w:hAnsi="Arial Narrow"/>
          <w:szCs w:val="22"/>
        </w:rPr>
        <w:t xml:space="preserve"> M, J Lucio </w:t>
      </w:r>
    </w:p>
    <w:p w:rsidR="00F83ED9" w:rsidRPr="004F0A7E" w:rsidRDefault="00F83ED9" w:rsidP="00CB5169">
      <w:pPr>
        <w:jc w:val="both"/>
        <w:rPr>
          <w:rFonts w:ascii="Arial Narrow" w:hAnsi="Arial Narrow"/>
          <w:szCs w:val="22"/>
          <w:lang w:val="en-GB"/>
        </w:rPr>
      </w:pPr>
      <w:proofErr w:type="spellStart"/>
      <w:r w:rsidRPr="004F0A7E">
        <w:rPr>
          <w:rFonts w:ascii="Arial Narrow" w:hAnsi="Arial Narrow"/>
          <w:szCs w:val="22"/>
          <w:lang w:val="en-GB"/>
        </w:rPr>
        <w:t>Título</w:t>
      </w:r>
      <w:proofErr w:type="spellEnd"/>
      <w:r w:rsidRPr="004F0A7E">
        <w:rPr>
          <w:rFonts w:ascii="Arial Narrow" w:hAnsi="Arial Narrow"/>
          <w:szCs w:val="22"/>
          <w:lang w:val="en-GB"/>
        </w:rPr>
        <w:t xml:space="preserve">: </w:t>
      </w:r>
      <w:proofErr w:type="spellStart"/>
      <w:r w:rsidRPr="004F0A7E">
        <w:rPr>
          <w:rFonts w:ascii="Arial Narrow" w:hAnsi="Arial Narrow"/>
          <w:szCs w:val="22"/>
          <w:lang w:val="en-GB"/>
        </w:rPr>
        <w:t>Retinoids</w:t>
      </w:r>
      <w:proofErr w:type="spellEnd"/>
      <w:r w:rsidRPr="004F0A7E">
        <w:rPr>
          <w:rFonts w:ascii="Arial Narrow" w:hAnsi="Arial Narrow"/>
          <w:szCs w:val="22"/>
          <w:lang w:val="en-GB"/>
        </w:rPr>
        <w:t xml:space="preserve"> as a potential treatment for experimental </w:t>
      </w:r>
      <w:proofErr w:type="spellStart"/>
      <w:r w:rsidRPr="004F0A7E">
        <w:rPr>
          <w:rFonts w:ascii="Arial Narrow" w:hAnsi="Arial Narrow"/>
          <w:szCs w:val="22"/>
          <w:lang w:val="en-GB"/>
        </w:rPr>
        <w:t>puromycin</w:t>
      </w:r>
      <w:proofErr w:type="spellEnd"/>
      <w:r w:rsidRPr="004F0A7E">
        <w:rPr>
          <w:rFonts w:ascii="Arial Narrow" w:hAnsi="Arial Narrow"/>
          <w:szCs w:val="22"/>
          <w:lang w:val="en-GB"/>
        </w:rPr>
        <w:t xml:space="preserve">-induced </w:t>
      </w:r>
      <w:proofErr w:type="spellStart"/>
      <w:r w:rsidRPr="004F0A7E">
        <w:rPr>
          <w:rFonts w:ascii="Arial Narrow" w:hAnsi="Arial Narrow"/>
          <w:szCs w:val="22"/>
          <w:lang w:val="en-GB"/>
        </w:rPr>
        <w:t>nephrosis</w:t>
      </w:r>
      <w:proofErr w:type="spellEnd"/>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 </w:t>
      </w:r>
      <w:proofErr w:type="spellStart"/>
      <w:r w:rsidRPr="004F0A7E">
        <w:rPr>
          <w:rFonts w:ascii="Arial Narrow" w:hAnsi="Arial Narrow"/>
          <w:szCs w:val="22"/>
        </w:rPr>
        <w:t>Xrevista</w:t>
      </w:r>
      <w:proofErr w:type="spellEnd"/>
      <w:r w:rsidRPr="004F0A7E">
        <w:rPr>
          <w:rFonts w:ascii="Arial Narrow" w:hAnsi="Arial Narrow"/>
          <w:szCs w:val="22"/>
        </w:rPr>
        <w:t xml:space="preserve">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t>Volumen: 139</w:t>
      </w:r>
      <w:r w:rsidRPr="004F0A7E">
        <w:rPr>
          <w:rFonts w:ascii="Arial Narrow" w:hAnsi="Arial Narrow"/>
          <w:szCs w:val="22"/>
        </w:rPr>
        <w:tab/>
        <w:t>Páginas, inicial: 823</w:t>
      </w:r>
      <w:r w:rsidRPr="004F0A7E">
        <w:rPr>
          <w:rFonts w:ascii="Arial Narrow" w:hAnsi="Arial Narrow"/>
          <w:szCs w:val="22"/>
        </w:rPr>
        <w:tab/>
        <w:t>final: 831</w:t>
      </w:r>
      <w:r w:rsidRPr="004F0A7E">
        <w:rPr>
          <w:rFonts w:ascii="Arial Narrow" w:hAnsi="Arial Narrow"/>
          <w:szCs w:val="22"/>
        </w:rPr>
        <w:tab/>
        <w:t>Fecha: 2003</w:t>
      </w:r>
    </w:p>
    <w:p w:rsidR="00F83ED9" w:rsidRPr="004F0A7E" w:rsidRDefault="00F83ED9" w:rsidP="00CB5169">
      <w:pPr>
        <w:pBdr>
          <w:bottom w:val="single" w:sz="6" w:space="1" w:color="auto"/>
        </w:pBdr>
        <w:jc w:val="both"/>
        <w:rPr>
          <w:rFonts w:ascii="Arial Narrow" w:hAnsi="Arial Narrow"/>
          <w:szCs w:val="22"/>
        </w:rPr>
      </w:pPr>
      <w:r w:rsidRPr="004F0A7E">
        <w:rPr>
          <w:rFonts w:ascii="Arial Narrow" w:hAnsi="Arial Narrow"/>
          <w:szCs w:val="22"/>
        </w:rPr>
        <w:t xml:space="preserve">Lugar de publicación: Br J </w:t>
      </w:r>
      <w:proofErr w:type="spellStart"/>
      <w:r w:rsidRPr="004F0A7E">
        <w:rPr>
          <w:rFonts w:ascii="Arial Narrow" w:hAnsi="Arial Narrow"/>
          <w:szCs w:val="22"/>
        </w:rPr>
        <w:t>Pharmacol</w:t>
      </w:r>
      <w:proofErr w:type="spellEnd"/>
    </w:p>
    <w:p w:rsidR="00F83ED9" w:rsidRPr="004F0A7E" w:rsidRDefault="00F83ED9" w:rsidP="00CB5169">
      <w:pPr>
        <w:pBdr>
          <w:bottom w:val="single" w:sz="6" w:space="1" w:color="auto"/>
        </w:pBdr>
        <w:jc w:val="both"/>
        <w:rPr>
          <w:rFonts w:ascii="Arial Narrow" w:hAnsi="Arial Narrow"/>
          <w:szCs w:val="22"/>
        </w:rPr>
      </w:pPr>
    </w:p>
    <w:p w:rsidR="00F83ED9" w:rsidRPr="004F0A7E" w:rsidRDefault="00F83ED9" w:rsidP="00CB5169">
      <w:pPr>
        <w:jc w:val="both"/>
        <w:rPr>
          <w:rFonts w:ascii="Arial Narrow" w:hAnsi="Arial Narrow"/>
          <w:szCs w:val="22"/>
        </w:rPr>
      </w:pPr>
      <w:r w:rsidRPr="004F0A7E">
        <w:rPr>
          <w:rFonts w:ascii="Arial Narrow" w:hAnsi="Arial Narrow"/>
          <w:szCs w:val="22"/>
        </w:rPr>
        <w:t xml:space="preserve">Autores (p.o. de firma): </w:t>
      </w:r>
      <w:proofErr w:type="spellStart"/>
      <w:r w:rsidRPr="004F0A7E">
        <w:rPr>
          <w:rFonts w:ascii="Arial Narrow" w:hAnsi="Arial Narrow"/>
          <w:szCs w:val="22"/>
        </w:rPr>
        <w:t>Xu</w:t>
      </w:r>
      <w:proofErr w:type="spellEnd"/>
      <w:r w:rsidRPr="004F0A7E">
        <w:rPr>
          <w:rFonts w:ascii="Arial Narrow" w:hAnsi="Arial Narrow"/>
          <w:szCs w:val="22"/>
        </w:rPr>
        <w:t xml:space="preserve"> </w:t>
      </w:r>
      <w:proofErr w:type="gramStart"/>
      <w:r w:rsidRPr="004F0A7E">
        <w:rPr>
          <w:rFonts w:ascii="Arial Narrow" w:hAnsi="Arial Narrow"/>
          <w:szCs w:val="22"/>
        </w:rPr>
        <w:t xml:space="preserve">Q,  </w:t>
      </w:r>
      <w:proofErr w:type="spellStart"/>
      <w:r w:rsidRPr="004F0A7E">
        <w:rPr>
          <w:rFonts w:ascii="Arial Narrow" w:hAnsi="Arial Narrow"/>
          <w:szCs w:val="22"/>
        </w:rPr>
        <w:t>Konta</w:t>
      </w:r>
      <w:proofErr w:type="spellEnd"/>
      <w:proofErr w:type="gramEnd"/>
      <w:r w:rsidRPr="004F0A7E">
        <w:rPr>
          <w:rFonts w:ascii="Arial Narrow" w:hAnsi="Arial Narrow"/>
          <w:szCs w:val="22"/>
        </w:rPr>
        <w:t xml:space="preserve"> T, </w:t>
      </w:r>
      <w:proofErr w:type="spellStart"/>
      <w:r w:rsidRPr="004F0A7E">
        <w:rPr>
          <w:rFonts w:ascii="Arial Narrow" w:hAnsi="Arial Narrow"/>
          <w:szCs w:val="22"/>
        </w:rPr>
        <w:t>Nakayama</w:t>
      </w:r>
      <w:proofErr w:type="spellEnd"/>
      <w:r w:rsidRPr="004F0A7E">
        <w:rPr>
          <w:rFonts w:ascii="Arial Narrow" w:hAnsi="Arial Narrow"/>
          <w:szCs w:val="22"/>
        </w:rPr>
        <w:t xml:space="preserve"> K, Moreno V, Lucio J, Ishikawa Y, Fine L, </w:t>
      </w:r>
      <w:proofErr w:type="spellStart"/>
      <w:r w:rsidRPr="004F0A7E">
        <w:rPr>
          <w:rFonts w:ascii="Arial Narrow" w:hAnsi="Arial Narrow"/>
          <w:szCs w:val="22"/>
        </w:rPr>
        <w:t>Yao</w:t>
      </w:r>
      <w:proofErr w:type="spellEnd"/>
      <w:r w:rsidRPr="004F0A7E">
        <w:rPr>
          <w:rFonts w:ascii="Arial Narrow" w:hAnsi="Arial Narrow"/>
          <w:szCs w:val="22"/>
        </w:rPr>
        <w:t xml:space="preserve"> J, </w:t>
      </w:r>
      <w:proofErr w:type="spellStart"/>
      <w:r w:rsidRPr="004F0A7E">
        <w:rPr>
          <w:rFonts w:ascii="Arial Narrow" w:hAnsi="Arial Narrow"/>
          <w:szCs w:val="22"/>
        </w:rPr>
        <w:t>Kitamura</w:t>
      </w:r>
      <w:proofErr w:type="spellEnd"/>
      <w:r w:rsidRPr="004F0A7E">
        <w:rPr>
          <w:rFonts w:ascii="Arial Narrow" w:hAnsi="Arial Narrow"/>
          <w:szCs w:val="22"/>
        </w:rPr>
        <w:t xml:space="preserve"> M</w:t>
      </w:r>
    </w:p>
    <w:p w:rsidR="00F83ED9" w:rsidRPr="00572286" w:rsidRDefault="00F83ED9" w:rsidP="00CB5169">
      <w:pPr>
        <w:jc w:val="both"/>
        <w:rPr>
          <w:rFonts w:ascii="Arial Narrow" w:hAnsi="Arial Narrow"/>
          <w:szCs w:val="22"/>
          <w:lang w:val="pt-BR"/>
        </w:rPr>
      </w:pPr>
      <w:r w:rsidRPr="00572286">
        <w:rPr>
          <w:rFonts w:ascii="Arial Narrow" w:hAnsi="Arial Narrow"/>
          <w:szCs w:val="22"/>
          <w:lang w:val="pt-BR"/>
        </w:rPr>
        <w:t xml:space="preserve">Título: </w:t>
      </w:r>
      <w:proofErr w:type="spellStart"/>
      <w:r w:rsidRPr="00572286">
        <w:rPr>
          <w:rFonts w:ascii="Arial Narrow" w:hAnsi="Arial Narrow"/>
          <w:szCs w:val="22"/>
          <w:lang w:val="pt-BR"/>
        </w:rPr>
        <w:t>Cellular</w:t>
      </w:r>
      <w:proofErr w:type="spellEnd"/>
      <w:r w:rsidRPr="00572286">
        <w:rPr>
          <w:rFonts w:ascii="Arial Narrow" w:hAnsi="Arial Narrow"/>
          <w:szCs w:val="22"/>
          <w:lang w:val="pt-BR"/>
        </w:rPr>
        <w:t xml:space="preserve"> </w:t>
      </w:r>
      <w:proofErr w:type="spellStart"/>
      <w:r w:rsidRPr="00572286">
        <w:rPr>
          <w:rFonts w:ascii="Arial Narrow" w:hAnsi="Arial Narrow"/>
          <w:szCs w:val="22"/>
          <w:lang w:val="pt-BR"/>
        </w:rPr>
        <w:t>defense</w:t>
      </w:r>
      <w:proofErr w:type="spellEnd"/>
      <w:r w:rsidRPr="00572286">
        <w:rPr>
          <w:rFonts w:ascii="Arial Narrow" w:hAnsi="Arial Narrow"/>
          <w:szCs w:val="22"/>
          <w:lang w:val="pt-BR"/>
        </w:rPr>
        <w:t xml:space="preserve"> </w:t>
      </w:r>
      <w:proofErr w:type="spellStart"/>
      <w:r w:rsidRPr="00572286">
        <w:rPr>
          <w:rFonts w:ascii="Arial Narrow" w:hAnsi="Arial Narrow"/>
          <w:szCs w:val="22"/>
          <w:lang w:val="pt-BR"/>
        </w:rPr>
        <w:t>against</w:t>
      </w:r>
      <w:proofErr w:type="spellEnd"/>
      <w:r w:rsidRPr="00572286">
        <w:rPr>
          <w:rFonts w:ascii="Arial Narrow" w:hAnsi="Arial Narrow"/>
          <w:szCs w:val="22"/>
          <w:lang w:val="pt-BR"/>
        </w:rPr>
        <w:t xml:space="preserve"> H2O2-induced </w:t>
      </w:r>
      <w:proofErr w:type="spellStart"/>
      <w:r w:rsidRPr="00572286">
        <w:rPr>
          <w:rFonts w:ascii="Arial Narrow" w:hAnsi="Arial Narrow"/>
          <w:szCs w:val="22"/>
          <w:lang w:val="pt-BR"/>
        </w:rPr>
        <w:t>apoptosis</w:t>
      </w:r>
      <w:proofErr w:type="spellEnd"/>
      <w:r w:rsidRPr="00572286">
        <w:rPr>
          <w:rFonts w:ascii="Arial Narrow" w:hAnsi="Arial Narrow"/>
          <w:szCs w:val="22"/>
          <w:lang w:val="pt-BR"/>
        </w:rPr>
        <w:t xml:space="preserve"> via MAP </w:t>
      </w:r>
      <w:proofErr w:type="spellStart"/>
      <w:r w:rsidRPr="00572286">
        <w:rPr>
          <w:rFonts w:ascii="Arial Narrow" w:hAnsi="Arial Narrow"/>
          <w:szCs w:val="22"/>
          <w:lang w:val="pt-BR"/>
        </w:rPr>
        <w:t>kinase</w:t>
      </w:r>
      <w:proofErr w:type="spellEnd"/>
      <w:r w:rsidRPr="00572286">
        <w:rPr>
          <w:rFonts w:ascii="Arial Narrow" w:hAnsi="Arial Narrow"/>
          <w:szCs w:val="22"/>
          <w:lang w:val="pt-BR"/>
        </w:rPr>
        <w:t xml:space="preserve"> –MKP-1 </w:t>
      </w:r>
      <w:proofErr w:type="spellStart"/>
      <w:r w:rsidRPr="00572286">
        <w:rPr>
          <w:rFonts w:ascii="Arial Narrow" w:hAnsi="Arial Narrow"/>
          <w:szCs w:val="22"/>
          <w:lang w:val="pt-BR"/>
        </w:rPr>
        <w:t>pathway</w:t>
      </w:r>
      <w:proofErr w:type="spellEnd"/>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 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t>Volumen: 36</w:t>
      </w:r>
      <w:r w:rsidRPr="004F0A7E">
        <w:rPr>
          <w:rFonts w:ascii="Arial Narrow" w:hAnsi="Arial Narrow"/>
          <w:szCs w:val="22"/>
        </w:rPr>
        <w:tab/>
        <w:t>Páginas, inicial: 985</w:t>
      </w:r>
      <w:r w:rsidRPr="004F0A7E">
        <w:rPr>
          <w:rFonts w:ascii="Arial Narrow" w:hAnsi="Arial Narrow"/>
          <w:szCs w:val="22"/>
        </w:rPr>
        <w:tab/>
        <w:t>final: 993</w:t>
      </w:r>
      <w:r w:rsidRPr="004F0A7E">
        <w:rPr>
          <w:rFonts w:ascii="Arial Narrow" w:hAnsi="Arial Narrow"/>
          <w:szCs w:val="22"/>
        </w:rPr>
        <w:tab/>
        <w:t>Fecha: 2004</w:t>
      </w:r>
    </w:p>
    <w:p w:rsidR="00F83ED9" w:rsidRPr="004F0A7E" w:rsidRDefault="00F83ED9" w:rsidP="00CB5169">
      <w:pPr>
        <w:pBdr>
          <w:bottom w:val="single" w:sz="6" w:space="1" w:color="auto"/>
        </w:pBdr>
        <w:jc w:val="both"/>
        <w:rPr>
          <w:rFonts w:ascii="Arial Narrow" w:hAnsi="Arial Narrow"/>
          <w:szCs w:val="22"/>
        </w:rPr>
      </w:pPr>
      <w:r w:rsidRPr="004F0A7E">
        <w:rPr>
          <w:rFonts w:ascii="Arial Narrow" w:hAnsi="Arial Narrow"/>
          <w:szCs w:val="22"/>
        </w:rPr>
        <w:t xml:space="preserve">Lugar de publicación: Free Rad </w:t>
      </w:r>
      <w:proofErr w:type="spellStart"/>
      <w:r w:rsidRPr="004F0A7E">
        <w:rPr>
          <w:rFonts w:ascii="Arial Narrow" w:hAnsi="Arial Narrow"/>
          <w:szCs w:val="22"/>
        </w:rPr>
        <w:t>Med</w:t>
      </w:r>
      <w:proofErr w:type="spellEnd"/>
      <w:r w:rsidRPr="004F0A7E">
        <w:rPr>
          <w:rFonts w:ascii="Arial Narrow" w:hAnsi="Arial Narrow"/>
          <w:szCs w:val="22"/>
        </w:rPr>
        <w:t xml:space="preserve"> </w:t>
      </w:r>
      <w:proofErr w:type="spellStart"/>
      <w:r w:rsidRPr="004F0A7E">
        <w:rPr>
          <w:rFonts w:ascii="Arial Narrow" w:hAnsi="Arial Narrow"/>
          <w:szCs w:val="22"/>
        </w:rPr>
        <w:t>Biol</w:t>
      </w:r>
      <w:proofErr w:type="spellEnd"/>
    </w:p>
    <w:p w:rsidR="00F83ED9" w:rsidRPr="004F0A7E" w:rsidRDefault="00F83ED9" w:rsidP="00CB5169">
      <w:pPr>
        <w:pBdr>
          <w:bottom w:val="single" w:sz="6" w:space="1" w:color="auto"/>
        </w:pBdr>
        <w:jc w:val="both"/>
        <w:rPr>
          <w:rFonts w:ascii="Arial Narrow" w:hAnsi="Arial Narrow"/>
          <w:szCs w:val="22"/>
        </w:rPr>
      </w:pPr>
    </w:p>
    <w:p w:rsidR="00F83ED9" w:rsidRPr="004F0A7E" w:rsidRDefault="00F83ED9" w:rsidP="00CB5169">
      <w:pPr>
        <w:jc w:val="both"/>
        <w:rPr>
          <w:rFonts w:ascii="Arial Narrow" w:hAnsi="Arial Narrow"/>
          <w:szCs w:val="22"/>
        </w:rPr>
      </w:pPr>
      <w:r w:rsidRPr="004F0A7E">
        <w:rPr>
          <w:rFonts w:ascii="Arial Narrow" w:hAnsi="Arial Narrow"/>
          <w:szCs w:val="22"/>
        </w:rPr>
        <w:t xml:space="preserve">Autores (p.o. de firma): </w:t>
      </w:r>
      <w:proofErr w:type="spellStart"/>
      <w:r w:rsidRPr="004F0A7E">
        <w:rPr>
          <w:rFonts w:ascii="Arial Narrow" w:hAnsi="Arial Narrow"/>
          <w:szCs w:val="22"/>
        </w:rPr>
        <w:t>Perez</w:t>
      </w:r>
      <w:proofErr w:type="spellEnd"/>
      <w:r w:rsidRPr="004F0A7E">
        <w:rPr>
          <w:rFonts w:ascii="Arial Narrow" w:hAnsi="Arial Narrow"/>
          <w:szCs w:val="22"/>
        </w:rPr>
        <w:t xml:space="preserve"> G, Lucio J, Molina A, </w:t>
      </w:r>
      <w:proofErr w:type="spellStart"/>
      <w:r w:rsidRPr="004F0A7E">
        <w:rPr>
          <w:rFonts w:ascii="Arial Narrow" w:hAnsi="Arial Narrow"/>
          <w:szCs w:val="22"/>
        </w:rPr>
        <w:t>Luckow</w:t>
      </w:r>
      <w:proofErr w:type="spellEnd"/>
      <w:r w:rsidRPr="004F0A7E">
        <w:rPr>
          <w:rFonts w:ascii="Arial Narrow" w:hAnsi="Arial Narrow"/>
          <w:szCs w:val="22"/>
        </w:rPr>
        <w:t xml:space="preserve"> B, </w:t>
      </w:r>
      <w:proofErr w:type="spellStart"/>
      <w:r w:rsidRPr="004F0A7E">
        <w:rPr>
          <w:rFonts w:ascii="Arial Narrow" w:hAnsi="Arial Narrow"/>
          <w:szCs w:val="22"/>
        </w:rPr>
        <w:t>Schmid</w:t>
      </w:r>
      <w:proofErr w:type="spellEnd"/>
      <w:r w:rsidRPr="004F0A7E">
        <w:rPr>
          <w:rFonts w:ascii="Arial Narrow" w:hAnsi="Arial Narrow"/>
          <w:szCs w:val="22"/>
        </w:rPr>
        <w:t xml:space="preserve"> H, </w:t>
      </w:r>
      <w:proofErr w:type="spellStart"/>
      <w:r w:rsidRPr="004F0A7E">
        <w:rPr>
          <w:rFonts w:ascii="Arial Narrow" w:hAnsi="Arial Narrow"/>
          <w:szCs w:val="22"/>
        </w:rPr>
        <w:t>DeWit</w:t>
      </w:r>
      <w:proofErr w:type="spellEnd"/>
      <w:r w:rsidRPr="004F0A7E">
        <w:rPr>
          <w:rFonts w:ascii="Arial Narrow" w:hAnsi="Arial Narrow"/>
          <w:szCs w:val="22"/>
        </w:rPr>
        <w:t xml:space="preserve"> C, Moreno V, Banas B, </w:t>
      </w:r>
      <w:proofErr w:type="spellStart"/>
      <w:r w:rsidRPr="004F0A7E">
        <w:rPr>
          <w:rFonts w:ascii="Arial Narrow" w:hAnsi="Arial Narrow"/>
          <w:szCs w:val="22"/>
        </w:rPr>
        <w:t>Mampaso</w:t>
      </w:r>
      <w:proofErr w:type="spellEnd"/>
      <w:r w:rsidRPr="004F0A7E">
        <w:rPr>
          <w:rFonts w:ascii="Arial Narrow" w:hAnsi="Arial Narrow"/>
          <w:szCs w:val="22"/>
        </w:rPr>
        <w:t xml:space="preserve"> F, </w:t>
      </w:r>
      <w:proofErr w:type="spellStart"/>
      <w:r w:rsidRPr="004F0A7E">
        <w:rPr>
          <w:rFonts w:ascii="Arial Narrow" w:hAnsi="Arial Narrow"/>
          <w:szCs w:val="22"/>
        </w:rPr>
        <w:t>Schlondorff</w:t>
      </w:r>
      <w:proofErr w:type="spellEnd"/>
      <w:r w:rsidRPr="004F0A7E">
        <w:rPr>
          <w:rFonts w:ascii="Arial Narrow" w:hAnsi="Arial Narrow"/>
          <w:szCs w:val="22"/>
        </w:rPr>
        <w:t xml:space="preserve"> D.</w:t>
      </w:r>
    </w:p>
    <w:p w:rsidR="00F83ED9" w:rsidRPr="004F0A7E" w:rsidRDefault="00F83ED9" w:rsidP="00CB5169">
      <w:pPr>
        <w:jc w:val="both"/>
        <w:rPr>
          <w:rFonts w:ascii="Arial Narrow" w:hAnsi="Arial Narrow"/>
          <w:szCs w:val="22"/>
          <w:lang w:val="en-GB"/>
        </w:rPr>
      </w:pPr>
      <w:proofErr w:type="spellStart"/>
      <w:r w:rsidRPr="004F0A7E">
        <w:rPr>
          <w:rFonts w:ascii="Arial Narrow" w:hAnsi="Arial Narrow"/>
          <w:szCs w:val="22"/>
          <w:lang w:val="en-GB"/>
        </w:rPr>
        <w:t>Título</w:t>
      </w:r>
      <w:proofErr w:type="spellEnd"/>
      <w:r w:rsidRPr="004F0A7E">
        <w:rPr>
          <w:rFonts w:ascii="Arial Narrow" w:hAnsi="Arial Narrow"/>
          <w:szCs w:val="22"/>
          <w:lang w:val="en-GB"/>
        </w:rPr>
        <w:t>: Retinoic acid treatment protects MRL/</w:t>
      </w:r>
      <w:proofErr w:type="spellStart"/>
      <w:r w:rsidRPr="004F0A7E">
        <w:rPr>
          <w:rFonts w:ascii="Arial Narrow" w:hAnsi="Arial Narrow"/>
          <w:szCs w:val="22"/>
          <w:lang w:val="en-GB"/>
        </w:rPr>
        <w:t>lpr</w:t>
      </w:r>
      <w:proofErr w:type="spellEnd"/>
      <w:r w:rsidRPr="004F0A7E">
        <w:rPr>
          <w:rFonts w:ascii="Arial Narrow" w:hAnsi="Arial Narrow"/>
          <w:szCs w:val="22"/>
          <w:lang w:val="en-GB"/>
        </w:rPr>
        <w:t xml:space="preserve"> lupus mice from the development of glomerular disease</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 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t>Volumen: 66</w:t>
      </w:r>
      <w:r w:rsidRPr="004F0A7E">
        <w:rPr>
          <w:rFonts w:ascii="Arial Narrow" w:hAnsi="Arial Narrow"/>
          <w:szCs w:val="22"/>
        </w:rPr>
        <w:tab/>
        <w:t>Páginas, inicial: 1018</w:t>
      </w:r>
      <w:r w:rsidRPr="004F0A7E">
        <w:rPr>
          <w:rFonts w:ascii="Arial Narrow" w:hAnsi="Arial Narrow"/>
          <w:szCs w:val="22"/>
        </w:rPr>
        <w:tab/>
        <w:t>final: 1028</w:t>
      </w:r>
      <w:r w:rsidRPr="004F0A7E">
        <w:rPr>
          <w:rFonts w:ascii="Arial Narrow" w:hAnsi="Arial Narrow"/>
          <w:szCs w:val="22"/>
        </w:rPr>
        <w:tab/>
        <w:t>Fecha: 2004</w:t>
      </w:r>
    </w:p>
    <w:p w:rsidR="00F83ED9" w:rsidRPr="004F0A7E" w:rsidRDefault="00F83ED9" w:rsidP="00CB5169">
      <w:pPr>
        <w:pBdr>
          <w:bottom w:val="single" w:sz="6" w:space="1" w:color="auto"/>
        </w:pBdr>
        <w:jc w:val="both"/>
        <w:rPr>
          <w:rFonts w:ascii="Arial Narrow" w:hAnsi="Arial Narrow"/>
          <w:szCs w:val="22"/>
        </w:rPr>
      </w:pPr>
      <w:r w:rsidRPr="004F0A7E">
        <w:rPr>
          <w:rFonts w:ascii="Arial Narrow" w:hAnsi="Arial Narrow"/>
          <w:szCs w:val="22"/>
        </w:rPr>
        <w:t xml:space="preserve">Lugar de publicación: </w:t>
      </w:r>
      <w:proofErr w:type="spellStart"/>
      <w:r w:rsidRPr="004F0A7E">
        <w:rPr>
          <w:rFonts w:ascii="Arial Narrow" w:hAnsi="Arial Narrow"/>
          <w:szCs w:val="22"/>
        </w:rPr>
        <w:t>Kidney</w:t>
      </w:r>
      <w:proofErr w:type="spellEnd"/>
      <w:r w:rsidRPr="004F0A7E">
        <w:rPr>
          <w:rFonts w:ascii="Arial Narrow" w:hAnsi="Arial Narrow"/>
          <w:szCs w:val="22"/>
        </w:rPr>
        <w:t xml:space="preserve"> </w:t>
      </w:r>
      <w:proofErr w:type="spellStart"/>
      <w:r w:rsidRPr="004F0A7E">
        <w:rPr>
          <w:rFonts w:ascii="Arial Narrow" w:hAnsi="Arial Narrow"/>
          <w:szCs w:val="22"/>
        </w:rPr>
        <w:t>Int</w:t>
      </w:r>
      <w:proofErr w:type="spellEnd"/>
    </w:p>
    <w:p w:rsidR="00F83ED9" w:rsidRPr="004F0A7E" w:rsidRDefault="00F83ED9" w:rsidP="00CB5169">
      <w:pPr>
        <w:pBdr>
          <w:bottom w:val="single" w:sz="6" w:space="1" w:color="auto"/>
        </w:pBdr>
        <w:jc w:val="both"/>
        <w:rPr>
          <w:rFonts w:ascii="Arial Narrow" w:hAnsi="Arial Narrow"/>
          <w:szCs w:val="22"/>
        </w:rPr>
      </w:pPr>
    </w:p>
    <w:p w:rsidR="00F83ED9" w:rsidRPr="004F0A7E" w:rsidRDefault="00F83ED9" w:rsidP="00CB5169">
      <w:pPr>
        <w:jc w:val="both"/>
        <w:rPr>
          <w:rFonts w:ascii="Arial Narrow" w:hAnsi="Arial Narrow"/>
          <w:szCs w:val="22"/>
        </w:rPr>
      </w:pPr>
      <w:r w:rsidRPr="004F0A7E">
        <w:rPr>
          <w:rFonts w:ascii="Arial Narrow" w:hAnsi="Arial Narrow"/>
          <w:szCs w:val="22"/>
        </w:rPr>
        <w:t xml:space="preserve">Autores (p.o. de firma): Romero A, </w:t>
      </w:r>
      <w:proofErr w:type="spellStart"/>
      <w:r w:rsidRPr="004F0A7E">
        <w:rPr>
          <w:rFonts w:ascii="Arial Narrow" w:hAnsi="Arial Narrow"/>
          <w:szCs w:val="22"/>
        </w:rPr>
        <w:t>Alique</w:t>
      </w:r>
      <w:proofErr w:type="spellEnd"/>
      <w:r w:rsidRPr="004F0A7E">
        <w:rPr>
          <w:rFonts w:ascii="Arial Narrow" w:hAnsi="Arial Narrow"/>
          <w:szCs w:val="22"/>
        </w:rPr>
        <w:t xml:space="preserve"> M, Moreno V, Lucio J, Herrero F</w:t>
      </w:r>
    </w:p>
    <w:p w:rsidR="00F83ED9" w:rsidRPr="004F0A7E" w:rsidRDefault="00F83ED9" w:rsidP="00CB5169">
      <w:pPr>
        <w:jc w:val="both"/>
        <w:rPr>
          <w:rFonts w:ascii="Arial Narrow" w:hAnsi="Arial Narrow"/>
          <w:szCs w:val="22"/>
          <w:lang w:val="en-GB"/>
        </w:rPr>
      </w:pPr>
      <w:proofErr w:type="spellStart"/>
      <w:r w:rsidRPr="004F0A7E">
        <w:rPr>
          <w:rFonts w:ascii="Arial Narrow" w:hAnsi="Arial Narrow"/>
          <w:szCs w:val="22"/>
          <w:lang w:val="en-GB"/>
        </w:rPr>
        <w:t>Título</w:t>
      </w:r>
      <w:proofErr w:type="spellEnd"/>
      <w:r w:rsidRPr="004F0A7E">
        <w:rPr>
          <w:rFonts w:ascii="Arial Narrow" w:hAnsi="Arial Narrow"/>
          <w:szCs w:val="22"/>
          <w:lang w:val="en-GB"/>
        </w:rPr>
        <w:t xml:space="preserve">: The oral administration of retinoic acid enhances </w:t>
      </w:r>
      <w:proofErr w:type="spellStart"/>
      <w:r w:rsidRPr="004F0A7E">
        <w:rPr>
          <w:rFonts w:ascii="Arial Narrow" w:hAnsi="Arial Narrow"/>
          <w:szCs w:val="22"/>
          <w:lang w:val="en-GB"/>
        </w:rPr>
        <w:t>nociceptove</w:t>
      </w:r>
      <w:proofErr w:type="spellEnd"/>
      <w:r w:rsidRPr="004F0A7E">
        <w:rPr>
          <w:rFonts w:ascii="Arial Narrow" w:hAnsi="Arial Narrow"/>
          <w:szCs w:val="22"/>
          <w:lang w:val="en-GB"/>
        </w:rPr>
        <w:t xml:space="preserve"> withdrawal reflexes in rats with soft tissue inflammation. </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 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t>Volumen: 53</w:t>
      </w:r>
      <w:r w:rsidRPr="004F0A7E">
        <w:rPr>
          <w:rFonts w:ascii="Arial Narrow" w:hAnsi="Arial Narrow"/>
          <w:szCs w:val="22"/>
        </w:rPr>
        <w:tab/>
        <w:t>Páginas, inicial: 297</w:t>
      </w:r>
      <w:r w:rsidRPr="004F0A7E">
        <w:rPr>
          <w:rFonts w:ascii="Arial Narrow" w:hAnsi="Arial Narrow"/>
          <w:szCs w:val="22"/>
        </w:rPr>
        <w:tab/>
        <w:t>final: 303</w:t>
      </w:r>
      <w:r w:rsidRPr="004F0A7E">
        <w:rPr>
          <w:rFonts w:ascii="Arial Narrow" w:hAnsi="Arial Narrow"/>
          <w:szCs w:val="22"/>
        </w:rPr>
        <w:tab/>
        <w:t>Fecha: 2004</w:t>
      </w:r>
    </w:p>
    <w:p w:rsidR="00F83ED9" w:rsidRPr="004F0A7E" w:rsidRDefault="00F83ED9" w:rsidP="00CB5169">
      <w:pPr>
        <w:pBdr>
          <w:bottom w:val="single" w:sz="6" w:space="1" w:color="auto"/>
        </w:pBdr>
        <w:jc w:val="both"/>
        <w:rPr>
          <w:rFonts w:ascii="Arial Narrow" w:hAnsi="Arial Narrow"/>
          <w:szCs w:val="22"/>
        </w:rPr>
      </w:pPr>
      <w:r w:rsidRPr="004F0A7E">
        <w:rPr>
          <w:rFonts w:ascii="Arial Narrow" w:hAnsi="Arial Narrow"/>
          <w:szCs w:val="22"/>
        </w:rPr>
        <w:t xml:space="preserve">Lugar de publicación: </w:t>
      </w:r>
      <w:proofErr w:type="spellStart"/>
      <w:r w:rsidRPr="004F0A7E">
        <w:rPr>
          <w:rFonts w:ascii="Arial Narrow" w:hAnsi="Arial Narrow"/>
          <w:szCs w:val="22"/>
        </w:rPr>
        <w:t>Infllammation</w:t>
      </w:r>
      <w:proofErr w:type="spellEnd"/>
      <w:r w:rsidRPr="004F0A7E">
        <w:rPr>
          <w:rFonts w:ascii="Arial Narrow" w:hAnsi="Arial Narrow"/>
          <w:szCs w:val="22"/>
        </w:rPr>
        <w:t xml:space="preserve"> Res</w:t>
      </w:r>
    </w:p>
    <w:p w:rsidR="00F83ED9" w:rsidRPr="004F0A7E" w:rsidRDefault="00F83ED9" w:rsidP="00CB5169">
      <w:pPr>
        <w:pBdr>
          <w:bottom w:val="single" w:sz="6" w:space="1" w:color="auto"/>
        </w:pBdr>
        <w:jc w:val="both"/>
        <w:rPr>
          <w:rFonts w:ascii="Arial Narrow" w:hAnsi="Arial Narrow"/>
          <w:szCs w:val="22"/>
        </w:rPr>
      </w:pPr>
    </w:p>
    <w:p w:rsidR="00F83ED9" w:rsidRPr="004F0A7E" w:rsidRDefault="00F83ED9" w:rsidP="00CB5169">
      <w:pPr>
        <w:jc w:val="both"/>
        <w:rPr>
          <w:rFonts w:ascii="Arial Narrow" w:hAnsi="Arial Narrow"/>
          <w:szCs w:val="22"/>
        </w:rPr>
      </w:pPr>
      <w:r w:rsidRPr="004F0A7E">
        <w:rPr>
          <w:rFonts w:ascii="Arial Narrow" w:hAnsi="Arial Narrow"/>
          <w:szCs w:val="22"/>
        </w:rPr>
        <w:t xml:space="preserve">Autores (p.o. de firma): </w:t>
      </w:r>
      <w:proofErr w:type="spellStart"/>
      <w:r w:rsidRPr="004F0A7E">
        <w:rPr>
          <w:rFonts w:ascii="Arial Narrow" w:hAnsi="Arial Narrow"/>
          <w:szCs w:val="22"/>
        </w:rPr>
        <w:t>XuQ</w:t>
      </w:r>
      <w:proofErr w:type="spellEnd"/>
      <w:r w:rsidRPr="004F0A7E">
        <w:rPr>
          <w:rFonts w:ascii="Arial Narrow" w:hAnsi="Arial Narrow"/>
          <w:szCs w:val="22"/>
        </w:rPr>
        <w:t xml:space="preserve">, Lucio J, </w:t>
      </w:r>
      <w:proofErr w:type="spellStart"/>
      <w:r w:rsidRPr="004F0A7E">
        <w:rPr>
          <w:rFonts w:ascii="Arial Narrow" w:hAnsi="Arial Narrow"/>
          <w:szCs w:val="22"/>
        </w:rPr>
        <w:t>Kitamura</w:t>
      </w:r>
      <w:proofErr w:type="spellEnd"/>
      <w:r w:rsidRPr="004F0A7E">
        <w:rPr>
          <w:rFonts w:ascii="Arial Narrow" w:hAnsi="Arial Narrow"/>
          <w:szCs w:val="22"/>
        </w:rPr>
        <w:t xml:space="preserve"> M, Ruan X, Fine L, Norman J</w:t>
      </w:r>
    </w:p>
    <w:p w:rsidR="00F83ED9" w:rsidRPr="004F0A7E" w:rsidRDefault="00F83ED9" w:rsidP="00CB5169">
      <w:pPr>
        <w:jc w:val="both"/>
        <w:rPr>
          <w:rFonts w:ascii="Arial Narrow" w:hAnsi="Arial Narrow"/>
          <w:szCs w:val="22"/>
          <w:lang w:val="en-GB"/>
        </w:rPr>
      </w:pPr>
      <w:proofErr w:type="spellStart"/>
      <w:r w:rsidRPr="004F0A7E">
        <w:rPr>
          <w:rFonts w:ascii="Arial Narrow" w:hAnsi="Arial Narrow"/>
          <w:szCs w:val="22"/>
          <w:lang w:val="en-GB"/>
        </w:rPr>
        <w:t>Título</w:t>
      </w:r>
      <w:proofErr w:type="spellEnd"/>
      <w:r w:rsidRPr="004F0A7E">
        <w:rPr>
          <w:rFonts w:ascii="Arial Narrow" w:hAnsi="Arial Narrow"/>
          <w:szCs w:val="22"/>
          <w:lang w:val="en-GB"/>
        </w:rPr>
        <w:t xml:space="preserve">: </w:t>
      </w:r>
      <w:proofErr w:type="spellStart"/>
      <w:r w:rsidRPr="004F0A7E">
        <w:rPr>
          <w:rFonts w:ascii="Arial Narrow" w:hAnsi="Arial Narrow"/>
          <w:szCs w:val="22"/>
          <w:lang w:val="en-GB"/>
        </w:rPr>
        <w:t>Retinoids</w:t>
      </w:r>
      <w:proofErr w:type="spellEnd"/>
      <w:r w:rsidRPr="004F0A7E">
        <w:rPr>
          <w:rFonts w:ascii="Arial Narrow" w:hAnsi="Arial Narrow"/>
          <w:szCs w:val="22"/>
          <w:lang w:val="en-GB"/>
        </w:rPr>
        <w:t xml:space="preserve"> in nephrology: promises and pitfalls</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 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t>Volumen: 66</w:t>
      </w:r>
      <w:r w:rsidRPr="004F0A7E">
        <w:rPr>
          <w:rFonts w:ascii="Arial Narrow" w:hAnsi="Arial Narrow"/>
          <w:szCs w:val="22"/>
        </w:rPr>
        <w:tab/>
        <w:t>Páginas, inicial: 2119</w:t>
      </w:r>
      <w:r w:rsidRPr="004F0A7E">
        <w:rPr>
          <w:rFonts w:ascii="Arial Narrow" w:hAnsi="Arial Narrow"/>
          <w:szCs w:val="22"/>
        </w:rPr>
        <w:tab/>
        <w:t>final: 2131</w:t>
      </w:r>
      <w:r w:rsidRPr="004F0A7E">
        <w:rPr>
          <w:rFonts w:ascii="Arial Narrow" w:hAnsi="Arial Narrow"/>
          <w:szCs w:val="22"/>
        </w:rPr>
        <w:tab/>
        <w:t>Fecha: 2004</w:t>
      </w:r>
    </w:p>
    <w:p w:rsidR="00F83ED9" w:rsidRPr="004F0A7E" w:rsidRDefault="00F83ED9" w:rsidP="00CB5169">
      <w:pPr>
        <w:pBdr>
          <w:bottom w:val="single" w:sz="6" w:space="1" w:color="auto"/>
        </w:pBdr>
        <w:jc w:val="both"/>
        <w:rPr>
          <w:rFonts w:ascii="Arial Narrow" w:hAnsi="Arial Narrow"/>
          <w:szCs w:val="22"/>
        </w:rPr>
      </w:pPr>
      <w:r w:rsidRPr="004F0A7E">
        <w:rPr>
          <w:rFonts w:ascii="Arial Narrow" w:hAnsi="Arial Narrow"/>
          <w:szCs w:val="22"/>
        </w:rPr>
        <w:t xml:space="preserve">Lugar de publicación: </w:t>
      </w:r>
      <w:proofErr w:type="spellStart"/>
      <w:r w:rsidRPr="004F0A7E">
        <w:rPr>
          <w:rFonts w:ascii="Arial Narrow" w:hAnsi="Arial Narrow"/>
          <w:szCs w:val="22"/>
        </w:rPr>
        <w:t>Kidney</w:t>
      </w:r>
      <w:proofErr w:type="spellEnd"/>
      <w:r w:rsidRPr="004F0A7E">
        <w:rPr>
          <w:rFonts w:ascii="Arial Narrow" w:hAnsi="Arial Narrow"/>
          <w:szCs w:val="22"/>
        </w:rPr>
        <w:t xml:space="preserve"> </w:t>
      </w:r>
      <w:proofErr w:type="spellStart"/>
      <w:r w:rsidRPr="004F0A7E">
        <w:rPr>
          <w:rFonts w:ascii="Arial Narrow" w:hAnsi="Arial Narrow"/>
          <w:szCs w:val="22"/>
        </w:rPr>
        <w:t>Int</w:t>
      </w:r>
      <w:proofErr w:type="spellEnd"/>
    </w:p>
    <w:p w:rsidR="00F83ED9" w:rsidRPr="004F0A7E" w:rsidRDefault="00F83ED9" w:rsidP="00CB5169">
      <w:pPr>
        <w:pBdr>
          <w:bottom w:val="single" w:sz="6" w:space="1" w:color="auto"/>
        </w:pBdr>
        <w:jc w:val="both"/>
        <w:rPr>
          <w:rFonts w:ascii="Arial Narrow" w:hAnsi="Arial Narrow"/>
          <w:szCs w:val="22"/>
        </w:rPr>
      </w:pPr>
    </w:p>
    <w:p w:rsidR="00F83ED9" w:rsidRDefault="00F83ED9" w:rsidP="00CB5169">
      <w:pPr>
        <w:jc w:val="both"/>
        <w:rPr>
          <w:rFonts w:ascii="Arial Narrow" w:hAnsi="Arial Narrow"/>
          <w:szCs w:val="22"/>
        </w:rPr>
      </w:pPr>
    </w:p>
    <w:p w:rsidR="00F83ED9" w:rsidRDefault="00F83ED9" w:rsidP="00CB5169">
      <w:pPr>
        <w:jc w:val="both"/>
        <w:rPr>
          <w:rFonts w:ascii="Arial Narrow" w:hAnsi="Arial Narrow"/>
          <w:szCs w:val="22"/>
        </w:rPr>
      </w:pPr>
    </w:p>
    <w:p w:rsidR="00F83ED9" w:rsidRDefault="00F83ED9" w:rsidP="00CB5169">
      <w:pPr>
        <w:jc w:val="both"/>
        <w:rPr>
          <w:rFonts w:ascii="Arial Narrow" w:hAnsi="Arial Narrow"/>
          <w:szCs w:val="22"/>
        </w:rPr>
      </w:pPr>
    </w:p>
    <w:p w:rsidR="00F83ED9" w:rsidRPr="004F0A7E" w:rsidRDefault="00F83ED9" w:rsidP="00CB5169">
      <w:pPr>
        <w:pBdr>
          <w:top w:val="single" w:sz="4" w:space="1" w:color="auto"/>
        </w:pBdr>
        <w:jc w:val="both"/>
        <w:rPr>
          <w:rFonts w:ascii="Arial Narrow" w:hAnsi="Arial Narrow"/>
          <w:bCs/>
          <w:szCs w:val="22"/>
          <w:lang w:val="es-ES"/>
        </w:rPr>
      </w:pPr>
      <w:r w:rsidRPr="004F0A7E">
        <w:rPr>
          <w:rFonts w:ascii="Arial Narrow" w:hAnsi="Arial Narrow"/>
          <w:szCs w:val="22"/>
        </w:rPr>
        <w:t xml:space="preserve">Autores (p.o. de firma): </w:t>
      </w:r>
      <w:r w:rsidRPr="004F0A7E">
        <w:rPr>
          <w:rFonts w:ascii="Arial Narrow" w:hAnsi="Arial Narrow"/>
          <w:bCs/>
          <w:szCs w:val="22"/>
          <w:lang w:val="es-ES"/>
        </w:rPr>
        <w:t xml:space="preserve">J. C. Sepúlveda, V. Moreno Manzano, M. </w:t>
      </w:r>
      <w:proofErr w:type="spellStart"/>
      <w:r w:rsidRPr="004F0A7E">
        <w:rPr>
          <w:rFonts w:ascii="Arial Narrow" w:hAnsi="Arial Narrow"/>
          <w:bCs/>
          <w:szCs w:val="22"/>
          <w:lang w:val="es-ES"/>
        </w:rPr>
        <w:t>Alique</w:t>
      </w:r>
      <w:proofErr w:type="spellEnd"/>
      <w:r w:rsidRPr="004F0A7E">
        <w:rPr>
          <w:rFonts w:ascii="Arial Narrow" w:hAnsi="Arial Narrow"/>
          <w:bCs/>
          <w:szCs w:val="22"/>
          <w:lang w:val="es-ES"/>
        </w:rPr>
        <w:t xml:space="preserve">, P. Reyes, M. Calvino, J. Pérez de </w:t>
      </w:r>
      <w:proofErr w:type="spellStart"/>
      <w:r w:rsidRPr="004F0A7E">
        <w:rPr>
          <w:rFonts w:ascii="Arial Narrow" w:hAnsi="Arial Narrow"/>
          <w:bCs/>
          <w:szCs w:val="22"/>
          <w:lang w:val="es-ES"/>
        </w:rPr>
        <w:t>Hornedo</w:t>
      </w:r>
      <w:proofErr w:type="spellEnd"/>
      <w:r w:rsidRPr="004F0A7E">
        <w:rPr>
          <w:rFonts w:ascii="Arial Narrow" w:hAnsi="Arial Narrow"/>
          <w:bCs/>
          <w:szCs w:val="22"/>
          <w:lang w:val="es-ES"/>
        </w:rPr>
        <w:t>, T. Parra, F. J. Lucio</w:t>
      </w:r>
    </w:p>
    <w:p w:rsidR="00F83ED9" w:rsidRPr="004F0A7E" w:rsidRDefault="00F83ED9" w:rsidP="00CB5169">
      <w:pPr>
        <w:jc w:val="both"/>
        <w:rPr>
          <w:rFonts w:ascii="Arial Narrow" w:hAnsi="Arial Narrow"/>
          <w:iCs/>
          <w:szCs w:val="22"/>
          <w:lang w:val="es-ES"/>
        </w:rPr>
      </w:pPr>
      <w:r w:rsidRPr="004F0A7E">
        <w:rPr>
          <w:rFonts w:ascii="Arial Narrow" w:hAnsi="Arial Narrow"/>
          <w:iCs/>
          <w:szCs w:val="22"/>
          <w:lang w:val="es-ES"/>
        </w:rPr>
        <w:t>Título: El ácido retinoico todo-</w:t>
      </w:r>
      <w:proofErr w:type="spellStart"/>
      <w:r w:rsidRPr="004F0A7E">
        <w:rPr>
          <w:rFonts w:ascii="Arial Narrow" w:hAnsi="Arial Narrow"/>
          <w:szCs w:val="22"/>
          <w:lang w:val="es-ES"/>
        </w:rPr>
        <w:t>trans</w:t>
      </w:r>
      <w:proofErr w:type="spellEnd"/>
      <w:r w:rsidRPr="004F0A7E">
        <w:rPr>
          <w:rFonts w:ascii="Arial Narrow" w:hAnsi="Arial Narrow"/>
          <w:szCs w:val="22"/>
          <w:lang w:val="es-ES"/>
        </w:rPr>
        <w:t xml:space="preserve"> </w:t>
      </w:r>
      <w:r w:rsidRPr="004F0A7E">
        <w:rPr>
          <w:rFonts w:ascii="Arial Narrow" w:hAnsi="Arial Narrow"/>
          <w:iCs/>
          <w:szCs w:val="22"/>
          <w:lang w:val="es-ES"/>
        </w:rPr>
        <w:t xml:space="preserve">induce apoptosis en células </w:t>
      </w:r>
      <w:proofErr w:type="spellStart"/>
      <w:r w:rsidRPr="004F0A7E">
        <w:rPr>
          <w:rFonts w:ascii="Arial Narrow" w:hAnsi="Arial Narrow"/>
          <w:iCs/>
          <w:szCs w:val="22"/>
          <w:lang w:val="es-ES"/>
        </w:rPr>
        <w:t>mesangiales</w:t>
      </w:r>
      <w:proofErr w:type="spellEnd"/>
      <w:r w:rsidRPr="004F0A7E">
        <w:rPr>
          <w:rFonts w:ascii="Arial Narrow" w:hAnsi="Arial Narrow"/>
          <w:iCs/>
          <w:szCs w:val="22"/>
          <w:lang w:val="es-ES"/>
        </w:rPr>
        <w:t xml:space="preserve"> humanas: implicación de la quinasa activada por estrés p38</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 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t>Volumen: 25</w:t>
      </w:r>
      <w:r w:rsidRPr="004F0A7E">
        <w:rPr>
          <w:rFonts w:ascii="Arial Narrow" w:hAnsi="Arial Narrow"/>
          <w:szCs w:val="22"/>
        </w:rPr>
        <w:tab/>
        <w:t>Páginas, inicial: 132</w:t>
      </w:r>
      <w:r w:rsidRPr="004F0A7E">
        <w:rPr>
          <w:rFonts w:ascii="Arial Narrow" w:hAnsi="Arial Narrow"/>
          <w:szCs w:val="22"/>
        </w:rPr>
        <w:tab/>
        <w:t>final: 140</w:t>
      </w:r>
      <w:r w:rsidRPr="004F0A7E">
        <w:rPr>
          <w:rFonts w:ascii="Arial Narrow" w:hAnsi="Arial Narrow"/>
          <w:szCs w:val="22"/>
        </w:rPr>
        <w:tab/>
        <w:t>Fecha: 2005</w:t>
      </w:r>
    </w:p>
    <w:p w:rsidR="00F83ED9" w:rsidRPr="004F0A7E" w:rsidRDefault="00F83ED9" w:rsidP="00CB5169">
      <w:pPr>
        <w:pBdr>
          <w:bottom w:val="single" w:sz="6" w:space="1" w:color="auto"/>
        </w:pBdr>
        <w:jc w:val="both"/>
        <w:rPr>
          <w:rFonts w:ascii="Arial Narrow" w:hAnsi="Arial Narrow"/>
          <w:szCs w:val="22"/>
        </w:rPr>
      </w:pPr>
      <w:r w:rsidRPr="004F0A7E">
        <w:rPr>
          <w:rFonts w:ascii="Arial Narrow" w:hAnsi="Arial Narrow"/>
          <w:szCs w:val="22"/>
        </w:rPr>
        <w:t>Lugar de publicación: Nefrología</w:t>
      </w:r>
    </w:p>
    <w:p w:rsidR="00F83ED9" w:rsidRPr="004F0A7E" w:rsidRDefault="00F83ED9" w:rsidP="00CB5169">
      <w:pPr>
        <w:pBdr>
          <w:bottom w:val="single" w:sz="6" w:space="1" w:color="auto"/>
        </w:pBdr>
        <w:jc w:val="both"/>
        <w:rPr>
          <w:rFonts w:ascii="Arial Narrow" w:hAnsi="Arial Narrow"/>
          <w:szCs w:val="22"/>
        </w:rPr>
      </w:pPr>
    </w:p>
    <w:p w:rsidR="00F83ED9" w:rsidRPr="004F0A7E" w:rsidRDefault="00F83ED9" w:rsidP="00CB5169">
      <w:pPr>
        <w:jc w:val="both"/>
        <w:rPr>
          <w:rFonts w:ascii="Arial Narrow" w:hAnsi="Arial Narrow"/>
          <w:szCs w:val="22"/>
          <w:lang w:val="es-ES"/>
        </w:rPr>
      </w:pPr>
      <w:r w:rsidRPr="004F0A7E">
        <w:rPr>
          <w:rFonts w:ascii="Arial Narrow" w:hAnsi="Arial Narrow"/>
          <w:szCs w:val="22"/>
        </w:rPr>
        <w:t>Autores (p.o. de firma):</w:t>
      </w:r>
      <w:r w:rsidRPr="004F0A7E">
        <w:rPr>
          <w:szCs w:val="22"/>
          <w:lang w:val="es-ES"/>
        </w:rPr>
        <w:t xml:space="preserve"> </w:t>
      </w:r>
      <w:r w:rsidRPr="004F0A7E">
        <w:rPr>
          <w:rFonts w:ascii="Arial Narrow" w:hAnsi="Arial Narrow"/>
          <w:szCs w:val="22"/>
          <w:lang w:val="es-ES"/>
        </w:rPr>
        <w:t xml:space="preserve">Matilde </w:t>
      </w:r>
      <w:proofErr w:type="spellStart"/>
      <w:r w:rsidRPr="004F0A7E">
        <w:rPr>
          <w:rFonts w:ascii="Arial Narrow" w:hAnsi="Arial Narrow"/>
          <w:szCs w:val="22"/>
          <w:lang w:val="es-ES"/>
        </w:rPr>
        <w:t>Alique</w:t>
      </w:r>
      <w:proofErr w:type="spellEnd"/>
      <w:r w:rsidRPr="004F0A7E">
        <w:rPr>
          <w:rFonts w:ascii="Arial Narrow" w:hAnsi="Arial Narrow"/>
          <w:szCs w:val="22"/>
          <w:lang w:val="es-ES"/>
        </w:rPr>
        <w:t>, Victoria Moreno-Manzano, Juan Carlos Sepúlveda-Muñoz, Patricia Reyes-Martín, Trinidad Parra-Cid, Myriam Calvino, Francisco Javier de Lucio-</w:t>
      </w:r>
      <w:proofErr w:type="spellStart"/>
      <w:r w:rsidRPr="004F0A7E">
        <w:rPr>
          <w:rFonts w:ascii="Arial Narrow" w:hAnsi="Arial Narrow"/>
          <w:szCs w:val="22"/>
          <w:lang w:val="es-ES"/>
        </w:rPr>
        <w:t>Cazana</w:t>
      </w:r>
      <w:proofErr w:type="spellEnd"/>
      <w:r w:rsidRPr="004F0A7E">
        <w:rPr>
          <w:rFonts w:ascii="Arial Narrow" w:hAnsi="Arial Narrow"/>
          <w:szCs w:val="22"/>
          <w:lang w:val="es-ES"/>
        </w:rPr>
        <w:t xml:space="preserve">  </w:t>
      </w:r>
    </w:p>
    <w:p w:rsidR="00F83ED9" w:rsidRPr="004F0A7E" w:rsidRDefault="00F83ED9" w:rsidP="00CB5169">
      <w:pPr>
        <w:jc w:val="both"/>
        <w:rPr>
          <w:rFonts w:ascii="Arial Narrow" w:hAnsi="Arial Narrow"/>
          <w:szCs w:val="22"/>
          <w:lang w:val="en-GB"/>
        </w:rPr>
      </w:pPr>
      <w:proofErr w:type="spellStart"/>
      <w:r w:rsidRPr="004F0A7E">
        <w:rPr>
          <w:rFonts w:ascii="Arial Narrow" w:hAnsi="Arial Narrow"/>
          <w:szCs w:val="22"/>
          <w:lang w:val="en-GB"/>
        </w:rPr>
        <w:t>Título</w:t>
      </w:r>
      <w:proofErr w:type="spellEnd"/>
      <w:r w:rsidRPr="004F0A7E">
        <w:rPr>
          <w:rFonts w:ascii="Arial Narrow" w:hAnsi="Arial Narrow"/>
          <w:szCs w:val="22"/>
          <w:lang w:val="en-GB"/>
        </w:rPr>
        <w:t xml:space="preserve">: All-trans retinoic acid and glycated albumin reciprocally influence their effects in human mesangial cells </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 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t xml:space="preserve">Volumen: 75 </w:t>
      </w:r>
      <w:r w:rsidRPr="004F0A7E">
        <w:rPr>
          <w:rFonts w:ascii="Arial Narrow" w:hAnsi="Arial Narrow"/>
          <w:szCs w:val="22"/>
        </w:rPr>
        <w:tab/>
        <w:t>Páginas, inicial: 47</w:t>
      </w:r>
      <w:r w:rsidRPr="004F0A7E">
        <w:rPr>
          <w:rFonts w:ascii="Arial Narrow" w:hAnsi="Arial Narrow"/>
          <w:szCs w:val="22"/>
        </w:rPr>
        <w:tab/>
        <w:t xml:space="preserve"> final: 53</w:t>
      </w:r>
      <w:r w:rsidRPr="004F0A7E">
        <w:rPr>
          <w:rFonts w:ascii="Arial Narrow" w:hAnsi="Arial Narrow"/>
          <w:szCs w:val="22"/>
        </w:rPr>
        <w:tab/>
        <w:t>Fecha: 2005</w:t>
      </w:r>
    </w:p>
    <w:p w:rsidR="00F83ED9" w:rsidRPr="004F0A7E" w:rsidRDefault="00F83ED9" w:rsidP="00CB5169">
      <w:pPr>
        <w:pBdr>
          <w:bottom w:val="single" w:sz="6" w:space="1" w:color="auto"/>
        </w:pBdr>
        <w:jc w:val="both"/>
        <w:rPr>
          <w:rFonts w:ascii="Arial Narrow" w:hAnsi="Arial Narrow"/>
          <w:szCs w:val="22"/>
        </w:rPr>
      </w:pPr>
      <w:r w:rsidRPr="004F0A7E">
        <w:rPr>
          <w:rFonts w:ascii="Arial Narrow" w:hAnsi="Arial Narrow"/>
          <w:szCs w:val="22"/>
        </w:rPr>
        <w:t xml:space="preserve">Lugar de publicación: </w:t>
      </w:r>
      <w:proofErr w:type="spellStart"/>
      <w:r w:rsidRPr="004F0A7E">
        <w:rPr>
          <w:rFonts w:ascii="Arial Narrow" w:hAnsi="Arial Narrow"/>
          <w:szCs w:val="22"/>
        </w:rPr>
        <w:t>Internat</w:t>
      </w:r>
      <w:proofErr w:type="spellEnd"/>
      <w:r w:rsidRPr="004F0A7E">
        <w:rPr>
          <w:rFonts w:ascii="Arial Narrow" w:hAnsi="Arial Narrow"/>
          <w:szCs w:val="22"/>
        </w:rPr>
        <w:t xml:space="preserve"> J </w:t>
      </w:r>
      <w:proofErr w:type="spellStart"/>
      <w:r w:rsidRPr="004F0A7E">
        <w:rPr>
          <w:rFonts w:ascii="Arial Narrow" w:hAnsi="Arial Narrow"/>
          <w:szCs w:val="22"/>
        </w:rPr>
        <w:t>Vitam</w:t>
      </w:r>
      <w:proofErr w:type="spellEnd"/>
      <w:r w:rsidRPr="004F0A7E">
        <w:rPr>
          <w:rFonts w:ascii="Arial Narrow" w:hAnsi="Arial Narrow"/>
          <w:szCs w:val="22"/>
        </w:rPr>
        <w:t xml:space="preserve"> </w:t>
      </w:r>
      <w:proofErr w:type="spellStart"/>
      <w:r w:rsidRPr="004F0A7E">
        <w:rPr>
          <w:rFonts w:ascii="Arial Narrow" w:hAnsi="Arial Narrow"/>
          <w:szCs w:val="22"/>
        </w:rPr>
        <w:t>Nutr</w:t>
      </w:r>
      <w:proofErr w:type="spellEnd"/>
      <w:r w:rsidRPr="004F0A7E">
        <w:rPr>
          <w:rFonts w:ascii="Arial Narrow" w:hAnsi="Arial Narrow"/>
          <w:szCs w:val="22"/>
        </w:rPr>
        <w:t xml:space="preserve"> Res</w:t>
      </w:r>
    </w:p>
    <w:p w:rsidR="00F83ED9" w:rsidRPr="004F0A7E" w:rsidRDefault="00F83ED9" w:rsidP="00CB5169">
      <w:pPr>
        <w:pBdr>
          <w:bottom w:val="single" w:sz="6" w:space="1" w:color="auto"/>
        </w:pBdr>
        <w:jc w:val="both"/>
        <w:rPr>
          <w:rFonts w:ascii="Arial Narrow" w:hAnsi="Arial Narrow"/>
          <w:szCs w:val="22"/>
        </w:rPr>
      </w:pPr>
    </w:p>
    <w:p w:rsidR="00F83ED9" w:rsidRPr="004F0A7E" w:rsidRDefault="00F83ED9" w:rsidP="00CB5169">
      <w:pPr>
        <w:jc w:val="both"/>
        <w:rPr>
          <w:rFonts w:ascii="Arial Narrow" w:hAnsi="Arial Narrow"/>
          <w:szCs w:val="22"/>
        </w:rPr>
      </w:pPr>
      <w:r w:rsidRPr="004F0A7E">
        <w:rPr>
          <w:rFonts w:ascii="Arial Narrow" w:hAnsi="Arial Narrow"/>
          <w:szCs w:val="22"/>
        </w:rPr>
        <w:t xml:space="preserve">Autores (p.o. de firma): E. Alfonso Romero-Sandoval, C. Molina, M. </w:t>
      </w:r>
      <w:proofErr w:type="spellStart"/>
      <w:r w:rsidRPr="004F0A7E">
        <w:rPr>
          <w:rFonts w:ascii="Arial Narrow" w:hAnsi="Arial Narrow"/>
          <w:szCs w:val="22"/>
        </w:rPr>
        <w:t>Alique</w:t>
      </w:r>
      <w:proofErr w:type="spellEnd"/>
      <w:r w:rsidRPr="004F0A7E">
        <w:rPr>
          <w:rFonts w:ascii="Arial Narrow" w:hAnsi="Arial Narrow"/>
          <w:szCs w:val="22"/>
        </w:rPr>
        <w:t>, V. Moreno-Manzano, F.J. Lucio,</w:t>
      </w:r>
      <w:r>
        <w:rPr>
          <w:rFonts w:ascii="Arial Narrow" w:hAnsi="Arial Narrow"/>
          <w:szCs w:val="22"/>
        </w:rPr>
        <w:t xml:space="preserve"> </w:t>
      </w:r>
      <w:r w:rsidRPr="004F0A7E">
        <w:rPr>
          <w:rFonts w:ascii="Arial Narrow" w:hAnsi="Arial Narrow"/>
          <w:szCs w:val="22"/>
        </w:rPr>
        <w:t xml:space="preserve">Juan F. Herrero. </w:t>
      </w:r>
    </w:p>
    <w:p w:rsidR="00F83ED9" w:rsidRPr="00DD0AB8" w:rsidRDefault="00F83ED9" w:rsidP="00CB5169">
      <w:pPr>
        <w:jc w:val="both"/>
        <w:rPr>
          <w:rFonts w:ascii="Arial Narrow" w:hAnsi="Arial Narrow"/>
          <w:szCs w:val="22"/>
          <w:lang w:val="es-ES"/>
        </w:rPr>
      </w:pPr>
      <w:proofErr w:type="spellStart"/>
      <w:r w:rsidRPr="004F0A7E">
        <w:rPr>
          <w:rFonts w:ascii="Arial Narrow" w:hAnsi="Arial Narrow"/>
          <w:szCs w:val="22"/>
          <w:lang w:val="en-GB"/>
        </w:rPr>
        <w:t>Titulo</w:t>
      </w:r>
      <w:proofErr w:type="spellEnd"/>
      <w:r w:rsidRPr="004F0A7E">
        <w:rPr>
          <w:rFonts w:ascii="Arial Narrow" w:hAnsi="Arial Narrow"/>
          <w:szCs w:val="22"/>
          <w:lang w:val="en-GB"/>
        </w:rPr>
        <w:t xml:space="preserve">: </w:t>
      </w:r>
      <w:r w:rsidRPr="004F0A7E">
        <w:rPr>
          <w:rFonts w:ascii="Arial Narrow" w:hAnsi="Arial Narrow"/>
          <w:szCs w:val="22"/>
          <w:lang w:val="en-US"/>
        </w:rPr>
        <w:t xml:space="preserve">Vitamin A active metabolite, all-trans retinoic acid, induces spinal cord sensitization. </w:t>
      </w:r>
      <w:r w:rsidRPr="00DD0AB8">
        <w:rPr>
          <w:rFonts w:ascii="Arial Narrow" w:hAnsi="Arial Narrow"/>
          <w:szCs w:val="22"/>
          <w:lang w:val="es-ES"/>
        </w:rPr>
        <w:t xml:space="preserve">I. </w:t>
      </w:r>
      <w:proofErr w:type="spellStart"/>
      <w:r w:rsidRPr="00DD0AB8">
        <w:rPr>
          <w:rFonts w:ascii="Arial Narrow" w:hAnsi="Arial Narrow"/>
          <w:szCs w:val="22"/>
          <w:lang w:val="es-ES"/>
        </w:rPr>
        <w:t>Effects</w:t>
      </w:r>
      <w:proofErr w:type="spellEnd"/>
      <w:r w:rsidRPr="00DD0AB8">
        <w:rPr>
          <w:rFonts w:ascii="Arial Narrow" w:hAnsi="Arial Narrow"/>
          <w:szCs w:val="22"/>
          <w:lang w:val="es-ES"/>
        </w:rPr>
        <w:t xml:space="preserve"> </w:t>
      </w:r>
      <w:proofErr w:type="spellStart"/>
      <w:r w:rsidRPr="00DD0AB8">
        <w:rPr>
          <w:rFonts w:ascii="Arial Narrow" w:hAnsi="Arial Narrow"/>
          <w:szCs w:val="22"/>
          <w:lang w:val="es-ES"/>
        </w:rPr>
        <w:t>after</w:t>
      </w:r>
      <w:proofErr w:type="spellEnd"/>
      <w:r w:rsidRPr="00DD0AB8">
        <w:rPr>
          <w:rFonts w:ascii="Arial Narrow" w:hAnsi="Arial Narrow"/>
          <w:szCs w:val="22"/>
          <w:lang w:val="es-ES"/>
        </w:rPr>
        <w:t xml:space="preserve"> oral </w:t>
      </w:r>
      <w:proofErr w:type="spellStart"/>
      <w:r w:rsidRPr="00DD0AB8">
        <w:rPr>
          <w:rFonts w:ascii="Arial Narrow" w:hAnsi="Arial Narrow"/>
          <w:szCs w:val="22"/>
          <w:lang w:val="es-ES"/>
        </w:rPr>
        <w:t>administration</w:t>
      </w:r>
      <w:proofErr w:type="spellEnd"/>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 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lang w:val="es-ES"/>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r>
      <w:r w:rsidRPr="004F0A7E">
        <w:rPr>
          <w:rFonts w:ascii="Arial Narrow" w:hAnsi="Arial Narrow"/>
          <w:szCs w:val="22"/>
          <w:lang w:val="es-ES"/>
        </w:rPr>
        <w:t xml:space="preserve">Volumen: 149 </w:t>
      </w:r>
      <w:r w:rsidRPr="004F0A7E">
        <w:rPr>
          <w:rFonts w:ascii="Arial Narrow" w:hAnsi="Arial Narrow"/>
          <w:szCs w:val="22"/>
          <w:lang w:val="es-ES"/>
        </w:rPr>
        <w:tab/>
        <w:t xml:space="preserve">Páginas, inicial: 56      Final: </w:t>
      </w:r>
      <w:r w:rsidRPr="004F0A7E">
        <w:rPr>
          <w:rFonts w:ascii="Arial Narrow" w:hAnsi="Arial Narrow"/>
          <w:szCs w:val="22"/>
        </w:rPr>
        <w:t>64</w:t>
      </w:r>
      <w:r w:rsidRPr="004F0A7E">
        <w:rPr>
          <w:rFonts w:ascii="Arial Narrow" w:hAnsi="Arial Narrow"/>
          <w:szCs w:val="22"/>
          <w:lang w:val="es-ES"/>
        </w:rPr>
        <w:t xml:space="preserve">           Fecha: 2006</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Lugar de publicación: Br J </w:t>
      </w:r>
      <w:proofErr w:type="spellStart"/>
      <w:r w:rsidRPr="004F0A7E">
        <w:rPr>
          <w:rFonts w:ascii="Arial Narrow" w:hAnsi="Arial Narrow"/>
          <w:szCs w:val="22"/>
        </w:rPr>
        <w:t>Pharmacol</w:t>
      </w:r>
      <w:proofErr w:type="spellEnd"/>
      <w:r w:rsidRPr="004F0A7E">
        <w:rPr>
          <w:rFonts w:ascii="Arial Narrow" w:hAnsi="Arial Narrow"/>
          <w:szCs w:val="22"/>
        </w:rPr>
        <w:t xml:space="preserve"> </w:t>
      </w:r>
    </w:p>
    <w:p w:rsidR="00F83ED9" w:rsidRPr="004F0A7E" w:rsidRDefault="00F83ED9" w:rsidP="00CB5169">
      <w:pPr>
        <w:jc w:val="both"/>
        <w:rPr>
          <w:rFonts w:ascii="Arial Narrow" w:hAnsi="Arial Narrow"/>
          <w:szCs w:val="22"/>
        </w:rPr>
      </w:pPr>
    </w:p>
    <w:p w:rsidR="00F83ED9" w:rsidRPr="004F0A7E" w:rsidRDefault="00F83ED9" w:rsidP="00CB5169">
      <w:pPr>
        <w:pBdr>
          <w:top w:val="single" w:sz="4" w:space="1" w:color="auto"/>
        </w:pBdr>
        <w:jc w:val="both"/>
        <w:rPr>
          <w:rFonts w:ascii="Arial Narrow" w:hAnsi="Arial Narrow"/>
          <w:bCs/>
          <w:iCs/>
          <w:szCs w:val="22"/>
        </w:rPr>
      </w:pPr>
      <w:r w:rsidRPr="004F0A7E">
        <w:rPr>
          <w:rFonts w:ascii="Arial Narrow" w:hAnsi="Arial Narrow"/>
          <w:szCs w:val="22"/>
        </w:rPr>
        <w:t xml:space="preserve">Autores (p.o. de firma): </w:t>
      </w:r>
      <w:r w:rsidRPr="004F0A7E">
        <w:rPr>
          <w:rFonts w:ascii="Arial Narrow" w:hAnsi="Arial Narrow"/>
          <w:bCs/>
          <w:iCs/>
          <w:szCs w:val="22"/>
        </w:rPr>
        <w:t xml:space="preserve">M. </w:t>
      </w:r>
      <w:proofErr w:type="spellStart"/>
      <w:r w:rsidRPr="004F0A7E">
        <w:rPr>
          <w:rFonts w:ascii="Arial Narrow" w:hAnsi="Arial Narrow"/>
          <w:bCs/>
          <w:iCs/>
          <w:szCs w:val="22"/>
        </w:rPr>
        <w:t>Alique</w:t>
      </w:r>
      <w:proofErr w:type="spellEnd"/>
      <w:r w:rsidRPr="004F0A7E">
        <w:rPr>
          <w:rFonts w:ascii="Arial Narrow" w:hAnsi="Arial Narrow"/>
          <w:bCs/>
          <w:iCs/>
          <w:szCs w:val="22"/>
        </w:rPr>
        <w:t>, F.J. Lucio, Juan F. Herrero.</w:t>
      </w:r>
    </w:p>
    <w:p w:rsidR="00F83ED9" w:rsidRPr="00DD0AB8" w:rsidRDefault="00F83ED9" w:rsidP="00CB5169">
      <w:pPr>
        <w:jc w:val="both"/>
        <w:rPr>
          <w:rFonts w:ascii="Arial Narrow" w:hAnsi="Arial Narrow"/>
          <w:szCs w:val="22"/>
          <w:lang w:val="es-ES"/>
        </w:rPr>
      </w:pPr>
      <w:proofErr w:type="spellStart"/>
      <w:r w:rsidRPr="004F0A7E">
        <w:rPr>
          <w:rFonts w:ascii="Arial Narrow" w:hAnsi="Arial Narrow"/>
          <w:szCs w:val="22"/>
          <w:lang w:val="en-GB"/>
        </w:rPr>
        <w:t>Título</w:t>
      </w:r>
      <w:proofErr w:type="spellEnd"/>
      <w:r w:rsidRPr="004F0A7E">
        <w:rPr>
          <w:rFonts w:ascii="Arial Narrow" w:hAnsi="Arial Narrow"/>
          <w:szCs w:val="22"/>
          <w:lang w:val="en-GB"/>
        </w:rPr>
        <w:t xml:space="preserve">: Vitamin A active metabolite, all-trans retinoic acid, induces spinal cord sensitization. </w:t>
      </w:r>
      <w:r w:rsidRPr="00DD0AB8">
        <w:rPr>
          <w:rFonts w:ascii="Arial Narrow" w:hAnsi="Arial Narrow"/>
          <w:szCs w:val="22"/>
          <w:lang w:val="es-ES"/>
        </w:rPr>
        <w:t xml:space="preserve">II. </w:t>
      </w:r>
      <w:proofErr w:type="spellStart"/>
      <w:r w:rsidRPr="00DD0AB8">
        <w:rPr>
          <w:rFonts w:ascii="Arial Narrow" w:hAnsi="Arial Narrow"/>
          <w:szCs w:val="22"/>
          <w:lang w:val="es-ES"/>
        </w:rPr>
        <w:t>Effects</w:t>
      </w:r>
      <w:proofErr w:type="spellEnd"/>
      <w:r w:rsidRPr="00DD0AB8">
        <w:rPr>
          <w:rFonts w:ascii="Arial Narrow" w:hAnsi="Arial Narrow"/>
          <w:szCs w:val="22"/>
          <w:lang w:val="es-ES"/>
        </w:rPr>
        <w:t xml:space="preserve"> </w:t>
      </w:r>
      <w:proofErr w:type="spellStart"/>
      <w:r w:rsidRPr="00DD0AB8">
        <w:rPr>
          <w:rFonts w:ascii="Arial Narrow" w:hAnsi="Arial Narrow"/>
          <w:szCs w:val="22"/>
          <w:lang w:val="es-ES"/>
        </w:rPr>
        <w:t>after</w:t>
      </w:r>
      <w:proofErr w:type="spellEnd"/>
      <w:r w:rsidRPr="00DD0AB8">
        <w:rPr>
          <w:rFonts w:ascii="Arial Narrow" w:hAnsi="Arial Narrow"/>
          <w:szCs w:val="22"/>
          <w:lang w:val="es-ES"/>
        </w:rPr>
        <w:t xml:space="preserve"> </w:t>
      </w:r>
      <w:proofErr w:type="spellStart"/>
      <w:r w:rsidRPr="00DD0AB8">
        <w:rPr>
          <w:rFonts w:ascii="Arial Narrow" w:hAnsi="Arial Narrow"/>
          <w:szCs w:val="22"/>
          <w:lang w:val="es-ES"/>
        </w:rPr>
        <w:t>intrathecal</w:t>
      </w:r>
      <w:proofErr w:type="spellEnd"/>
      <w:r w:rsidRPr="00DD0AB8">
        <w:rPr>
          <w:rFonts w:ascii="Arial Narrow" w:hAnsi="Arial Narrow"/>
          <w:szCs w:val="22"/>
          <w:lang w:val="es-ES"/>
        </w:rPr>
        <w:t xml:space="preserve"> </w:t>
      </w:r>
      <w:proofErr w:type="spellStart"/>
      <w:r w:rsidRPr="00DD0AB8">
        <w:rPr>
          <w:rFonts w:ascii="Arial Narrow" w:hAnsi="Arial Narrow"/>
          <w:szCs w:val="22"/>
          <w:lang w:val="es-ES"/>
        </w:rPr>
        <w:t>administration</w:t>
      </w:r>
      <w:proofErr w:type="spellEnd"/>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 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lang w:val="es-ES"/>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r>
      <w:r w:rsidRPr="004F0A7E">
        <w:rPr>
          <w:rFonts w:ascii="Arial Narrow" w:hAnsi="Arial Narrow"/>
          <w:szCs w:val="22"/>
          <w:lang w:val="es-ES"/>
        </w:rPr>
        <w:t xml:space="preserve">Volumen: </w:t>
      </w:r>
      <w:proofErr w:type="gramStart"/>
      <w:r w:rsidRPr="004F0A7E">
        <w:rPr>
          <w:rFonts w:ascii="Arial Narrow" w:hAnsi="Arial Narrow"/>
          <w:szCs w:val="22"/>
          <w:lang w:val="es-ES"/>
        </w:rPr>
        <w:t>149  Páginas</w:t>
      </w:r>
      <w:proofErr w:type="gramEnd"/>
      <w:r w:rsidRPr="004F0A7E">
        <w:rPr>
          <w:rFonts w:ascii="Arial Narrow" w:hAnsi="Arial Narrow"/>
          <w:szCs w:val="22"/>
          <w:lang w:val="es-ES"/>
        </w:rPr>
        <w:t xml:space="preserve">, inicial:   65   Final: </w:t>
      </w:r>
      <w:r w:rsidRPr="004F0A7E">
        <w:rPr>
          <w:rFonts w:ascii="Arial Narrow" w:hAnsi="Arial Narrow"/>
          <w:szCs w:val="22"/>
        </w:rPr>
        <w:t>72</w:t>
      </w:r>
      <w:r w:rsidRPr="004F0A7E">
        <w:rPr>
          <w:rFonts w:ascii="Arial Narrow" w:hAnsi="Arial Narrow"/>
          <w:szCs w:val="22"/>
          <w:lang w:val="es-ES"/>
        </w:rPr>
        <w:t xml:space="preserve">           Fecha: 2006</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Lugar de publicación: Br J </w:t>
      </w:r>
      <w:proofErr w:type="spellStart"/>
      <w:r w:rsidRPr="004F0A7E">
        <w:rPr>
          <w:rFonts w:ascii="Arial Narrow" w:hAnsi="Arial Narrow"/>
          <w:szCs w:val="22"/>
        </w:rPr>
        <w:t>Pharmacol</w:t>
      </w:r>
      <w:proofErr w:type="spellEnd"/>
      <w:r w:rsidRPr="004F0A7E">
        <w:rPr>
          <w:rFonts w:ascii="Arial Narrow" w:hAnsi="Arial Narrow"/>
          <w:szCs w:val="22"/>
        </w:rPr>
        <w:t xml:space="preserve"> </w:t>
      </w:r>
    </w:p>
    <w:p w:rsidR="00F83ED9" w:rsidRPr="004F0A7E" w:rsidRDefault="00F83ED9" w:rsidP="00CB5169">
      <w:pPr>
        <w:jc w:val="both"/>
        <w:rPr>
          <w:rFonts w:ascii="Arial Narrow" w:hAnsi="Arial Narrow"/>
          <w:b/>
          <w:szCs w:val="22"/>
        </w:rPr>
      </w:pPr>
    </w:p>
    <w:p w:rsidR="00F83ED9" w:rsidRPr="004F0A7E" w:rsidRDefault="00F83ED9" w:rsidP="00CB5169">
      <w:pPr>
        <w:pBdr>
          <w:top w:val="single" w:sz="4" w:space="1" w:color="auto"/>
        </w:pBdr>
        <w:jc w:val="both"/>
        <w:rPr>
          <w:rFonts w:ascii="Arial Narrow" w:hAnsi="Arial Narrow"/>
          <w:szCs w:val="22"/>
        </w:rPr>
      </w:pPr>
      <w:r w:rsidRPr="004F0A7E">
        <w:rPr>
          <w:rFonts w:ascii="Arial Narrow" w:hAnsi="Arial Narrow"/>
          <w:szCs w:val="22"/>
        </w:rPr>
        <w:t xml:space="preserve">Autores (p.o. de firma): Matilde </w:t>
      </w:r>
      <w:proofErr w:type="spellStart"/>
      <w:r w:rsidRPr="004F0A7E">
        <w:rPr>
          <w:rFonts w:ascii="Arial Narrow" w:hAnsi="Arial Narrow"/>
          <w:szCs w:val="22"/>
        </w:rPr>
        <w:t>Alique</w:t>
      </w:r>
      <w:proofErr w:type="spellEnd"/>
      <w:r w:rsidRPr="004F0A7E">
        <w:rPr>
          <w:rFonts w:ascii="Arial Narrow" w:hAnsi="Arial Narrow"/>
          <w:szCs w:val="22"/>
        </w:rPr>
        <w:t xml:space="preserve">, Victoria Moreno,  </w:t>
      </w:r>
      <w:proofErr w:type="spellStart"/>
      <w:r w:rsidRPr="004F0A7E">
        <w:rPr>
          <w:rFonts w:ascii="Arial Narrow" w:hAnsi="Arial Narrow"/>
          <w:szCs w:val="22"/>
        </w:rPr>
        <w:t>Masanori</w:t>
      </w:r>
      <w:proofErr w:type="spellEnd"/>
      <w:r w:rsidRPr="004F0A7E">
        <w:rPr>
          <w:rFonts w:ascii="Arial Narrow" w:hAnsi="Arial Narrow"/>
          <w:szCs w:val="22"/>
        </w:rPr>
        <w:t xml:space="preserve"> </w:t>
      </w:r>
      <w:proofErr w:type="spellStart"/>
      <w:r w:rsidRPr="004F0A7E">
        <w:rPr>
          <w:rFonts w:ascii="Arial Narrow" w:hAnsi="Arial Narrow"/>
          <w:szCs w:val="22"/>
        </w:rPr>
        <w:t>Kitamura</w:t>
      </w:r>
      <w:proofErr w:type="spellEnd"/>
      <w:r w:rsidRPr="004F0A7E">
        <w:rPr>
          <w:rFonts w:ascii="Arial Narrow" w:hAnsi="Arial Narrow"/>
          <w:szCs w:val="22"/>
        </w:rPr>
        <w:t xml:space="preserve">, </w:t>
      </w:r>
      <w:proofErr w:type="spellStart"/>
      <w:r w:rsidRPr="004F0A7E">
        <w:rPr>
          <w:rFonts w:ascii="Arial Narrow" w:hAnsi="Arial Narrow"/>
          <w:szCs w:val="22"/>
        </w:rPr>
        <w:t>Qihe</w:t>
      </w:r>
      <w:proofErr w:type="spellEnd"/>
      <w:r w:rsidRPr="004F0A7E">
        <w:rPr>
          <w:rFonts w:ascii="Arial Narrow" w:hAnsi="Arial Narrow"/>
          <w:szCs w:val="22"/>
        </w:rPr>
        <w:t xml:space="preserve"> </w:t>
      </w:r>
      <w:proofErr w:type="spellStart"/>
      <w:r w:rsidRPr="004F0A7E">
        <w:rPr>
          <w:rFonts w:ascii="Arial Narrow" w:hAnsi="Arial Narrow"/>
          <w:szCs w:val="22"/>
        </w:rPr>
        <w:t>Xu</w:t>
      </w:r>
      <w:proofErr w:type="spellEnd"/>
      <w:r w:rsidRPr="004F0A7E">
        <w:rPr>
          <w:rFonts w:ascii="Arial Narrow" w:hAnsi="Arial Narrow"/>
          <w:szCs w:val="22"/>
        </w:rPr>
        <w:t xml:space="preserve"> &amp; </w:t>
      </w:r>
      <w:r w:rsidRPr="004F0A7E">
        <w:rPr>
          <w:rFonts w:ascii="Arial Narrow" w:hAnsi="Arial Narrow"/>
          <w:szCs w:val="22"/>
          <w:vertAlign w:val="superscript"/>
        </w:rPr>
        <w:footnoteReference w:id="1"/>
      </w:r>
      <w:r w:rsidRPr="004F0A7E">
        <w:rPr>
          <w:rFonts w:ascii="Arial Narrow" w:hAnsi="Arial Narrow"/>
          <w:szCs w:val="22"/>
        </w:rPr>
        <w:t>Francisco Javier Lucio-</w:t>
      </w:r>
      <w:proofErr w:type="spellStart"/>
      <w:r w:rsidRPr="004F0A7E">
        <w:rPr>
          <w:rFonts w:ascii="Arial Narrow" w:hAnsi="Arial Narrow"/>
          <w:szCs w:val="22"/>
        </w:rPr>
        <w:t>Cazana</w:t>
      </w:r>
      <w:proofErr w:type="spellEnd"/>
      <w:r w:rsidRPr="004F0A7E">
        <w:rPr>
          <w:rFonts w:ascii="Arial Narrow" w:hAnsi="Arial Narrow"/>
          <w:szCs w:val="22"/>
        </w:rPr>
        <w:t>.</w:t>
      </w:r>
    </w:p>
    <w:p w:rsidR="00F83ED9" w:rsidRPr="00DD0AB8" w:rsidRDefault="00F83ED9" w:rsidP="00CB5169">
      <w:pPr>
        <w:jc w:val="both"/>
        <w:rPr>
          <w:rFonts w:ascii="Arial Narrow" w:hAnsi="Arial Narrow"/>
          <w:szCs w:val="22"/>
          <w:lang w:val="en-US"/>
        </w:rPr>
      </w:pPr>
      <w:proofErr w:type="spellStart"/>
      <w:r w:rsidRPr="00DD0AB8">
        <w:rPr>
          <w:rFonts w:ascii="Arial Narrow" w:hAnsi="Arial Narrow"/>
          <w:szCs w:val="22"/>
          <w:lang w:val="en-US"/>
        </w:rPr>
        <w:t>Título</w:t>
      </w:r>
      <w:proofErr w:type="spellEnd"/>
      <w:r w:rsidRPr="00DD0AB8">
        <w:rPr>
          <w:rFonts w:ascii="Arial Narrow" w:hAnsi="Arial Narrow"/>
          <w:szCs w:val="22"/>
          <w:lang w:val="en-US"/>
        </w:rPr>
        <w:t>: Kinase-dependent, retinoic acid receptor-independent up-regulation of cyclooxygenase-2 by all-</w:t>
      </w:r>
      <w:r w:rsidRPr="00DD0AB8">
        <w:rPr>
          <w:rFonts w:ascii="Arial Narrow" w:hAnsi="Arial Narrow"/>
          <w:i/>
          <w:szCs w:val="22"/>
          <w:lang w:val="en-US"/>
        </w:rPr>
        <w:t>trans</w:t>
      </w:r>
      <w:r w:rsidRPr="00DD0AB8">
        <w:rPr>
          <w:rFonts w:ascii="Arial Narrow" w:hAnsi="Arial Narrow"/>
          <w:szCs w:val="22"/>
          <w:lang w:val="en-US"/>
        </w:rPr>
        <w:t xml:space="preserve"> retinoic acid in human mesangial cells </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 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lang w:val="es-ES"/>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r>
      <w:r w:rsidRPr="004F0A7E">
        <w:rPr>
          <w:rFonts w:ascii="Arial Narrow" w:hAnsi="Arial Narrow"/>
          <w:szCs w:val="22"/>
          <w:lang w:val="es-ES"/>
        </w:rPr>
        <w:t xml:space="preserve">Volumen: </w:t>
      </w:r>
      <w:proofErr w:type="gramStart"/>
      <w:r w:rsidRPr="004F0A7E">
        <w:rPr>
          <w:rFonts w:ascii="Arial Narrow" w:hAnsi="Arial Narrow"/>
          <w:szCs w:val="22"/>
          <w:lang w:val="es-ES"/>
        </w:rPr>
        <w:t xml:space="preserve">149  </w:t>
      </w:r>
      <w:r w:rsidRPr="004F0A7E">
        <w:rPr>
          <w:rFonts w:ascii="Arial Narrow" w:hAnsi="Arial Narrow"/>
          <w:szCs w:val="22"/>
          <w:lang w:val="es-ES"/>
        </w:rPr>
        <w:tab/>
      </w:r>
      <w:proofErr w:type="gramEnd"/>
      <w:r w:rsidRPr="004F0A7E">
        <w:rPr>
          <w:rFonts w:ascii="Arial Narrow" w:hAnsi="Arial Narrow"/>
          <w:szCs w:val="22"/>
          <w:lang w:val="es-ES"/>
        </w:rPr>
        <w:t xml:space="preserve">Páginas, inicial: 215    Final: </w:t>
      </w:r>
      <w:r w:rsidRPr="004F0A7E">
        <w:rPr>
          <w:rFonts w:ascii="Arial Narrow" w:hAnsi="Arial Narrow"/>
          <w:szCs w:val="22"/>
        </w:rPr>
        <w:t>225</w:t>
      </w:r>
      <w:r w:rsidRPr="004F0A7E">
        <w:rPr>
          <w:rFonts w:ascii="Arial Narrow" w:hAnsi="Arial Narrow"/>
          <w:szCs w:val="22"/>
          <w:lang w:val="es-ES"/>
        </w:rPr>
        <w:t xml:space="preserve">          Fecha: 2006</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Lugar de publicación: Br J </w:t>
      </w:r>
      <w:proofErr w:type="spellStart"/>
      <w:r w:rsidRPr="004F0A7E">
        <w:rPr>
          <w:rFonts w:ascii="Arial Narrow" w:hAnsi="Arial Narrow"/>
          <w:szCs w:val="22"/>
        </w:rPr>
        <w:t>Pharmacol</w:t>
      </w:r>
      <w:proofErr w:type="spellEnd"/>
      <w:r w:rsidRPr="004F0A7E">
        <w:rPr>
          <w:rFonts w:ascii="Arial Narrow" w:hAnsi="Arial Narrow"/>
          <w:szCs w:val="22"/>
        </w:rPr>
        <w:t xml:space="preserve"> </w:t>
      </w:r>
    </w:p>
    <w:p w:rsidR="00F83ED9" w:rsidRPr="004F0A7E" w:rsidRDefault="00F83ED9" w:rsidP="00CB5169">
      <w:pPr>
        <w:pBdr>
          <w:bottom w:val="single" w:sz="4" w:space="1" w:color="auto"/>
        </w:pBdr>
        <w:jc w:val="both"/>
        <w:rPr>
          <w:rFonts w:ascii="Arial Narrow" w:hAnsi="Arial Narrow"/>
          <w:szCs w:val="22"/>
        </w:rPr>
      </w:pPr>
    </w:p>
    <w:p w:rsidR="00F83ED9" w:rsidRPr="004F0A7E" w:rsidRDefault="00F83ED9" w:rsidP="00CB5169">
      <w:pPr>
        <w:jc w:val="both"/>
        <w:rPr>
          <w:rFonts w:ascii="Arial Narrow" w:hAnsi="Arial Narrow"/>
          <w:szCs w:val="22"/>
        </w:rPr>
      </w:pPr>
      <w:r w:rsidRPr="004F0A7E">
        <w:rPr>
          <w:rFonts w:ascii="Arial Narrow" w:hAnsi="Arial Narrow"/>
          <w:szCs w:val="22"/>
        </w:rPr>
        <w:t>Autores (p.o. de firma):</w:t>
      </w:r>
      <w:r w:rsidRPr="004F0A7E">
        <w:rPr>
          <w:rFonts w:ascii="Arial Narrow" w:hAnsi="Arial Narrow" w:cs="Arial"/>
          <w:szCs w:val="22"/>
        </w:rPr>
        <w:t xml:space="preserve"> </w:t>
      </w:r>
      <w:r w:rsidRPr="004F0A7E">
        <w:rPr>
          <w:rFonts w:ascii="Arial Narrow" w:hAnsi="Arial Narrow"/>
          <w:szCs w:val="22"/>
        </w:rPr>
        <w:t xml:space="preserve">Matilde </w:t>
      </w:r>
      <w:proofErr w:type="spellStart"/>
      <w:r w:rsidRPr="004F0A7E">
        <w:rPr>
          <w:rFonts w:ascii="Arial Narrow" w:hAnsi="Arial Narrow"/>
          <w:szCs w:val="22"/>
        </w:rPr>
        <w:t>Alique</w:t>
      </w:r>
      <w:proofErr w:type="spellEnd"/>
      <w:r w:rsidRPr="004F0A7E">
        <w:rPr>
          <w:rFonts w:ascii="Arial Narrow" w:hAnsi="Arial Narrow"/>
          <w:szCs w:val="22"/>
        </w:rPr>
        <w:t xml:space="preserve">, Francisco Javier Lucio-Cazaña, Victoria Moreno, </w:t>
      </w:r>
      <w:proofErr w:type="spellStart"/>
      <w:r w:rsidRPr="004F0A7E">
        <w:rPr>
          <w:rFonts w:ascii="Arial Narrow" w:hAnsi="Arial Narrow"/>
          <w:szCs w:val="22"/>
        </w:rPr>
        <w:t>Qihe</w:t>
      </w:r>
      <w:proofErr w:type="spellEnd"/>
      <w:r w:rsidRPr="004F0A7E">
        <w:rPr>
          <w:rFonts w:ascii="Arial Narrow" w:hAnsi="Arial Narrow"/>
          <w:szCs w:val="22"/>
        </w:rPr>
        <w:t xml:space="preserve"> </w:t>
      </w:r>
      <w:proofErr w:type="spellStart"/>
      <w:r w:rsidRPr="004F0A7E">
        <w:rPr>
          <w:rFonts w:ascii="Arial Narrow" w:hAnsi="Arial Narrow"/>
          <w:szCs w:val="22"/>
        </w:rPr>
        <w:t>Xu</w:t>
      </w:r>
      <w:proofErr w:type="spellEnd"/>
      <w:r w:rsidRPr="004F0A7E">
        <w:rPr>
          <w:rFonts w:ascii="Arial Narrow" w:hAnsi="Arial Narrow"/>
          <w:szCs w:val="22"/>
        </w:rPr>
        <w:t xml:space="preserve">, </w:t>
      </w:r>
      <w:proofErr w:type="spellStart"/>
      <w:r w:rsidRPr="004F0A7E">
        <w:rPr>
          <w:rFonts w:ascii="Arial Narrow" w:hAnsi="Arial Narrow"/>
          <w:szCs w:val="22"/>
        </w:rPr>
        <w:t>Tsuneo</w:t>
      </w:r>
      <w:proofErr w:type="spellEnd"/>
      <w:r w:rsidRPr="004F0A7E">
        <w:rPr>
          <w:rFonts w:ascii="Arial Narrow" w:hAnsi="Arial Narrow"/>
          <w:szCs w:val="22"/>
        </w:rPr>
        <w:t xml:space="preserve"> </w:t>
      </w:r>
      <w:proofErr w:type="spellStart"/>
      <w:proofErr w:type="gramStart"/>
      <w:r w:rsidRPr="004F0A7E">
        <w:rPr>
          <w:rFonts w:ascii="Arial Narrow" w:hAnsi="Arial Narrow"/>
          <w:szCs w:val="22"/>
        </w:rPr>
        <w:t>Konta</w:t>
      </w:r>
      <w:proofErr w:type="spellEnd"/>
      <w:r w:rsidRPr="004F0A7E">
        <w:rPr>
          <w:rFonts w:ascii="Arial Narrow" w:hAnsi="Arial Narrow"/>
          <w:szCs w:val="22"/>
          <w:vertAlign w:val="superscript"/>
        </w:rPr>
        <w:t xml:space="preserve"> </w:t>
      </w:r>
      <w:r w:rsidRPr="004F0A7E">
        <w:rPr>
          <w:rFonts w:ascii="Arial Narrow" w:hAnsi="Arial Narrow"/>
          <w:szCs w:val="22"/>
        </w:rPr>
        <w:t xml:space="preserve"> </w:t>
      </w:r>
      <w:proofErr w:type="spellStart"/>
      <w:r w:rsidRPr="004F0A7E">
        <w:rPr>
          <w:rFonts w:ascii="Arial Narrow" w:hAnsi="Arial Narrow"/>
          <w:szCs w:val="22"/>
        </w:rPr>
        <w:t>Kenji</w:t>
      </w:r>
      <w:proofErr w:type="spellEnd"/>
      <w:proofErr w:type="gramEnd"/>
      <w:r w:rsidRPr="004F0A7E">
        <w:rPr>
          <w:rFonts w:ascii="Arial Narrow" w:hAnsi="Arial Narrow"/>
          <w:szCs w:val="22"/>
        </w:rPr>
        <w:t xml:space="preserve"> </w:t>
      </w:r>
      <w:proofErr w:type="spellStart"/>
      <w:r w:rsidRPr="004F0A7E">
        <w:rPr>
          <w:rFonts w:ascii="Arial Narrow" w:hAnsi="Arial Narrow"/>
          <w:szCs w:val="22"/>
        </w:rPr>
        <w:t>Nakayama</w:t>
      </w:r>
      <w:proofErr w:type="spellEnd"/>
      <w:r w:rsidRPr="004F0A7E">
        <w:rPr>
          <w:rFonts w:ascii="Arial Narrow" w:hAnsi="Arial Narrow"/>
          <w:szCs w:val="22"/>
        </w:rPr>
        <w:t xml:space="preserve">, </w:t>
      </w:r>
      <w:proofErr w:type="spellStart"/>
      <w:r w:rsidRPr="004F0A7E">
        <w:rPr>
          <w:rFonts w:ascii="Arial Narrow" w:hAnsi="Arial Narrow"/>
          <w:szCs w:val="22"/>
        </w:rPr>
        <w:t>Akira</w:t>
      </w:r>
      <w:proofErr w:type="spellEnd"/>
      <w:r w:rsidRPr="004F0A7E">
        <w:rPr>
          <w:rFonts w:ascii="Arial Narrow" w:hAnsi="Arial Narrow"/>
          <w:szCs w:val="22"/>
        </w:rPr>
        <w:t xml:space="preserve"> </w:t>
      </w:r>
      <w:proofErr w:type="spellStart"/>
      <w:r w:rsidRPr="004F0A7E">
        <w:rPr>
          <w:rFonts w:ascii="Arial Narrow" w:hAnsi="Arial Narrow"/>
          <w:szCs w:val="22"/>
        </w:rPr>
        <w:t>Furusu</w:t>
      </w:r>
      <w:proofErr w:type="spellEnd"/>
      <w:r w:rsidRPr="004F0A7E">
        <w:rPr>
          <w:rFonts w:ascii="Arial Narrow" w:hAnsi="Arial Narrow"/>
          <w:szCs w:val="22"/>
        </w:rPr>
        <w:t xml:space="preserve"> Juan C </w:t>
      </w:r>
      <w:proofErr w:type="spellStart"/>
      <w:r w:rsidRPr="004F0A7E">
        <w:rPr>
          <w:rFonts w:ascii="Arial Narrow" w:hAnsi="Arial Narrow"/>
          <w:szCs w:val="22"/>
        </w:rPr>
        <w:t>Sepulveda</w:t>
      </w:r>
      <w:proofErr w:type="spellEnd"/>
      <w:r w:rsidRPr="004F0A7E">
        <w:rPr>
          <w:rFonts w:ascii="Arial Narrow" w:hAnsi="Arial Narrow"/>
          <w:szCs w:val="22"/>
        </w:rPr>
        <w:t xml:space="preserve">, </w:t>
      </w:r>
      <w:proofErr w:type="spellStart"/>
      <w:r w:rsidRPr="004F0A7E">
        <w:rPr>
          <w:rFonts w:ascii="Arial Narrow" w:hAnsi="Arial Narrow"/>
          <w:szCs w:val="22"/>
        </w:rPr>
        <w:t>Masanori</w:t>
      </w:r>
      <w:proofErr w:type="spellEnd"/>
      <w:r w:rsidRPr="004F0A7E">
        <w:rPr>
          <w:rFonts w:ascii="Arial Narrow" w:hAnsi="Arial Narrow"/>
          <w:szCs w:val="22"/>
        </w:rPr>
        <w:t xml:space="preserve"> </w:t>
      </w:r>
      <w:proofErr w:type="spellStart"/>
      <w:r w:rsidRPr="004F0A7E">
        <w:rPr>
          <w:rFonts w:ascii="Arial Narrow" w:hAnsi="Arial Narrow"/>
          <w:szCs w:val="22"/>
        </w:rPr>
        <w:t>Kitamura</w:t>
      </w:r>
      <w:proofErr w:type="spellEnd"/>
      <w:r w:rsidRPr="004F0A7E">
        <w:rPr>
          <w:rFonts w:ascii="Arial Narrow" w:hAnsi="Arial Narrow"/>
          <w:szCs w:val="22"/>
        </w:rPr>
        <w:t>.</w:t>
      </w:r>
    </w:p>
    <w:p w:rsidR="00F83ED9" w:rsidRPr="004F0A7E" w:rsidRDefault="00F83ED9" w:rsidP="00CB5169">
      <w:pPr>
        <w:jc w:val="both"/>
        <w:rPr>
          <w:rFonts w:ascii="Arial Narrow" w:hAnsi="Arial Narrow"/>
          <w:b/>
          <w:szCs w:val="22"/>
          <w:lang w:val="en-US"/>
        </w:rPr>
      </w:pPr>
      <w:proofErr w:type="spellStart"/>
      <w:r w:rsidRPr="004F0A7E">
        <w:rPr>
          <w:rFonts w:ascii="Arial Narrow" w:hAnsi="Arial Narrow"/>
          <w:szCs w:val="22"/>
          <w:lang w:val="en-GB"/>
        </w:rPr>
        <w:t>Título</w:t>
      </w:r>
      <w:proofErr w:type="spellEnd"/>
      <w:r w:rsidRPr="004F0A7E">
        <w:rPr>
          <w:rFonts w:ascii="Arial Narrow" w:hAnsi="Arial Narrow"/>
          <w:szCs w:val="22"/>
          <w:lang w:val="en-GB"/>
        </w:rPr>
        <w:t xml:space="preserve">: </w:t>
      </w:r>
      <w:r w:rsidRPr="004F0A7E">
        <w:rPr>
          <w:rFonts w:ascii="Arial Narrow" w:hAnsi="Arial Narrow"/>
          <w:szCs w:val="22"/>
          <w:lang w:val="en-US"/>
        </w:rPr>
        <w:t>Up-regulation of cyclooxygenases by retinoic acid in rat mesangial cells</w:t>
      </w:r>
      <w:r w:rsidRPr="004F0A7E">
        <w:rPr>
          <w:rFonts w:ascii="Arial Narrow" w:hAnsi="Arial Narrow"/>
          <w:b/>
          <w:szCs w:val="22"/>
          <w:lang w:val="en-US"/>
        </w:rPr>
        <w:t xml:space="preserve"> </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 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lang w:val="es-ES"/>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r>
      <w:r w:rsidRPr="004F0A7E">
        <w:rPr>
          <w:rFonts w:ascii="Arial Narrow" w:hAnsi="Arial Narrow"/>
          <w:szCs w:val="22"/>
          <w:lang w:val="es-ES"/>
        </w:rPr>
        <w:t xml:space="preserve">Volumen: 79 </w:t>
      </w:r>
      <w:r w:rsidRPr="004F0A7E">
        <w:rPr>
          <w:rFonts w:ascii="Arial Narrow" w:hAnsi="Arial Narrow"/>
          <w:szCs w:val="22"/>
          <w:lang w:val="es-ES"/>
        </w:rPr>
        <w:tab/>
        <w:t xml:space="preserve"> Páginas, inicial: 57    </w:t>
      </w:r>
      <w:r w:rsidRPr="004F0A7E">
        <w:rPr>
          <w:rFonts w:ascii="Arial Narrow" w:hAnsi="Arial Narrow"/>
          <w:szCs w:val="22"/>
          <w:lang w:val="es-ES"/>
        </w:rPr>
        <w:tab/>
        <w:t>Final: 64        Fecha: 2007</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Lugar de publicación: </w:t>
      </w:r>
      <w:proofErr w:type="spellStart"/>
      <w:r w:rsidRPr="004F0A7E">
        <w:rPr>
          <w:rFonts w:ascii="Arial Narrow" w:hAnsi="Arial Narrow"/>
          <w:szCs w:val="22"/>
        </w:rPr>
        <w:t>Pharmacology</w:t>
      </w:r>
      <w:proofErr w:type="spellEnd"/>
    </w:p>
    <w:p w:rsidR="00F83ED9" w:rsidRPr="004F0A7E" w:rsidRDefault="00F83ED9" w:rsidP="00CB5169">
      <w:pPr>
        <w:pBdr>
          <w:bottom w:val="single" w:sz="4" w:space="1" w:color="auto"/>
        </w:pBdr>
        <w:jc w:val="both"/>
        <w:rPr>
          <w:rFonts w:ascii="Arial Narrow" w:hAnsi="Arial Narrow"/>
          <w:b/>
          <w:szCs w:val="22"/>
        </w:rPr>
      </w:pPr>
    </w:p>
    <w:p w:rsidR="00F83ED9" w:rsidRDefault="00F83ED9" w:rsidP="00CB5169">
      <w:pPr>
        <w:jc w:val="both"/>
        <w:rPr>
          <w:rFonts w:ascii="Arial Narrow" w:hAnsi="Arial Narrow"/>
          <w:szCs w:val="22"/>
        </w:rPr>
      </w:pPr>
    </w:p>
    <w:p w:rsidR="00F83ED9" w:rsidRDefault="00F83ED9" w:rsidP="00CB5169">
      <w:pPr>
        <w:jc w:val="both"/>
        <w:rPr>
          <w:rFonts w:ascii="Arial Narrow" w:hAnsi="Arial Narrow"/>
          <w:szCs w:val="22"/>
        </w:rPr>
      </w:pPr>
    </w:p>
    <w:p w:rsidR="00F83ED9" w:rsidRDefault="00F83ED9" w:rsidP="00CB5169">
      <w:pPr>
        <w:jc w:val="both"/>
        <w:rPr>
          <w:rFonts w:ascii="Arial Narrow" w:hAnsi="Arial Narrow"/>
          <w:szCs w:val="22"/>
        </w:rPr>
      </w:pPr>
    </w:p>
    <w:p w:rsidR="00F83ED9" w:rsidRPr="004F0A7E" w:rsidRDefault="00F83ED9" w:rsidP="00CB5169">
      <w:pPr>
        <w:pBdr>
          <w:top w:val="single" w:sz="4" w:space="1" w:color="auto"/>
        </w:pBdr>
        <w:jc w:val="both"/>
        <w:rPr>
          <w:rFonts w:ascii="Arial Narrow" w:hAnsi="Arial Narrow" w:cs="Arial"/>
          <w:szCs w:val="22"/>
          <w:lang w:val="es-ES"/>
        </w:rPr>
      </w:pPr>
      <w:r w:rsidRPr="004F0A7E">
        <w:rPr>
          <w:rFonts w:ascii="Arial Narrow" w:hAnsi="Arial Narrow"/>
          <w:szCs w:val="22"/>
        </w:rPr>
        <w:t>Autores (p.o. de firma):</w:t>
      </w:r>
      <w:r w:rsidRPr="004F0A7E">
        <w:rPr>
          <w:rFonts w:ascii="Arial Narrow" w:hAnsi="Arial Narrow" w:cs="Arial"/>
          <w:szCs w:val="22"/>
        </w:rPr>
        <w:t xml:space="preserve"> </w:t>
      </w:r>
      <w:r w:rsidRPr="004F0A7E">
        <w:rPr>
          <w:rFonts w:ascii="Arial Narrow" w:hAnsi="Arial Narrow" w:cs="Arial"/>
          <w:szCs w:val="22"/>
          <w:lang w:val="es-ES"/>
        </w:rPr>
        <w:t xml:space="preserve">Patricia Reyes-Martin, Matilde </w:t>
      </w:r>
      <w:proofErr w:type="spellStart"/>
      <w:r w:rsidRPr="004F0A7E">
        <w:rPr>
          <w:rFonts w:ascii="Arial Narrow" w:hAnsi="Arial Narrow" w:cs="Arial"/>
          <w:szCs w:val="22"/>
          <w:lang w:val="es-ES"/>
        </w:rPr>
        <w:t>Alique</w:t>
      </w:r>
      <w:proofErr w:type="spellEnd"/>
      <w:r w:rsidRPr="004F0A7E">
        <w:rPr>
          <w:rFonts w:ascii="Arial Narrow" w:hAnsi="Arial Narrow" w:cs="Arial"/>
          <w:szCs w:val="22"/>
          <w:lang w:val="es-ES"/>
        </w:rPr>
        <w:t xml:space="preserve">, Trinidad </w:t>
      </w:r>
      <w:proofErr w:type="gramStart"/>
      <w:r w:rsidRPr="004F0A7E">
        <w:rPr>
          <w:rFonts w:ascii="Arial Narrow" w:hAnsi="Arial Narrow" w:cs="Arial"/>
          <w:szCs w:val="22"/>
          <w:lang w:val="es-ES"/>
        </w:rPr>
        <w:t>Parr</w:t>
      </w:r>
      <w:r>
        <w:rPr>
          <w:rFonts w:ascii="Arial Narrow" w:hAnsi="Arial Narrow" w:cs="Arial"/>
          <w:szCs w:val="22"/>
          <w:lang w:val="es-ES"/>
        </w:rPr>
        <w:t>a,  Jaime</w:t>
      </w:r>
      <w:proofErr w:type="gramEnd"/>
      <w:r>
        <w:rPr>
          <w:rFonts w:ascii="Arial Narrow" w:hAnsi="Arial Narrow" w:cs="Arial"/>
          <w:szCs w:val="22"/>
          <w:lang w:val="es-ES"/>
        </w:rPr>
        <w:t xml:space="preserve"> </w:t>
      </w:r>
      <w:proofErr w:type="spellStart"/>
      <w:r>
        <w:rPr>
          <w:rFonts w:ascii="Arial Narrow" w:hAnsi="Arial Narrow" w:cs="Arial"/>
          <w:szCs w:val="22"/>
          <w:lang w:val="es-ES"/>
        </w:rPr>
        <w:t>Perez</w:t>
      </w:r>
      <w:proofErr w:type="spellEnd"/>
      <w:r>
        <w:rPr>
          <w:rFonts w:ascii="Arial Narrow" w:hAnsi="Arial Narrow" w:cs="Arial"/>
          <w:szCs w:val="22"/>
          <w:lang w:val="es-ES"/>
        </w:rPr>
        <w:t xml:space="preserve"> de </w:t>
      </w:r>
      <w:proofErr w:type="spellStart"/>
      <w:r>
        <w:rPr>
          <w:rFonts w:ascii="Arial Narrow" w:hAnsi="Arial Narrow" w:cs="Arial"/>
          <w:szCs w:val="22"/>
          <w:lang w:val="es-ES"/>
        </w:rPr>
        <w:t>Hornedo</w:t>
      </w:r>
      <w:proofErr w:type="spellEnd"/>
      <w:r>
        <w:rPr>
          <w:rFonts w:ascii="Arial Narrow" w:hAnsi="Arial Narrow" w:cs="Arial"/>
          <w:szCs w:val="22"/>
          <w:lang w:val="es-ES"/>
        </w:rPr>
        <w:t xml:space="preserve">, </w:t>
      </w:r>
      <w:r w:rsidRPr="004F0A7E">
        <w:rPr>
          <w:rFonts w:ascii="Arial Narrow" w:hAnsi="Arial Narrow" w:cs="Arial"/>
          <w:szCs w:val="22"/>
          <w:lang w:val="es-ES"/>
        </w:rPr>
        <w:t>Javier Lucio-</w:t>
      </w:r>
      <w:proofErr w:type="spellStart"/>
      <w:r w:rsidRPr="004F0A7E">
        <w:rPr>
          <w:rFonts w:ascii="Arial Narrow" w:hAnsi="Arial Narrow" w:cs="Arial"/>
          <w:szCs w:val="22"/>
          <w:lang w:val="es-ES"/>
        </w:rPr>
        <w:t>Cazana</w:t>
      </w:r>
      <w:proofErr w:type="spellEnd"/>
      <w:r w:rsidRPr="004F0A7E">
        <w:rPr>
          <w:rFonts w:ascii="Arial Narrow" w:hAnsi="Arial Narrow" w:cs="Arial"/>
          <w:szCs w:val="22"/>
          <w:lang w:val="es-ES"/>
        </w:rPr>
        <w:t xml:space="preserve">. </w:t>
      </w:r>
    </w:p>
    <w:p w:rsidR="00F83ED9" w:rsidRPr="004F0A7E" w:rsidRDefault="00F83ED9" w:rsidP="00CB5169">
      <w:pPr>
        <w:jc w:val="both"/>
        <w:rPr>
          <w:rFonts w:ascii="Arial Narrow" w:hAnsi="Arial Narrow"/>
          <w:b/>
          <w:bCs/>
          <w:szCs w:val="22"/>
          <w:lang w:val="en-GB"/>
        </w:rPr>
      </w:pPr>
      <w:proofErr w:type="spellStart"/>
      <w:r w:rsidRPr="004F0A7E">
        <w:rPr>
          <w:rFonts w:ascii="Arial Narrow" w:hAnsi="Arial Narrow"/>
          <w:szCs w:val="22"/>
          <w:lang w:val="en-GB"/>
        </w:rPr>
        <w:t>Título</w:t>
      </w:r>
      <w:proofErr w:type="spellEnd"/>
      <w:r w:rsidRPr="004F0A7E">
        <w:rPr>
          <w:rFonts w:ascii="Arial Narrow" w:hAnsi="Arial Narrow"/>
          <w:szCs w:val="22"/>
          <w:lang w:val="en-GB"/>
        </w:rPr>
        <w:t xml:space="preserve">: </w:t>
      </w:r>
      <w:r w:rsidRPr="004F0A7E">
        <w:rPr>
          <w:rFonts w:ascii="Arial Narrow" w:hAnsi="Arial Narrow"/>
          <w:bCs/>
          <w:szCs w:val="22"/>
          <w:lang w:val="en-GB"/>
        </w:rPr>
        <w:t>Cyclooxygenase-independent inhibition of h</w:t>
      </w:r>
      <w:r w:rsidRPr="004F0A7E">
        <w:rPr>
          <w:rFonts w:ascii="Arial Narrow" w:hAnsi="Arial Narrow"/>
          <w:bCs/>
          <w:szCs w:val="22"/>
          <w:vertAlign w:val="subscript"/>
          <w:lang w:val="en-GB"/>
        </w:rPr>
        <w:t>2</w:t>
      </w:r>
      <w:r w:rsidRPr="004F0A7E">
        <w:rPr>
          <w:rFonts w:ascii="Arial Narrow" w:hAnsi="Arial Narrow"/>
          <w:bCs/>
          <w:szCs w:val="22"/>
          <w:lang w:val="en-GB"/>
        </w:rPr>
        <w:t>o</w:t>
      </w:r>
      <w:r w:rsidRPr="004F0A7E">
        <w:rPr>
          <w:rFonts w:ascii="Arial Narrow" w:hAnsi="Arial Narrow"/>
          <w:bCs/>
          <w:szCs w:val="22"/>
          <w:vertAlign w:val="subscript"/>
          <w:lang w:val="en-GB"/>
        </w:rPr>
        <w:t>2</w:t>
      </w:r>
      <w:r w:rsidRPr="004F0A7E">
        <w:rPr>
          <w:rFonts w:ascii="Arial Narrow" w:hAnsi="Arial Narrow"/>
          <w:bCs/>
          <w:szCs w:val="22"/>
          <w:lang w:val="en-GB"/>
        </w:rPr>
        <w:t>-induced cell death by s-</w:t>
      </w:r>
      <w:proofErr w:type="spellStart"/>
      <w:r w:rsidRPr="004F0A7E">
        <w:rPr>
          <w:rFonts w:ascii="Arial Narrow" w:hAnsi="Arial Narrow"/>
          <w:bCs/>
          <w:szCs w:val="22"/>
          <w:lang w:val="en-GB"/>
        </w:rPr>
        <w:t>ketoprofen</w:t>
      </w:r>
      <w:proofErr w:type="spellEnd"/>
      <w:r w:rsidRPr="004F0A7E">
        <w:rPr>
          <w:rFonts w:ascii="Arial Narrow" w:hAnsi="Arial Narrow"/>
          <w:bCs/>
          <w:szCs w:val="22"/>
          <w:lang w:val="en-GB"/>
        </w:rPr>
        <w:t xml:space="preserve"> in renal cells</w:t>
      </w:r>
      <w:r w:rsidRPr="004F0A7E">
        <w:rPr>
          <w:rFonts w:ascii="Arial Narrow" w:hAnsi="Arial Narrow"/>
          <w:b/>
          <w:bCs/>
          <w:szCs w:val="22"/>
          <w:lang w:val="en-GB"/>
        </w:rPr>
        <w:t xml:space="preserve"> </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 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lang w:val="es-ES"/>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r>
      <w:r w:rsidRPr="004F0A7E">
        <w:rPr>
          <w:rFonts w:ascii="Arial Narrow" w:hAnsi="Arial Narrow"/>
          <w:szCs w:val="22"/>
          <w:lang w:val="es-ES"/>
        </w:rPr>
        <w:t xml:space="preserve">Volumen: 55   </w:t>
      </w:r>
      <w:r w:rsidRPr="004F0A7E">
        <w:rPr>
          <w:rFonts w:ascii="Arial Narrow" w:hAnsi="Arial Narrow"/>
          <w:szCs w:val="22"/>
          <w:lang w:val="es-ES"/>
        </w:rPr>
        <w:tab/>
        <w:t>Páginas, inicial: 295    Final: 302        Fecha: 2007</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Lugar de publicación: </w:t>
      </w:r>
      <w:proofErr w:type="spellStart"/>
      <w:r w:rsidRPr="004F0A7E">
        <w:rPr>
          <w:rFonts w:ascii="Arial Narrow" w:hAnsi="Arial Narrow"/>
          <w:szCs w:val="22"/>
        </w:rPr>
        <w:t>Pharmacol</w:t>
      </w:r>
      <w:proofErr w:type="spellEnd"/>
      <w:r w:rsidRPr="004F0A7E">
        <w:rPr>
          <w:rFonts w:ascii="Arial Narrow" w:hAnsi="Arial Narrow"/>
          <w:szCs w:val="22"/>
        </w:rPr>
        <w:t xml:space="preserve"> Res</w:t>
      </w:r>
    </w:p>
    <w:p w:rsidR="00F83ED9" w:rsidRPr="004F0A7E" w:rsidRDefault="00F83ED9" w:rsidP="00CB5169">
      <w:pPr>
        <w:pBdr>
          <w:bottom w:val="single" w:sz="4" w:space="1" w:color="auto"/>
        </w:pBdr>
        <w:jc w:val="both"/>
        <w:rPr>
          <w:rFonts w:ascii="Arial Narrow" w:hAnsi="Arial Narrow"/>
          <w:b/>
          <w:szCs w:val="22"/>
        </w:rPr>
      </w:pPr>
    </w:p>
    <w:p w:rsidR="00F83ED9" w:rsidRPr="004F0A7E" w:rsidRDefault="00F83ED9" w:rsidP="00CB5169">
      <w:pPr>
        <w:jc w:val="both"/>
        <w:rPr>
          <w:rFonts w:ascii="Arial Narrow" w:hAnsi="Arial Narrow"/>
          <w:szCs w:val="22"/>
        </w:rPr>
      </w:pPr>
      <w:r w:rsidRPr="004F0A7E">
        <w:rPr>
          <w:rFonts w:ascii="Arial Narrow" w:hAnsi="Arial Narrow"/>
          <w:szCs w:val="22"/>
        </w:rPr>
        <w:t xml:space="preserve">Autores (p.o. de firma): Matilde </w:t>
      </w:r>
      <w:proofErr w:type="spellStart"/>
      <w:r w:rsidRPr="004F0A7E">
        <w:rPr>
          <w:rFonts w:ascii="Arial Narrow" w:hAnsi="Arial Narrow"/>
          <w:szCs w:val="22"/>
        </w:rPr>
        <w:t>Alique</w:t>
      </w:r>
      <w:proofErr w:type="spellEnd"/>
      <w:r w:rsidRPr="004F0A7E">
        <w:rPr>
          <w:rFonts w:ascii="Arial Narrow" w:hAnsi="Arial Narrow"/>
          <w:szCs w:val="22"/>
        </w:rPr>
        <w:t>, Juan F Herrero, Francisco J de Lucio-</w:t>
      </w:r>
      <w:proofErr w:type="spellStart"/>
      <w:r w:rsidRPr="004F0A7E">
        <w:rPr>
          <w:rFonts w:ascii="Arial Narrow" w:hAnsi="Arial Narrow"/>
          <w:szCs w:val="22"/>
        </w:rPr>
        <w:t>Cazana</w:t>
      </w:r>
      <w:proofErr w:type="spellEnd"/>
      <w:r w:rsidRPr="004F0A7E">
        <w:rPr>
          <w:rFonts w:ascii="Arial Narrow" w:hAnsi="Arial Narrow"/>
          <w:szCs w:val="22"/>
        </w:rPr>
        <w:t xml:space="preserve">  </w:t>
      </w:r>
    </w:p>
    <w:p w:rsidR="00F83ED9" w:rsidRPr="00DD0AB8" w:rsidRDefault="00F83ED9" w:rsidP="00CB5169">
      <w:pPr>
        <w:jc w:val="both"/>
        <w:rPr>
          <w:rFonts w:ascii="Arial Narrow" w:hAnsi="Arial Narrow"/>
          <w:szCs w:val="22"/>
          <w:lang w:val="en-US"/>
        </w:rPr>
      </w:pPr>
      <w:proofErr w:type="spellStart"/>
      <w:r w:rsidRPr="00DD0AB8">
        <w:rPr>
          <w:rFonts w:ascii="Arial Narrow" w:hAnsi="Arial Narrow"/>
          <w:szCs w:val="22"/>
          <w:lang w:val="en-US"/>
        </w:rPr>
        <w:lastRenderedPageBreak/>
        <w:t>Título</w:t>
      </w:r>
      <w:proofErr w:type="spellEnd"/>
      <w:r w:rsidRPr="00DD0AB8">
        <w:rPr>
          <w:rFonts w:ascii="Arial Narrow" w:hAnsi="Arial Narrow"/>
          <w:szCs w:val="22"/>
          <w:lang w:val="en-US"/>
        </w:rPr>
        <w:t xml:space="preserve">: All-trans retinoic acid induces COX2 and prostaglandin E2 synthesis in SH-SY5Y human </w:t>
      </w:r>
      <w:proofErr w:type="spellStart"/>
      <w:r w:rsidRPr="00DD0AB8">
        <w:rPr>
          <w:rFonts w:ascii="Arial Narrow" w:hAnsi="Arial Narrow"/>
          <w:szCs w:val="22"/>
          <w:lang w:val="en-US"/>
        </w:rPr>
        <w:t>neuroblastoma</w:t>
      </w:r>
      <w:proofErr w:type="spellEnd"/>
      <w:r w:rsidRPr="00DD0AB8">
        <w:rPr>
          <w:rFonts w:ascii="Arial Narrow" w:hAnsi="Arial Narrow"/>
          <w:szCs w:val="22"/>
          <w:lang w:val="en-US"/>
        </w:rPr>
        <w:t xml:space="preserve"> cells: involvement of retinoic acid receptors and extracellular-regulated kinase 1/2</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 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pBdr>
          <w:bottom w:val="single" w:sz="6" w:space="1" w:color="auto"/>
        </w:pBdr>
        <w:jc w:val="both"/>
        <w:rPr>
          <w:rFonts w:ascii="Arial Narrow" w:hAnsi="Arial Narrow"/>
          <w:szCs w:val="22"/>
        </w:rPr>
      </w:pPr>
      <w:r w:rsidRPr="004F0A7E">
        <w:rPr>
          <w:rFonts w:ascii="Arial Narrow" w:hAnsi="Arial Narrow"/>
          <w:szCs w:val="22"/>
        </w:rPr>
        <w:t>Clave: A Volumen:4:Idoi:10.1186/1742-2094-4-http://jneuroinflammation.com/content/4/11 Fecha: 2007</w:t>
      </w:r>
    </w:p>
    <w:p w:rsidR="00F83ED9" w:rsidRPr="00572286" w:rsidRDefault="00F83ED9" w:rsidP="00CB5169">
      <w:pPr>
        <w:pBdr>
          <w:bottom w:val="single" w:sz="6" w:space="1" w:color="auto"/>
        </w:pBdr>
        <w:jc w:val="both"/>
        <w:rPr>
          <w:rFonts w:ascii="Arial Narrow" w:hAnsi="Arial Narrow"/>
          <w:szCs w:val="22"/>
          <w:lang w:val="fr-FR"/>
        </w:rPr>
      </w:pPr>
      <w:r w:rsidRPr="00572286">
        <w:rPr>
          <w:rFonts w:ascii="Arial Narrow" w:hAnsi="Arial Narrow"/>
          <w:szCs w:val="22"/>
          <w:lang w:val="fr-FR"/>
        </w:rPr>
        <w:t xml:space="preserve">Lugar de publicación: Journal of Neuroinflammation </w:t>
      </w:r>
    </w:p>
    <w:p w:rsidR="00F83ED9" w:rsidRPr="00572286" w:rsidRDefault="00F83ED9" w:rsidP="00CB5169">
      <w:pPr>
        <w:pBdr>
          <w:bottom w:val="single" w:sz="6" w:space="1" w:color="auto"/>
        </w:pBdr>
        <w:jc w:val="both"/>
        <w:rPr>
          <w:rFonts w:ascii="Arial Narrow" w:hAnsi="Arial Narrow"/>
          <w:szCs w:val="22"/>
          <w:lang w:val="fr-FR"/>
        </w:rPr>
      </w:pPr>
    </w:p>
    <w:p w:rsidR="00F83ED9" w:rsidRPr="00572286" w:rsidRDefault="00F83ED9" w:rsidP="00CB5169">
      <w:pPr>
        <w:jc w:val="both"/>
        <w:rPr>
          <w:rFonts w:ascii="Arial Narrow" w:hAnsi="Arial Narrow"/>
          <w:szCs w:val="22"/>
          <w:lang w:val="fr-FR"/>
        </w:rPr>
      </w:pPr>
      <w:r w:rsidRPr="00572286">
        <w:rPr>
          <w:rFonts w:ascii="Arial Narrow" w:hAnsi="Arial Narrow"/>
          <w:szCs w:val="22"/>
          <w:lang w:val="fr-FR"/>
        </w:rPr>
        <w:t xml:space="preserve">Autores (p.o. de firma): </w:t>
      </w:r>
      <w:r w:rsidR="00BF3F9F">
        <w:fldChar w:fldCharType="begin"/>
      </w:r>
      <w:r w:rsidR="00BF3F9F">
        <w:instrText xml:space="preserve"> HYPERL</w:instrText>
      </w:r>
      <w:r w:rsidR="00BF3F9F">
        <w:instrText xml:space="preserve">INK "http://www.ncbi.nlm.nih.gov/sites/entrez?Db=pubmed&amp;Cmd=ShowDetailView&amp;TermToSearch=17494090&amp;ordinalpos=2&amp;itool=EntrezSystem2.PEntrez.Pubmed.Pubmed_ResultsPanel.Pubmed_RVDocSum" </w:instrText>
      </w:r>
      <w:r w:rsidR="00BF3F9F">
        <w:fldChar w:fldCharType="separate"/>
      </w:r>
      <w:r w:rsidRPr="00572286">
        <w:rPr>
          <w:rStyle w:val="Hipervnculo"/>
          <w:rFonts w:ascii="Arial Narrow" w:hAnsi="Arial Narrow"/>
          <w:szCs w:val="22"/>
          <w:lang w:val="fr-FR"/>
        </w:rPr>
        <w:t>Xu Q, Norman JT, Shrivastav S, Lucio-Cazana J, Kopp JB.</w:t>
      </w:r>
      <w:r w:rsidR="00BF3F9F">
        <w:rPr>
          <w:rStyle w:val="Hipervnculo"/>
          <w:rFonts w:ascii="Arial Narrow" w:hAnsi="Arial Narrow"/>
          <w:szCs w:val="22"/>
          <w:lang w:val="fr-FR"/>
        </w:rPr>
        <w:fldChar w:fldCharType="end"/>
      </w:r>
    </w:p>
    <w:p w:rsidR="00F83ED9" w:rsidRPr="001B4C67" w:rsidRDefault="00F83ED9" w:rsidP="00CB5169">
      <w:pPr>
        <w:jc w:val="both"/>
        <w:rPr>
          <w:rFonts w:ascii="Arial Narrow" w:hAnsi="Arial Narrow"/>
          <w:szCs w:val="22"/>
          <w:lang w:val="en-US"/>
        </w:rPr>
      </w:pPr>
      <w:proofErr w:type="spellStart"/>
      <w:r w:rsidRPr="001B4C67">
        <w:rPr>
          <w:rFonts w:ascii="Arial Narrow" w:hAnsi="Arial Narrow"/>
          <w:szCs w:val="22"/>
          <w:lang w:val="en-US"/>
        </w:rPr>
        <w:t>Título</w:t>
      </w:r>
      <w:proofErr w:type="spellEnd"/>
      <w:r w:rsidRPr="001B4C67">
        <w:rPr>
          <w:rFonts w:ascii="Arial Narrow" w:hAnsi="Arial Narrow"/>
          <w:szCs w:val="22"/>
          <w:lang w:val="en-US"/>
        </w:rPr>
        <w:t>: In vitro models of TGF-{beta}-induced fibrosis suitable for high-throughput screening of anti-fibrotic agents.</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 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lang w:val="es-ES"/>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r>
      <w:r w:rsidRPr="004F0A7E">
        <w:rPr>
          <w:rFonts w:ascii="Arial Narrow" w:hAnsi="Arial Narrow"/>
          <w:szCs w:val="22"/>
          <w:lang w:val="es-ES"/>
        </w:rPr>
        <w:t>Volumen: 293(2</w:t>
      </w:r>
      <w:proofErr w:type="gramStart"/>
      <w:r w:rsidRPr="004F0A7E">
        <w:rPr>
          <w:rFonts w:ascii="Arial Narrow" w:hAnsi="Arial Narrow"/>
          <w:szCs w:val="22"/>
          <w:lang w:val="es-ES"/>
        </w:rPr>
        <w:t>)  Páginas</w:t>
      </w:r>
      <w:proofErr w:type="gramEnd"/>
      <w:r w:rsidRPr="004F0A7E">
        <w:rPr>
          <w:rFonts w:ascii="Arial Narrow" w:hAnsi="Arial Narrow"/>
          <w:szCs w:val="22"/>
          <w:lang w:val="es-ES"/>
        </w:rPr>
        <w:t>, inicial: F631    Final: 640        Fecha: 2007</w:t>
      </w:r>
    </w:p>
    <w:p w:rsidR="00F83ED9" w:rsidRPr="004F0A7E" w:rsidRDefault="00F83ED9" w:rsidP="00CB5169">
      <w:pPr>
        <w:jc w:val="both"/>
        <w:rPr>
          <w:rFonts w:ascii="Arial Narrow" w:hAnsi="Arial Narrow"/>
          <w:szCs w:val="22"/>
          <w:lang w:val="es-ES"/>
        </w:rPr>
      </w:pPr>
      <w:r w:rsidRPr="004F0A7E">
        <w:rPr>
          <w:rFonts w:ascii="Arial Narrow" w:hAnsi="Arial Narrow"/>
          <w:szCs w:val="22"/>
          <w:lang w:val="es-ES"/>
        </w:rPr>
        <w:t xml:space="preserve">Lugar de publicación Am J </w:t>
      </w:r>
      <w:proofErr w:type="spellStart"/>
      <w:r w:rsidRPr="004F0A7E">
        <w:rPr>
          <w:rFonts w:ascii="Arial Narrow" w:hAnsi="Arial Narrow"/>
          <w:szCs w:val="22"/>
          <w:lang w:val="es-ES"/>
        </w:rPr>
        <w:t>Physiol</w:t>
      </w:r>
      <w:proofErr w:type="spellEnd"/>
      <w:r w:rsidRPr="004F0A7E">
        <w:rPr>
          <w:rFonts w:ascii="Arial Narrow" w:hAnsi="Arial Narrow"/>
          <w:szCs w:val="22"/>
          <w:lang w:val="es-ES"/>
        </w:rPr>
        <w:t xml:space="preserve"> Renal </w:t>
      </w:r>
      <w:proofErr w:type="spellStart"/>
      <w:proofErr w:type="gramStart"/>
      <w:r w:rsidRPr="004F0A7E">
        <w:rPr>
          <w:rFonts w:ascii="Arial Narrow" w:hAnsi="Arial Narrow"/>
          <w:szCs w:val="22"/>
          <w:lang w:val="es-ES"/>
        </w:rPr>
        <w:t>Physiol</w:t>
      </w:r>
      <w:proofErr w:type="spellEnd"/>
      <w:r w:rsidRPr="004F0A7E">
        <w:rPr>
          <w:rFonts w:ascii="Arial Narrow" w:hAnsi="Arial Narrow"/>
          <w:szCs w:val="22"/>
          <w:lang w:val="es-ES"/>
        </w:rPr>
        <w:t>.</w:t>
      </w:r>
      <w:r w:rsidRPr="004F0A7E">
        <w:rPr>
          <w:rFonts w:ascii="Arial Narrow" w:hAnsi="Arial Narrow"/>
          <w:szCs w:val="22"/>
        </w:rPr>
        <w:t>.</w:t>
      </w:r>
      <w:proofErr w:type="gramEnd"/>
    </w:p>
    <w:p w:rsidR="00F83ED9" w:rsidRPr="004F0A7E" w:rsidRDefault="00F83ED9" w:rsidP="00CB5169">
      <w:pPr>
        <w:pBdr>
          <w:bottom w:val="single" w:sz="4" w:space="1" w:color="auto"/>
        </w:pBdr>
        <w:rPr>
          <w:rFonts w:ascii="Arial Narrow" w:hAnsi="Arial Narrow"/>
          <w:szCs w:val="22"/>
        </w:rPr>
      </w:pPr>
    </w:p>
    <w:p w:rsidR="00F83ED9" w:rsidRPr="004F0A7E" w:rsidRDefault="00F83ED9" w:rsidP="00CB5169">
      <w:pPr>
        <w:rPr>
          <w:rFonts w:ascii="Arial Narrow" w:hAnsi="Arial Narrow"/>
          <w:szCs w:val="22"/>
          <w:vertAlign w:val="superscript"/>
        </w:rPr>
      </w:pPr>
      <w:r w:rsidRPr="004F0A7E">
        <w:rPr>
          <w:rFonts w:ascii="Arial Narrow" w:hAnsi="Arial Narrow"/>
          <w:szCs w:val="22"/>
        </w:rPr>
        <w:t xml:space="preserve">Autores (p.o. de firma): </w:t>
      </w:r>
      <w:proofErr w:type="spellStart"/>
      <w:r w:rsidRPr="004F0A7E">
        <w:rPr>
          <w:rFonts w:ascii="Arial Narrow" w:hAnsi="Arial Narrow"/>
          <w:szCs w:val="22"/>
        </w:rPr>
        <w:t>Gemma</w:t>
      </w:r>
      <w:proofErr w:type="spellEnd"/>
      <w:r w:rsidRPr="004F0A7E">
        <w:rPr>
          <w:rFonts w:ascii="Arial Narrow" w:hAnsi="Arial Narrow"/>
          <w:szCs w:val="22"/>
        </w:rPr>
        <w:t xml:space="preserve"> Olmos, Isabel Conde, Isabel Arenas, Luis Del Peso, Carmen Castellanos, Manuel O </w:t>
      </w:r>
      <w:proofErr w:type="spellStart"/>
      <w:r w:rsidRPr="004F0A7E">
        <w:rPr>
          <w:rFonts w:ascii="Arial Narrow" w:hAnsi="Arial Narrow"/>
          <w:szCs w:val="22"/>
        </w:rPr>
        <w:t>Landazuri</w:t>
      </w:r>
      <w:proofErr w:type="spellEnd"/>
      <w:r w:rsidRPr="004F0A7E">
        <w:rPr>
          <w:rFonts w:ascii="Arial Narrow" w:hAnsi="Arial Narrow"/>
          <w:szCs w:val="22"/>
        </w:rPr>
        <w:t>, Javier Lucio-</w:t>
      </w:r>
      <w:proofErr w:type="spellStart"/>
      <w:r w:rsidRPr="004F0A7E">
        <w:rPr>
          <w:rFonts w:ascii="Arial Narrow" w:hAnsi="Arial Narrow"/>
          <w:szCs w:val="22"/>
        </w:rPr>
        <w:t>Cazana</w:t>
      </w:r>
      <w:proofErr w:type="spellEnd"/>
    </w:p>
    <w:p w:rsidR="00F83ED9" w:rsidRPr="004F0A7E" w:rsidRDefault="00F83ED9" w:rsidP="00CB5169">
      <w:pPr>
        <w:rPr>
          <w:rFonts w:ascii="Arial Narrow" w:hAnsi="Arial Narrow"/>
          <w:bCs/>
          <w:szCs w:val="22"/>
          <w:lang w:val="en-GB"/>
        </w:rPr>
      </w:pPr>
      <w:proofErr w:type="spellStart"/>
      <w:r w:rsidRPr="004F0A7E">
        <w:rPr>
          <w:rFonts w:ascii="Arial Narrow" w:hAnsi="Arial Narrow"/>
          <w:szCs w:val="22"/>
          <w:lang w:val="en-GB"/>
        </w:rPr>
        <w:t>Título</w:t>
      </w:r>
      <w:proofErr w:type="spellEnd"/>
      <w:r w:rsidRPr="004F0A7E">
        <w:rPr>
          <w:rFonts w:ascii="Arial Narrow" w:hAnsi="Arial Narrow"/>
          <w:bCs/>
          <w:szCs w:val="22"/>
          <w:lang w:val="en-GB"/>
        </w:rPr>
        <w:t>: Accumulation of hypoxia-inducible factor-1</w:t>
      </w:r>
      <w:r w:rsidRPr="004F0A7E">
        <w:rPr>
          <w:rFonts w:ascii="Arial Narrow" w:hAnsi="Arial Narrow"/>
          <w:bCs/>
          <w:szCs w:val="22"/>
          <w:lang w:val="en-GB"/>
        </w:rPr>
        <w:sym w:font="Symbol" w:char="F061"/>
      </w:r>
      <w:r w:rsidRPr="004F0A7E">
        <w:rPr>
          <w:rFonts w:ascii="Arial Narrow" w:hAnsi="Arial Narrow"/>
          <w:bCs/>
          <w:szCs w:val="22"/>
          <w:lang w:val="en-GB"/>
        </w:rPr>
        <w:t xml:space="preserve"> through a novel electrophilic, thiol antioxidant-sensitive mechanism  </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 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lang w:val="es-ES"/>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r>
      <w:r w:rsidRPr="004F0A7E">
        <w:rPr>
          <w:rFonts w:ascii="Arial Narrow" w:hAnsi="Arial Narrow"/>
          <w:szCs w:val="22"/>
          <w:lang w:val="es-ES"/>
        </w:rPr>
        <w:t>Volumen: 19   Páginas, inicial: 2098    Final: 2105        Fecha: 2007</w:t>
      </w:r>
    </w:p>
    <w:p w:rsidR="00F83ED9" w:rsidRPr="004F0A7E" w:rsidRDefault="00F83ED9" w:rsidP="00CB5169">
      <w:pPr>
        <w:rPr>
          <w:rFonts w:ascii="Arial Narrow" w:hAnsi="Arial Narrow"/>
          <w:szCs w:val="22"/>
          <w:lang w:val="es-ES"/>
        </w:rPr>
      </w:pPr>
      <w:r w:rsidRPr="004F0A7E">
        <w:rPr>
          <w:rFonts w:ascii="Arial Narrow" w:hAnsi="Arial Narrow"/>
          <w:szCs w:val="22"/>
          <w:lang w:val="es-ES"/>
        </w:rPr>
        <w:t xml:space="preserve">Lugar de publicación </w:t>
      </w:r>
      <w:proofErr w:type="spellStart"/>
      <w:r w:rsidRPr="004F0A7E">
        <w:rPr>
          <w:rFonts w:ascii="Arial Narrow" w:hAnsi="Arial Narrow"/>
          <w:szCs w:val="22"/>
          <w:lang w:val="es-ES"/>
        </w:rPr>
        <w:t>Cell</w:t>
      </w:r>
      <w:proofErr w:type="spellEnd"/>
      <w:r w:rsidRPr="004F0A7E">
        <w:rPr>
          <w:rFonts w:ascii="Arial Narrow" w:hAnsi="Arial Narrow"/>
          <w:szCs w:val="22"/>
          <w:lang w:val="es-ES"/>
        </w:rPr>
        <w:t xml:space="preserve"> </w:t>
      </w:r>
      <w:proofErr w:type="spellStart"/>
      <w:r w:rsidRPr="004F0A7E">
        <w:rPr>
          <w:rFonts w:ascii="Arial Narrow" w:hAnsi="Arial Narrow"/>
          <w:szCs w:val="22"/>
          <w:lang w:val="es-ES"/>
        </w:rPr>
        <w:t>Signal</w:t>
      </w:r>
      <w:proofErr w:type="spellEnd"/>
      <w:r w:rsidRPr="004F0A7E">
        <w:rPr>
          <w:rFonts w:ascii="Arial Narrow" w:hAnsi="Arial Narrow"/>
          <w:szCs w:val="22"/>
          <w:lang w:val="es-ES"/>
        </w:rPr>
        <w:t xml:space="preserve"> </w:t>
      </w:r>
    </w:p>
    <w:p w:rsidR="00F83ED9" w:rsidRPr="004F0A7E" w:rsidRDefault="00F83ED9" w:rsidP="00CB5169">
      <w:pPr>
        <w:jc w:val="both"/>
        <w:rPr>
          <w:rFonts w:ascii="Arial Narrow" w:hAnsi="Arial Narrow"/>
          <w:szCs w:val="22"/>
          <w:lang w:val="es-ES"/>
        </w:rPr>
      </w:pPr>
    </w:p>
    <w:p w:rsidR="00F83ED9" w:rsidRPr="004F0A7E" w:rsidRDefault="00F83ED9" w:rsidP="00CB5169">
      <w:pPr>
        <w:pBdr>
          <w:top w:val="single" w:sz="4" w:space="1" w:color="auto"/>
        </w:pBdr>
        <w:jc w:val="both"/>
        <w:rPr>
          <w:rFonts w:ascii="Arial Narrow" w:hAnsi="Arial Narrow"/>
          <w:szCs w:val="22"/>
          <w:lang w:val="es-ES"/>
        </w:rPr>
      </w:pPr>
      <w:r w:rsidRPr="004F0A7E">
        <w:rPr>
          <w:rFonts w:ascii="Arial Narrow" w:hAnsi="Arial Narrow"/>
          <w:szCs w:val="22"/>
          <w:lang w:val="es-ES"/>
        </w:rPr>
        <w:t xml:space="preserve">Autores (p.o. de firma): María M </w:t>
      </w:r>
      <w:proofErr w:type="spellStart"/>
      <w:r w:rsidRPr="004F0A7E">
        <w:rPr>
          <w:rFonts w:ascii="Arial Narrow" w:hAnsi="Arial Narrow"/>
          <w:szCs w:val="22"/>
          <w:lang w:val="es-ES"/>
        </w:rPr>
        <w:t>Escribese</w:t>
      </w:r>
      <w:proofErr w:type="spellEnd"/>
      <w:r w:rsidRPr="004F0A7E">
        <w:rPr>
          <w:rFonts w:ascii="Arial Narrow" w:hAnsi="Arial Narrow"/>
          <w:szCs w:val="22"/>
          <w:lang w:val="es-ES"/>
        </w:rPr>
        <w:t xml:space="preserve"> Elisa Conde, Ana Martín, David Sáenz-Morales, David Sancho, Guillermo Pérez de Lema, Javier Lucio-Cazaña, Francisco Sánchez-Madrid, María L García-Bermejo, Francisco M </w:t>
      </w:r>
      <w:proofErr w:type="spellStart"/>
      <w:r w:rsidRPr="004F0A7E">
        <w:rPr>
          <w:rFonts w:ascii="Arial Narrow" w:hAnsi="Arial Narrow"/>
          <w:szCs w:val="22"/>
          <w:lang w:val="es-ES"/>
        </w:rPr>
        <w:t>Mampaso</w:t>
      </w:r>
      <w:proofErr w:type="spellEnd"/>
    </w:p>
    <w:p w:rsidR="00F83ED9" w:rsidRPr="004F0A7E" w:rsidRDefault="00F83ED9" w:rsidP="00CB5169">
      <w:pPr>
        <w:jc w:val="both"/>
        <w:rPr>
          <w:rFonts w:ascii="Arial Narrow" w:hAnsi="Arial Narrow"/>
          <w:bCs/>
          <w:szCs w:val="22"/>
          <w:lang w:val="en-GB"/>
        </w:rPr>
      </w:pPr>
      <w:proofErr w:type="spellStart"/>
      <w:r w:rsidRPr="004F0A7E">
        <w:rPr>
          <w:rFonts w:ascii="Arial Narrow" w:hAnsi="Arial Narrow"/>
          <w:szCs w:val="22"/>
          <w:lang w:val="en-GB"/>
        </w:rPr>
        <w:t>Título</w:t>
      </w:r>
      <w:proofErr w:type="spellEnd"/>
      <w:r w:rsidRPr="004F0A7E">
        <w:rPr>
          <w:rFonts w:ascii="Arial Narrow" w:hAnsi="Arial Narrow"/>
          <w:szCs w:val="22"/>
          <w:lang w:val="en-GB"/>
        </w:rPr>
        <w:t xml:space="preserve">: </w:t>
      </w:r>
      <w:r w:rsidRPr="004F0A7E">
        <w:rPr>
          <w:rFonts w:ascii="Arial Narrow" w:hAnsi="Arial Narrow"/>
          <w:bCs/>
          <w:szCs w:val="22"/>
          <w:lang w:val="en-GB"/>
        </w:rPr>
        <w:t>Therapeutic effect of all-trans-retinoic acid (at-RA) on an autoimmune nephritis experimental model: role of the VLA-4 Integrin</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 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lang w:val="es-ES"/>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r>
      <w:r w:rsidRPr="004F0A7E">
        <w:rPr>
          <w:rFonts w:ascii="Arial Narrow" w:hAnsi="Arial Narrow"/>
          <w:szCs w:val="22"/>
          <w:lang w:val="es-ES"/>
        </w:rPr>
        <w:t xml:space="preserve">Volumen: 8   </w:t>
      </w:r>
      <w:r w:rsidRPr="004F0A7E">
        <w:rPr>
          <w:rFonts w:ascii="Arial Narrow" w:hAnsi="Arial Narrow"/>
          <w:szCs w:val="22"/>
          <w:lang w:val="es-ES"/>
        </w:rPr>
        <w:tab/>
        <w:t xml:space="preserve">Páginas, inicial: 3   </w:t>
      </w:r>
      <w:r w:rsidRPr="004F0A7E">
        <w:rPr>
          <w:rFonts w:ascii="Arial Narrow" w:hAnsi="Arial Narrow"/>
          <w:szCs w:val="22"/>
          <w:lang w:val="es-ES"/>
        </w:rPr>
        <w:tab/>
        <w:t xml:space="preserve">Final:         </w:t>
      </w:r>
      <w:r w:rsidRPr="004F0A7E">
        <w:rPr>
          <w:rFonts w:ascii="Arial Narrow" w:hAnsi="Arial Narrow"/>
          <w:szCs w:val="22"/>
          <w:lang w:val="es-ES"/>
        </w:rPr>
        <w:tab/>
        <w:t>Fecha: 2007</w:t>
      </w:r>
    </w:p>
    <w:p w:rsidR="00F83ED9" w:rsidRPr="004F0A7E" w:rsidRDefault="00F83ED9" w:rsidP="00CB5169">
      <w:pPr>
        <w:pBdr>
          <w:bottom w:val="single" w:sz="4" w:space="1" w:color="auto"/>
        </w:pBdr>
        <w:jc w:val="both"/>
        <w:rPr>
          <w:rFonts w:ascii="Arial Narrow" w:hAnsi="Arial Narrow"/>
          <w:iCs/>
          <w:szCs w:val="22"/>
          <w:lang w:val="es-ES"/>
        </w:rPr>
      </w:pPr>
      <w:r w:rsidRPr="004F0A7E">
        <w:rPr>
          <w:rFonts w:ascii="Arial Narrow" w:hAnsi="Arial Narrow"/>
          <w:iCs/>
          <w:szCs w:val="22"/>
          <w:lang w:val="es-ES"/>
        </w:rPr>
        <w:t xml:space="preserve">Lugar de publicación: BMC </w:t>
      </w:r>
      <w:proofErr w:type="spellStart"/>
      <w:r w:rsidRPr="004F0A7E">
        <w:rPr>
          <w:rFonts w:ascii="Arial Narrow" w:hAnsi="Arial Narrow"/>
          <w:iCs/>
          <w:szCs w:val="22"/>
          <w:lang w:val="es-ES"/>
        </w:rPr>
        <w:t>Nephrology</w:t>
      </w:r>
      <w:proofErr w:type="spellEnd"/>
      <w:r w:rsidRPr="004F0A7E">
        <w:rPr>
          <w:rFonts w:ascii="Arial Narrow" w:hAnsi="Arial Narrow"/>
          <w:iCs/>
          <w:szCs w:val="22"/>
          <w:lang w:val="es-ES"/>
        </w:rPr>
        <w:t xml:space="preserve"> </w:t>
      </w:r>
    </w:p>
    <w:p w:rsidR="00F83ED9" w:rsidRPr="004F0A7E" w:rsidRDefault="00F83ED9" w:rsidP="00CB5169">
      <w:pPr>
        <w:pBdr>
          <w:bottom w:val="single" w:sz="4" w:space="1" w:color="auto"/>
        </w:pBdr>
        <w:jc w:val="both"/>
        <w:rPr>
          <w:rFonts w:ascii="Arial Narrow" w:hAnsi="Arial Narrow"/>
          <w:szCs w:val="22"/>
          <w:lang w:val="es-ES"/>
        </w:rPr>
      </w:pPr>
    </w:p>
    <w:p w:rsidR="00F83ED9" w:rsidRPr="004F0A7E" w:rsidRDefault="00F83ED9" w:rsidP="00CB5169">
      <w:pPr>
        <w:jc w:val="both"/>
        <w:rPr>
          <w:rFonts w:ascii="Arial Narrow" w:hAnsi="Arial Narrow"/>
          <w:bCs/>
          <w:szCs w:val="22"/>
          <w:lang w:val="es-ES"/>
        </w:rPr>
      </w:pPr>
      <w:r w:rsidRPr="004F0A7E">
        <w:rPr>
          <w:rFonts w:ascii="Arial Narrow" w:hAnsi="Arial Narrow"/>
          <w:szCs w:val="22"/>
          <w:lang w:val="es-ES"/>
        </w:rPr>
        <w:t xml:space="preserve">Autores (p.o. de firma): </w:t>
      </w:r>
      <w:r w:rsidRPr="004F0A7E">
        <w:rPr>
          <w:rFonts w:ascii="Arial Narrow" w:hAnsi="Arial Narrow"/>
          <w:bCs/>
          <w:szCs w:val="22"/>
          <w:lang w:val="es-ES"/>
        </w:rPr>
        <w:t xml:space="preserve">Isabel Conde, Ricardo Paniagua, Benito </w:t>
      </w:r>
      <w:proofErr w:type="gramStart"/>
      <w:r w:rsidRPr="004F0A7E">
        <w:rPr>
          <w:rFonts w:ascii="Arial Narrow" w:hAnsi="Arial Narrow"/>
          <w:bCs/>
          <w:szCs w:val="22"/>
          <w:lang w:val="es-ES"/>
        </w:rPr>
        <w:t>Fraile,  Javier</w:t>
      </w:r>
      <w:proofErr w:type="gramEnd"/>
      <w:r w:rsidRPr="004F0A7E">
        <w:rPr>
          <w:rFonts w:ascii="Arial Narrow" w:hAnsi="Arial Narrow"/>
          <w:bCs/>
          <w:szCs w:val="22"/>
          <w:lang w:val="es-ES"/>
        </w:rPr>
        <w:t xml:space="preserve"> Lucio,  </w:t>
      </w:r>
      <w:proofErr w:type="spellStart"/>
      <w:r w:rsidRPr="004F0A7E">
        <w:rPr>
          <w:rFonts w:ascii="Arial Narrow" w:hAnsi="Arial Narrow"/>
          <w:bCs/>
          <w:szCs w:val="22"/>
          <w:lang w:val="es-ES"/>
        </w:rPr>
        <w:t>Maria</w:t>
      </w:r>
      <w:proofErr w:type="spellEnd"/>
      <w:r w:rsidRPr="004F0A7E">
        <w:rPr>
          <w:rFonts w:ascii="Arial Narrow" w:hAnsi="Arial Narrow"/>
          <w:bCs/>
          <w:szCs w:val="22"/>
          <w:lang w:val="es-ES"/>
        </w:rPr>
        <w:t xml:space="preserve"> I. Arenas</w:t>
      </w:r>
    </w:p>
    <w:p w:rsidR="00F83ED9" w:rsidRPr="004F0A7E" w:rsidRDefault="00F83ED9" w:rsidP="00CB5169">
      <w:pPr>
        <w:jc w:val="both"/>
        <w:rPr>
          <w:rFonts w:ascii="Arial Narrow" w:hAnsi="Arial Narrow"/>
          <w:szCs w:val="22"/>
          <w:lang w:val="en-GB"/>
        </w:rPr>
      </w:pPr>
      <w:proofErr w:type="spellStart"/>
      <w:r w:rsidRPr="004F0A7E">
        <w:rPr>
          <w:rFonts w:ascii="Arial Narrow" w:hAnsi="Arial Narrow"/>
          <w:bCs/>
          <w:szCs w:val="22"/>
          <w:lang w:val="en-GB"/>
        </w:rPr>
        <w:t>Título</w:t>
      </w:r>
      <w:proofErr w:type="spellEnd"/>
      <w:r w:rsidRPr="004F0A7E">
        <w:rPr>
          <w:rFonts w:ascii="Arial Narrow" w:hAnsi="Arial Narrow"/>
          <w:bCs/>
          <w:szCs w:val="22"/>
          <w:lang w:val="en-GB"/>
        </w:rPr>
        <w:t>: Glucocorticoid receptor changes its cellular location with breast cancer development</w:t>
      </w:r>
    </w:p>
    <w:p w:rsidR="00F83ED9" w:rsidRPr="004F0A7E" w:rsidRDefault="00F83ED9" w:rsidP="00CB5169">
      <w:pPr>
        <w:jc w:val="both"/>
        <w:rPr>
          <w:rFonts w:ascii="Arial Narrow" w:hAnsi="Arial Narrow"/>
          <w:szCs w:val="22"/>
        </w:rPr>
      </w:pPr>
      <w:r w:rsidRPr="00CB5169">
        <w:rPr>
          <w:rFonts w:ascii="Arial Narrow" w:hAnsi="Arial Narrow"/>
          <w:szCs w:val="22"/>
          <w:lang w:val="en-US"/>
        </w:rPr>
        <w:t xml:space="preserve"> </w:t>
      </w:r>
      <w:r w:rsidRPr="004F0A7E">
        <w:rPr>
          <w:rFonts w:ascii="Arial Narrow" w:hAnsi="Arial Narrow"/>
          <w:szCs w:val="22"/>
        </w:rPr>
        <w:t xml:space="preserve">Ref.  </w:t>
      </w:r>
      <w:r w:rsidRPr="004F0A7E">
        <w:rPr>
          <w:rFonts w:ascii="Arial Narrow" w:hAnsi="Arial Narrow"/>
          <w:szCs w:val="22"/>
        </w:rPr>
        <w:tab/>
        <w:t xml:space="preserve"> 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szCs w:val="22"/>
          <w:lang w:val="es-ES"/>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r>
      <w:r w:rsidRPr="004F0A7E">
        <w:rPr>
          <w:rFonts w:ascii="Arial Narrow" w:hAnsi="Arial Narrow"/>
          <w:szCs w:val="22"/>
          <w:lang w:val="es-ES"/>
        </w:rPr>
        <w:t xml:space="preserve">Volumen: 23   </w:t>
      </w:r>
      <w:r w:rsidRPr="004F0A7E">
        <w:rPr>
          <w:rFonts w:ascii="Arial Narrow" w:hAnsi="Arial Narrow"/>
          <w:szCs w:val="22"/>
          <w:lang w:val="es-ES"/>
        </w:rPr>
        <w:tab/>
        <w:t xml:space="preserve">Páginas, inicial: 77   </w:t>
      </w:r>
      <w:r w:rsidRPr="004F0A7E">
        <w:rPr>
          <w:rFonts w:ascii="Arial Narrow" w:hAnsi="Arial Narrow"/>
          <w:szCs w:val="22"/>
          <w:lang w:val="es-ES"/>
        </w:rPr>
        <w:tab/>
        <w:t xml:space="preserve"> Final: 85        </w:t>
      </w:r>
      <w:r w:rsidRPr="004F0A7E">
        <w:rPr>
          <w:rFonts w:ascii="Arial Narrow" w:hAnsi="Arial Narrow"/>
          <w:szCs w:val="22"/>
          <w:lang w:val="es-ES"/>
        </w:rPr>
        <w:tab/>
        <w:t>Fecha: 2008</w:t>
      </w:r>
    </w:p>
    <w:p w:rsidR="00F83ED9" w:rsidRPr="004F0A7E" w:rsidRDefault="00F83ED9" w:rsidP="00CB5169">
      <w:pPr>
        <w:jc w:val="both"/>
        <w:rPr>
          <w:rFonts w:ascii="Arial Narrow" w:hAnsi="Arial Narrow"/>
          <w:szCs w:val="22"/>
          <w:lang w:val="es-ES"/>
        </w:rPr>
      </w:pPr>
      <w:r w:rsidRPr="004F0A7E">
        <w:rPr>
          <w:rFonts w:ascii="Arial Narrow" w:hAnsi="Arial Narrow"/>
          <w:szCs w:val="22"/>
          <w:lang w:val="es-ES"/>
        </w:rPr>
        <w:t xml:space="preserve">Lugar de publicación: </w:t>
      </w:r>
      <w:proofErr w:type="spellStart"/>
      <w:r w:rsidRPr="004F0A7E">
        <w:rPr>
          <w:rFonts w:ascii="Arial Narrow" w:hAnsi="Arial Narrow"/>
          <w:szCs w:val="22"/>
          <w:lang w:val="es-ES"/>
        </w:rPr>
        <w:t>Histol</w:t>
      </w:r>
      <w:proofErr w:type="spellEnd"/>
      <w:r w:rsidRPr="004F0A7E">
        <w:rPr>
          <w:rFonts w:ascii="Arial Narrow" w:hAnsi="Arial Narrow"/>
          <w:szCs w:val="22"/>
          <w:lang w:val="es-ES"/>
        </w:rPr>
        <w:t xml:space="preserve"> </w:t>
      </w:r>
      <w:proofErr w:type="spellStart"/>
      <w:r w:rsidRPr="004F0A7E">
        <w:rPr>
          <w:rFonts w:ascii="Arial Narrow" w:hAnsi="Arial Narrow"/>
          <w:szCs w:val="22"/>
          <w:lang w:val="es-ES"/>
        </w:rPr>
        <w:t>Histopathol</w:t>
      </w:r>
      <w:proofErr w:type="spellEnd"/>
      <w:r w:rsidRPr="004F0A7E">
        <w:rPr>
          <w:rFonts w:ascii="Arial Narrow" w:hAnsi="Arial Narrow"/>
          <w:szCs w:val="22"/>
          <w:lang w:val="es-ES"/>
        </w:rPr>
        <w:t xml:space="preserve"> </w:t>
      </w:r>
    </w:p>
    <w:p w:rsidR="00F83ED9" w:rsidRPr="004F0A7E" w:rsidRDefault="00F83ED9" w:rsidP="00CB5169">
      <w:pPr>
        <w:pBdr>
          <w:bottom w:val="single" w:sz="4" w:space="1" w:color="auto"/>
        </w:pBdr>
        <w:jc w:val="both"/>
        <w:rPr>
          <w:rFonts w:ascii="Arial Narrow" w:hAnsi="Arial Narrow"/>
          <w:szCs w:val="22"/>
          <w:lang w:val="es-ES"/>
        </w:rPr>
      </w:pPr>
    </w:p>
    <w:p w:rsidR="00F83ED9" w:rsidRPr="004F0A7E" w:rsidRDefault="00F83ED9" w:rsidP="00CB5169">
      <w:pPr>
        <w:jc w:val="both"/>
        <w:rPr>
          <w:rFonts w:ascii="Arial Narrow" w:hAnsi="Arial Narrow"/>
          <w:bCs/>
          <w:szCs w:val="22"/>
          <w:lang w:val="es-ES"/>
        </w:rPr>
      </w:pPr>
      <w:r w:rsidRPr="004F0A7E">
        <w:rPr>
          <w:rFonts w:ascii="Arial Narrow" w:hAnsi="Arial Narrow"/>
          <w:bCs/>
          <w:szCs w:val="22"/>
          <w:lang w:val="es-ES"/>
        </w:rPr>
        <w:t xml:space="preserve">Autores: Patricia Reyes-Martin, </w:t>
      </w:r>
      <w:r>
        <w:rPr>
          <w:rFonts w:ascii="Arial Narrow" w:hAnsi="Arial Narrow"/>
          <w:bCs/>
          <w:szCs w:val="22"/>
          <w:lang w:val="es-ES"/>
        </w:rPr>
        <w:t>Sara Ramí</w:t>
      </w:r>
      <w:r w:rsidRPr="004F0A7E">
        <w:rPr>
          <w:rFonts w:ascii="Arial Narrow" w:hAnsi="Arial Narrow"/>
          <w:bCs/>
          <w:szCs w:val="22"/>
          <w:lang w:val="es-ES"/>
        </w:rPr>
        <w:t xml:space="preserve">rez-Rubio, Trinidad Parra-Cid, Raquel Bienes </w:t>
      </w:r>
      <w:proofErr w:type="spellStart"/>
      <w:r w:rsidRPr="004F0A7E">
        <w:rPr>
          <w:rFonts w:ascii="Arial Narrow" w:hAnsi="Arial Narrow"/>
          <w:bCs/>
          <w:szCs w:val="22"/>
          <w:lang w:val="es-ES"/>
        </w:rPr>
        <w:t>Martinez</w:t>
      </w:r>
      <w:proofErr w:type="spellEnd"/>
      <w:r w:rsidRPr="004F0A7E">
        <w:rPr>
          <w:rFonts w:ascii="Arial Narrow" w:hAnsi="Arial Narrow"/>
          <w:bCs/>
          <w:szCs w:val="22"/>
          <w:lang w:val="es-ES"/>
        </w:rPr>
        <w:t>, Javier Lucio-</w:t>
      </w:r>
      <w:proofErr w:type="spellStart"/>
      <w:r w:rsidRPr="004F0A7E">
        <w:rPr>
          <w:rFonts w:ascii="Arial Narrow" w:hAnsi="Arial Narrow"/>
          <w:bCs/>
          <w:szCs w:val="22"/>
          <w:lang w:val="es-ES"/>
        </w:rPr>
        <w:t>Cazana</w:t>
      </w:r>
      <w:proofErr w:type="spellEnd"/>
      <w:r w:rsidRPr="004F0A7E">
        <w:rPr>
          <w:rFonts w:ascii="Arial Narrow" w:hAnsi="Arial Narrow"/>
          <w:bCs/>
          <w:szCs w:val="22"/>
          <w:lang w:val="es-ES"/>
        </w:rPr>
        <w:t xml:space="preserve"> </w:t>
      </w:r>
    </w:p>
    <w:p w:rsidR="00F83ED9" w:rsidRPr="00DD0AB8" w:rsidRDefault="00F83ED9" w:rsidP="00CB5169">
      <w:pPr>
        <w:jc w:val="both"/>
        <w:rPr>
          <w:rFonts w:ascii="Arial Narrow" w:hAnsi="Arial Narrow"/>
          <w:bCs/>
          <w:szCs w:val="22"/>
          <w:lang w:val="en-US"/>
        </w:rPr>
      </w:pPr>
      <w:proofErr w:type="spellStart"/>
      <w:r w:rsidRPr="00DD0AB8">
        <w:rPr>
          <w:rFonts w:ascii="Arial Narrow" w:hAnsi="Arial Narrow"/>
          <w:bCs/>
          <w:szCs w:val="22"/>
          <w:lang w:val="en-US"/>
        </w:rPr>
        <w:t>Título</w:t>
      </w:r>
      <w:proofErr w:type="spellEnd"/>
      <w:r w:rsidRPr="00DD0AB8">
        <w:rPr>
          <w:rFonts w:ascii="Arial Narrow" w:hAnsi="Arial Narrow"/>
          <w:bCs/>
          <w:szCs w:val="22"/>
          <w:lang w:val="en-US"/>
        </w:rPr>
        <w:t>: 15-deoxy-delta12,14-prostaglandin-J</w:t>
      </w:r>
      <w:r w:rsidRPr="00DD0AB8">
        <w:rPr>
          <w:rFonts w:ascii="Arial Narrow" w:hAnsi="Arial Narrow"/>
          <w:bCs/>
          <w:szCs w:val="22"/>
          <w:vertAlign w:val="subscript"/>
          <w:lang w:val="en-US"/>
        </w:rPr>
        <w:t xml:space="preserve">2 </w:t>
      </w:r>
      <w:r w:rsidRPr="00DD0AB8">
        <w:rPr>
          <w:rFonts w:ascii="Arial Narrow" w:hAnsi="Arial Narrow"/>
          <w:bCs/>
          <w:szCs w:val="22"/>
          <w:lang w:val="en-US"/>
        </w:rPr>
        <w:t>up-regulates cyclooxygenase-2 but inhibits prostaglandin-E</w:t>
      </w:r>
      <w:r w:rsidRPr="00DD0AB8">
        <w:rPr>
          <w:rFonts w:ascii="Arial Narrow" w:hAnsi="Arial Narrow"/>
          <w:bCs/>
          <w:szCs w:val="22"/>
          <w:vertAlign w:val="subscript"/>
          <w:lang w:val="en-US"/>
        </w:rPr>
        <w:t>2</w:t>
      </w:r>
      <w:r w:rsidRPr="00DD0AB8">
        <w:rPr>
          <w:rFonts w:ascii="Arial Narrow" w:hAnsi="Arial Narrow"/>
          <w:bCs/>
          <w:szCs w:val="22"/>
          <w:lang w:val="en-US"/>
        </w:rPr>
        <w:t xml:space="preserve"> production through a thiol antioxidant-sensitive mechanism</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 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bCs/>
          <w:szCs w:val="22"/>
          <w:lang w:val="es-ES"/>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r>
      <w:r w:rsidRPr="004F0A7E">
        <w:rPr>
          <w:rFonts w:ascii="Arial Narrow" w:hAnsi="Arial Narrow"/>
          <w:bCs/>
          <w:szCs w:val="22"/>
          <w:lang w:val="es-ES"/>
        </w:rPr>
        <w:t xml:space="preserve">Volumen </w:t>
      </w:r>
      <w:proofErr w:type="gramStart"/>
      <w:r w:rsidRPr="004F0A7E">
        <w:rPr>
          <w:rFonts w:ascii="Arial Narrow" w:hAnsi="Arial Narrow"/>
          <w:bCs/>
          <w:szCs w:val="22"/>
          <w:lang w:val="es-ES"/>
        </w:rPr>
        <w:t xml:space="preserve">57  </w:t>
      </w:r>
      <w:r w:rsidRPr="004F0A7E">
        <w:rPr>
          <w:rFonts w:ascii="Arial Narrow" w:hAnsi="Arial Narrow"/>
          <w:bCs/>
          <w:szCs w:val="22"/>
          <w:lang w:val="es-ES"/>
        </w:rPr>
        <w:tab/>
      </w:r>
      <w:proofErr w:type="gramEnd"/>
      <w:r w:rsidRPr="004F0A7E">
        <w:rPr>
          <w:rFonts w:ascii="Arial Narrow" w:hAnsi="Arial Narrow"/>
          <w:bCs/>
          <w:szCs w:val="22"/>
          <w:lang w:val="es-ES"/>
        </w:rPr>
        <w:t xml:space="preserve">Páginas inicial 344 </w:t>
      </w:r>
      <w:r w:rsidRPr="004F0A7E">
        <w:rPr>
          <w:rFonts w:ascii="Arial Narrow" w:hAnsi="Arial Narrow"/>
          <w:bCs/>
          <w:szCs w:val="22"/>
          <w:lang w:val="es-ES"/>
        </w:rPr>
        <w:tab/>
        <w:t xml:space="preserve">Final 350  </w:t>
      </w:r>
      <w:r w:rsidRPr="004F0A7E">
        <w:rPr>
          <w:rFonts w:ascii="Arial Narrow" w:hAnsi="Arial Narrow"/>
          <w:bCs/>
          <w:szCs w:val="22"/>
          <w:lang w:val="es-ES"/>
        </w:rPr>
        <w:tab/>
        <w:t>Fecha: 2008</w:t>
      </w:r>
    </w:p>
    <w:p w:rsidR="00F83ED9" w:rsidRDefault="00F83ED9" w:rsidP="00CB5169">
      <w:pPr>
        <w:jc w:val="both"/>
        <w:rPr>
          <w:rFonts w:ascii="Arial Narrow" w:hAnsi="Arial Narrow"/>
          <w:bCs/>
          <w:szCs w:val="22"/>
          <w:lang w:val="es-ES"/>
        </w:rPr>
      </w:pPr>
      <w:r w:rsidRPr="004F0A7E">
        <w:rPr>
          <w:rFonts w:ascii="Arial Narrow" w:hAnsi="Arial Narrow"/>
          <w:bCs/>
          <w:szCs w:val="22"/>
          <w:lang w:val="es-ES"/>
        </w:rPr>
        <w:t xml:space="preserve">Lugar de publicación: </w:t>
      </w:r>
      <w:proofErr w:type="spellStart"/>
      <w:r w:rsidRPr="004F0A7E">
        <w:rPr>
          <w:rFonts w:ascii="Arial Narrow" w:hAnsi="Arial Narrow"/>
          <w:bCs/>
          <w:szCs w:val="22"/>
          <w:lang w:val="es-ES"/>
        </w:rPr>
        <w:t>Pharmacol</w:t>
      </w:r>
      <w:proofErr w:type="spellEnd"/>
      <w:r w:rsidRPr="004F0A7E">
        <w:rPr>
          <w:rFonts w:ascii="Arial Narrow" w:hAnsi="Arial Narrow"/>
          <w:bCs/>
          <w:szCs w:val="22"/>
          <w:lang w:val="es-ES"/>
        </w:rPr>
        <w:t xml:space="preserve"> R</w:t>
      </w:r>
    </w:p>
    <w:p w:rsidR="00F83ED9" w:rsidRPr="004F0A7E" w:rsidRDefault="00F83ED9" w:rsidP="00CB5169">
      <w:pPr>
        <w:pBdr>
          <w:bottom w:val="single" w:sz="4" w:space="1" w:color="auto"/>
        </w:pBdr>
        <w:jc w:val="both"/>
        <w:rPr>
          <w:rFonts w:ascii="Arial Narrow" w:hAnsi="Arial Narrow"/>
          <w:szCs w:val="22"/>
          <w:lang w:val="es-ES"/>
        </w:rPr>
      </w:pPr>
    </w:p>
    <w:p w:rsidR="00F83ED9" w:rsidRPr="004F0A7E" w:rsidRDefault="00F83ED9" w:rsidP="00CB5169">
      <w:pPr>
        <w:jc w:val="both"/>
        <w:rPr>
          <w:rFonts w:ascii="Arial Narrow" w:hAnsi="Arial Narrow"/>
          <w:bCs/>
          <w:szCs w:val="22"/>
          <w:lang w:val="es-ES"/>
        </w:rPr>
      </w:pPr>
      <w:r w:rsidRPr="004F0A7E">
        <w:rPr>
          <w:rFonts w:ascii="Arial Narrow" w:hAnsi="Arial Narrow"/>
          <w:bCs/>
          <w:szCs w:val="22"/>
          <w:lang w:val="es-ES"/>
        </w:rPr>
        <w:t xml:space="preserve">Autores: </w:t>
      </w:r>
      <w:proofErr w:type="spellStart"/>
      <w:r>
        <w:rPr>
          <w:rFonts w:ascii="Arial Narrow" w:hAnsi="Arial Narrow"/>
          <w:bCs/>
          <w:szCs w:val="22"/>
          <w:lang w:val="es-ES"/>
        </w:rPr>
        <w:t>Gemma</w:t>
      </w:r>
      <w:proofErr w:type="spellEnd"/>
      <w:r>
        <w:rPr>
          <w:rFonts w:ascii="Arial Narrow" w:hAnsi="Arial Narrow"/>
          <w:bCs/>
          <w:szCs w:val="22"/>
          <w:lang w:val="es-ES"/>
        </w:rPr>
        <w:t xml:space="preserve"> Olmos Centenera, M Isabel Arenas, Raquel Bienes </w:t>
      </w:r>
      <w:proofErr w:type="spellStart"/>
      <w:r>
        <w:rPr>
          <w:rFonts w:ascii="Arial Narrow" w:hAnsi="Arial Narrow"/>
          <w:bCs/>
          <w:szCs w:val="22"/>
          <w:lang w:val="es-ES"/>
        </w:rPr>
        <w:t>Martines</w:t>
      </w:r>
      <w:proofErr w:type="spellEnd"/>
      <w:r>
        <w:rPr>
          <w:rFonts w:ascii="Arial Narrow" w:hAnsi="Arial Narrow"/>
          <w:bCs/>
          <w:szCs w:val="22"/>
          <w:lang w:val="es-ES"/>
        </w:rPr>
        <w:t xml:space="preserve">, Mª José Calzada, Julián Argones, M Laura García-Bermejo, Manuel Ortiz de Landázuri, </w:t>
      </w:r>
      <w:r w:rsidRPr="004F0A7E">
        <w:rPr>
          <w:rFonts w:ascii="Arial Narrow" w:hAnsi="Arial Narrow"/>
          <w:bCs/>
          <w:szCs w:val="22"/>
          <w:lang w:val="es-ES"/>
        </w:rPr>
        <w:t>Javier Lucio-</w:t>
      </w:r>
      <w:proofErr w:type="spellStart"/>
      <w:r w:rsidRPr="004F0A7E">
        <w:rPr>
          <w:rFonts w:ascii="Arial Narrow" w:hAnsi="Arial Narrow"/>
          <w:bCs/>
          <w:szCs w:val="22"/>
          <w:lang w:val="es-ES"/>
        </w:rPr>
        <w:t>Cazana</w:t>
      </w:r>
      <w:proofErr w:type="spellEnd"/>
      <w:r w:rsidRPr="004F0A7E">
        <w:rPr>
          <w:rFonts w:ascii="Arial Narrow" w:hAnsi="Arial Narrow"/>
          <w:bCs/>
          <w:szCs w:val="22"/>
          <w:lang w:val="es-ES"/>
        </w:rPr>
        <w:t xml:space="preserve"> </w:t>
      </w:r>
    </w:p>
    <w:p w:rsidR="00F83ED9" w:rsidRPr="00DD0AB8" w:rsidRDefault="00F83ED9" w:rsidP="00CB5169">
      <w:pPr>
        <w:jc w:val="both"/>
        <w:rPr>
          <w:rFonts w:ascii="Arial Narrow" w:hAnsi="Arial Narrow"/>
          <w:bCs/>
          <w:szCs w:val="22"/>
          <w:vertAlign w:val="subscript"/>
          <w:lang w:val="en-US"/>
        </w:rPr>
      </w:pPr>
      <w:proofErr w:type="spellStart"/>
      <w:r w:rsidRPr="00DD0AB8">
        <w:rPr>
          <w:rFonts w:ascii="Arial Narrow" w:hAnsi="Arial Narrow"/>
          <w:bCs/>
          <w:szCs w:val="22"/>
          <w:lang w:val="en-US"/>
        </w:rPr>
        <w:t>Título</w:t>
      </w:r>
      <w:proofErr w:type="spellEnd"/>
      <w:r w:rsidRPr="00DD0AB8">
        <w:rPr>
          <w:rFonts w:ascii="Arial Narrow" w:hAnsi="Arial Narrow"/>
          <w:bCs/>
          <w:szCs w:val="22"/>
          <w:lang w:val="en-US"/>
        </w:rPr>
        <w:t>: 15-deoxy-delta12,14-prostaglandin-J</w:t>
      </w:r>
      <w:r w:rsidRPr="00DD0AB8">
        <w:rPr>
          <w:rFonts w:ascii="Arial Narrow" w:hAnsi="Arial Narrow"/>
          <w:bCs/>
          <w:szCs w:val="22"/>
          <w:vertAlign w:val="subscript"/>
          <w:lang w:val="en-US"/>
        </w:rPr>
        <w:t>2</w:t>
      </w:r>
      <w:r w:rsidRPr="00DD0AB8">
        <w:rPr>
          <w:rFonts w:ascii="Arial Narrow" w:hAnsi="Arial Narrow"/>
          <w:bCs/>
          <w:szCs w:val="22"/>
          <w:lang w:val="en-US"/>
        </w:rPr>
        <w:t xml:space="preserve"> reveals a new </w:t>
      </w:r>
      <w:proofErr w:type="spellStart"/>
      <w:r w:rsidRPr="00DD0AB8">
        <w:rPr>
          <w:rFonts w:ascii="Arial Narrow" w:hAnsi="Arial Narrow"/>
          <w:bCs/>
          <w:szCs w:val="22"/>
          <w:lang w:val="en-US"/>
        </w:rPr>
        <w:t>pVHL</w:t>
      </w:r>
      <w:proofErr w:type="spellEnd"/>
      <w:r w:rsidRPr="00DD0AB8">
        <w:rPr>
          <w:rFonts w:ascii="Arial Narrow" w:hAnsi="Arial Narrow"/>
          <w:bCs/>
          <w:szCs w:val="22"/>
          <w:lang w:val="en-US"/>
        </w:rPr>
        <w:t>-independent, lysosomal dependent mechanism of HIF-1 degradation</w:t>
      </w:r>
    </w:p>
    <w:p w:rsidR="00F83ED9" w:rsidRPr="004F0A7E" w:rsidRDefault="00F83ED9" w:rsidP="00CB5169">
      <w:pPr>
        <w:jc w:val="both"/>
        <w:rPr>
          <w:rFonts w:ascii="Arial Narrow" w:hAnsi="Arial Narrow"/>
          <w:szCs w:val="22"/>
        </w:rPr>
      </w:pPr>
      <w:r w:rsidRPr="004F0A7E">
        <w:rPr>
          <w:rFonts w:ascii="Arial Narrow" w:hAnsi="Arial Narrow"/>
          <w:szCs w:val="22"/>
        </w:rPr>
        <w:t xml:space="preserve">Ref.  </w:t>
      </w:r>
      <w:r w:rsidRPr="004F0A7E">
        <w:rPr>
          <w:rFonts w:ascii="Arial Narrow" w:hAnsi="Arial Narrow"/>
          <w:szCs w:val="22"/>
        </w:rPr>
        <w:tab/>
        <w:t xml:space="preserve"> 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CB5169">
      <w:pPr>
        <w:jc w:val="both"/>
        <w:rPr>
          <w:rFonts w:ascii="Arial Narrow" w:hAnsi="Arial Narrow"/>
          <w:bCs/>
          <w:szCs w:val="22"/>
          <w:lang w:val="es-ES"/>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r>
      <w:r>
        <w:rPr>
          <w:rFonts w:ascii="Arial Narrow" w:hAnsi="Arial Narrow"/>
          <w:bCs/>
          <w:szCs w:val="22"/>
          <w:lang w:val="es-ES"/>
        </w:rPr>
        <w:t>Volumen 66</w:t>
      </w:r>
      <w:r w:rsidRPr="004F0A7E">
        <w:rPr>
          <w:rFonts w:ascii="Arial Narrow" w:hAnsi="Arial Narrow"/>
          <w:bCs/>
          <w:szCs w:val="22"/>
          <w:lang w:val="es-ES"/>
        </w:rPr>
        <w:tab/>
        <w:t>Páginas inicial</w:t>
      </w:r>
      <w:r>
        <w:rPr>
          <w:rFonts w:ascii="Arial Narrow" w:hAnsi="Arial Narrow"/>
          <w:bCs/>
          <w:szCs w:val="22"/>
          <w:lang w:val="es-ES"/>
        </w:rPr>
        <w:t xml:space="preserve"> 2167</w:t>
      </w:r>
      <w:r w:rsidRPr="004F0A7E">
        <w:rPr>
          <w:rFonts w:ascii="Arial Narrow" w:hAnsi="Arial Narrow"/>
          <w:bCs/>
          <w:szCs w:val="22"/>
          <w:lang w:val="es-ES"/>
        </w:rPr>
        <w:t xml:space="preserve"> </w:t>
      </w:r>
      <w:r w:rsidRPr="004F0A7E">
        <w:rPr>
          <w:rFonts w:ascii="Arial Narrow" w:hAnsi="Arial Narrow"/>
          <w:bCs/>
          <w:szCs w:val="22"/>
          <w:lang w:val="es-ES"/>
        </w:rPr>
        <w:tab/>
      </w:r>
      <w:proofErr w:type="gramStart"/>
      <w:r>
        <w:rPr>
          <w:rFonts w:ascii="Arial Narrow" w:hAnsi="Arial Narrow"/>
          <w:bCs/>
          <w:szCs w:val="22"/>
          <w:lang w:val="es-ES"/>
        </w:rPr>
        <w:t xml:space="preserve">Final </w:t>
      </w:r>
      <w:r w:rsidRPr="004F0A7E">
        <w:rPr>
          <w:rFonts w:ascii="Arial Narrow" w:hAnsi="Arial Narrow"/>
          <w:bCs/>
          <w:szCs w:val="22"/>
          <w:lang w:val="es-ES"/>
        </w:rPr>
        <w:t xml:space="preserve"> </w:t>
      </w:r>
      <w:r>
        <w:rPr>
          <w:rFonts w:ascii="Arial Narrow" w:hAnsi="Arial Narrow"/>
          <w:bCs/>
          <w:szCs w:val="22"/>
          <w:lang w:val="es-ES"/>
        </w:rPr>
        <w:t>2180</w:t>
      </w:r>
      <w:proofErr w:type="gramEnd"/>
      <w:r w:rsidRPr="004F0A7E">
        <w:rPr>
          <w:rFonts w:ascii="Arial Narrow" w:hAnsi="Arial Narrow"/>
          <w:bCs/>
          <w:szCs w:val="22"/>
          <w:lang w:val="es-ES"/>
        </w:rPr>
        <w:t xml:space="preserve"> </w:t>
      </w:r>
      <w:r w:rsidRPr="004F0A7E">
        <w:rPr>
          <w:rFonts w:ascii="Arial Narrow" w:hAnsi="Arial Narrow"/>
          <w:bCs/>
          <w:szCs w:val="22"/>
          <w:lang w:val="es-ES"/>
        </w:rPr>
        <w:tab/>
      </w:r>
      <w:r>
        <w:rPr>
          <w:rFonts w:ascii="Arial Narrow" w:hAnsi="Arial Narrow"/>
          <w:bCs/>
          <w:szCs w:val="22"/>
          <w:lang w:val="es-ES"/>
        </w:rPr>
        <w:t>Fecha: 2009</w:t>
      </w:r>
    </w:p>
    <w:p w:rsidR="00F83ED9" w:rsidRPr="003A40BB" w:rsidRDefault="00F83ED9" w:rsidP="00CB5169">
      <w:pPr>
        <w:jc w:val="both"/>
        <w:rPr>
          <w:rFonts w:ascii="Arial Narrow" w:hAnsi="Arial Narrow"/>
          <w:bCs/>
          <w:szCs w:val="22"/>
          <w:lang w:val="es-ES"/>
        </w:rPr>
      </w:pPr>
      <w:r w:rsidRPr="004F0A7E">
        <w:rPr>
          <w:rFonts w:ascii="Arial Narrow" w:hAnsi="Arial Narrow"/>
          <w:bCs/>
          <w:szCs w:val="22"/>
          <w:lang w:val="es-ES"/>
        </w:rPr>
        <w:t>L</w:t>
      </w:r>
      <w:r>
        <w:rPr>
          <w:rFonts w:ascii="Arial Narrow" w:hAnsi="Arial Narrow"/>
          <w:bCs/>
          <w:szCs w:val="22"/>
          <w:lang w:val="es-ES"/>
        </w:rPr>
        <w:t xml:space="preserve">ugar de publicación: </w:t>
      </w:r>
      <w:proofErr w:type="spellStart"/>
      <w:r w:rsidRPr="003A40BB">
        <w:rPr>
          <w:rFonts w:cs="Arial"/>
          <w:color w:val="000000"/>
          <w:lang w:val="es-ES"/>
        </w:rPr>
        <w:t>Cellula</w:t>
      </w:r>
      <w:r>
        <w:rPr>
          <w:rFonts w:cs="Arial"/>
          <w:color w:val="000000"/>
          <w:lang w:val="es-ES"/>
        </w:rPr>
        <w:t>r</w:t>
      </w:r>
      <w:proofErr w:type="spellEnd"/>
      <w:r>
        <w:rPr>
          <w:rFonts w:cs="Arial"/>
          <w:color w:val="000000"/>
          <w:lang w:val="es-ES"/>
        </w:rPr>
        <w:t xml:space="preserve"> and Molecular </w:t>
      </w:r>
      <w:proofErr w:type="spellStart"/>
      <w:r>
        <w:rPr>
          <w:rFonts w:cs="Arial"/>
          <w:color w:val="000000"/>
          <w:lang w:val="es-ES"/>
        </w:rPr>
        <w:t>Life</w:t>
      </w:r>
      <w:proofErr w:type="spellEnd"/>
      <w:r>
        <w:rPr>
          <w:rFonts w:cs="Arial"/>
          <w:color w:val="000000"/>
          <w:lang w:val="es-ES"/>
        </w:rPr>
        <w:t xml:space="preserve"> </w:t>
      </w:r>
      <w:proofErr w:type="spellStart"/>
      <w:r w:rsidRPr="003A40BB">
        <w:rPr>
          <w:rFonts w:cs="Arial"/>
          <w:color w:val="000000"/>
          <w:lang w:val="es-ES"/>
        </w:rPr>
        <w:t>Science</w:t>
      </w:r>
      <w:r>
        <w:rPr>
          <w:rFonts w:cs="Arial"/>
          <w:color w:val="000000"/>
          <w:lang w:val="es-ES"/>
        </w:rPr>
        <w:t>s</w:t>
      </w:r>
      <w:proofErr w:type="spellEnd"/>
    </w:p>
    <w:p w:rsidR="00F83ED9" w:rsidRPr="00572286" w:rsidRDefault="00F83ED9" w:rsidP="0042324C">
      <w:pPr>
        <w:ind w:left="-142" w:right="-284"/>
        <w:jc w:val="center"/>
        <w:rPr>
          <w:rFonts w:ascii="Tahoma" w:hAnsi="Tahoma"/>
          <w:sz w:val="18"/>
          <w:lang w:val="es-ES"/>
        </w:rPr>
      </w:pPr>
      <w:proofErr w:type="spellStart"/>
      <w:r w:rsidRPr="00572286">
        <w:rPr>
          <w:rFonts w:ascii="Tahoma" w:hAnsi="Tahoma"/>
          <w:sz w:val="18"/>
          <w:lang w:val="es-ES"/>
        </w:rPr>
        <w:t>Related</w:t>
      </w:r>
      <w:proofErr w:type="spellEnd"/>
      <w:r w:rsidRPr="00572286">
        <w:rPr>
          <w:rFonts w:ascii="Tahoma" w:hAnsi="Tahoma"/>
          <w:sz w:val="18"/>
          <w:lang w:val="es-ES"/>
        </w:rPr>
        <w:t xml:space="preserve"> </w:t>
      </w:r>
      <w:proofErr w:type="spellStart"/>
      <w:r w:rsidRPr="00572286">
        <w:rPr>
          <w:rFonts w:ascii="Tahoma" w:hAnsi="Tahoma"/>
          <w:sz w:val="18"/>
          <w:lang w:val="es-ES"/>
        </w:rPr>
        <w:t>citations</w:t>
      </w:r>
      <w:proofErr w:type="spellEnd"/>
      <w:r w:rsidRPr="00572286">
        <w:rPr>
          <w:rFonts w:ascii="Tahoma" w:hAnsi="Tahoma"/>
          <w:sz w:val="18"/>
          <w:lang w:val="es-ES"/>
        </w:rPr>
        <w:t xml:space="preserve"> </w:t>
      </w:r>
    </w:p>
    <w:p w:rsidR="00F83ED9" w:rsidRPr="00572286" w:rsidRDefault="00F83ED9" w:rsidP="0042324C">
      <w:pPr>
        <w:ind w:left="-142" w:right="-284"/>
        <w:jc w:val="center"/>
        <w:rPr>
          <w:rFonts w:ascii="Tahoma" w:hAnsi="Tahoma"/>
          <w:sz w:val="18"/>
          <w:lang w:val="es-ES"/>
        </w:rPr>
      </w:pPr>
    </w:p>
    <w:p w:rsidR="00F83ED9" w:rsidRDefault="00F83ED9">
      <w:pPr>
        <w:spacing w:after="200" w:line="276" w:lineRule="auto"/>
        <w:rPr>
          <w:rFonts w:ascii="Arial Narrow" w:hAnsi="Arial Narrow"/>
          <w:bCs/>
          <w:szCs w:val="22"/>
          <w:lang w:val="es-ES"/>
        </w:rPr>
      </w:pPr>
      <w:r>
        <w:rPr>
          <w:rFonts w:ascii="Arial Narrow" w:hAnsi="Arial Narrow"/>
          <w:bCs/>
          <w:szCs w:val="22"/>
          <w:lang w:val="es-ES"/>
        </w:rPr>
        <w:br w:type="page"/>
      </w:r>
    </w:p>
    <w:p w:rsidR="00F83ED9" w:rsidRPr="002806D3" w:rsidRDefault="00F83ED9" w:rsidP="00B972C7">
      <w:pPr>
        <w:ind w:left="-142" w:right="-284"/>
        <w:rPr>
          <w:rFonts w:ascii="Arial Narrow" w:hAnsi="Arial Narrow"/>
          <w:szCs w:val="22"/>
          <w:lang w:val="es-ES"/>
        </w:rPr>
      </w:pPr>
      <w:r w:rsidRPr="002806D3">
        <w:rPr>
          <w:rFonts w:ascii="Arial Narrow" w:hAnsi="Arial Narrow"/>
          <w:bCs/>
          <w:szCs w:val="22"/>
          <w:lang w:val="es-ES"/>
        </w:rPr>
        <w:lastRenderedPageBreak/>
        <w:t xml:space="preserve">Autores: </w:t>
      </w:r>
      <w:r w:rsidRPr="002806D3">
        <w:rPr>
          <w:rFonts w:ascii="Arial Narrow" w:hAnsi="Arial Narrow"/>
          <w:szCs w:val="22"/>
          <w:lang w:val="es-ES"/>
        </w:rPr>
        <w:t>Fernández-Martínez AB, Jiménez MI, Hernández IS, García-Bermejo ML, Manzano VM, Fraile EA, de Lucio-Cazaña FJ.</w:t>
      </w:r>
    </w:p>
    <w:p w:rsidR="00F83ED9" w:rsidRPr="002806D3" w:rsidRDefault="00F83ED9" w:rsidP="0042324C">
      <w:pPr>
        <w:ind w:left="-142" w:right="-284"/>
        <w:rPr>
          <w:rFonts w:ascii="Arial Narrow" w:hAnsi="Arial Narrow"/>
          <w:szCs w:val="22"/>
          <w:lang w:val="en-US"/>
        </w:rPr>
      </w:pPr>
      <w:proofErr w:type="spellStart"/>
      <w:r w:rsidRPr="002806D3">
        <w:rPr>
          <w:rFonts w:ascii="Arial Narrow" w:hAnsi="Arial Narrow"/>
          <w:bCs/>
          <w:szCs w:val="22"/>
          <w:lang w:val="en-US"/>
        </w:rPr>
        <w:t>Título</w:t>
      </w:r>
      <w:proofErr w:type="spellEnd"/>
      <w:r w:rsidRPr="002806D3">
        <w:rPr>
          <w:rFonts w:ascii="Arial Narrow" w:hAnsi="Arial Narrow"/>
          <w:bCs/>
          <w:szCs w:val="22"/>
          <w:lang w:val="en-US"/>
        </w:rPr>
        <w:t xml:space="preserve">: </w:t>
      </w:r>
      <w:r w:rsidRPr="002806D3">
        <w:rPr>
          <w:rFonts w:ascii="Arial Narrow" w:hAnsi="Arial Narrow"/>
          <w:szCs w:val="22"/>
          <w:lang w:val="en-US"/>
        </w:rPr>
        <w:t xml:space="preserve">Mutual regulation of hypoxic and retinoic acid related </w:t>
      </w:r>
      <w:proofErr w:type="spellStart"/>
      <w:r w:rsidRPr="002806D3">
        <w:rPr>
          <w:rFonts w:ascii="Arial Narrow" w:hAnsi="Arial Narrow"/>
          <w:szCs w:val="22"/>
          <w:lang w:val="en-US"/>
        </w:rPr>
        <w:t>signalling</w:t>
      </w:r>
      <w:proofErr w:type="spellEnd"/>
      <w:r w:rsidRPr="002806D3">
        <w:rPr>
          <w:rFonts w:ascii="Arial Narrow" w:hAnsi="Arial Narrow"/>
          <w:szCs w:val="22"/>
          <w:lang w:val="en-US"/>
        </w:rPr>
        <w:t xml:space="preserve"> in tubular proximal cells.</w:t>
      </w:r>
    </w:p>
    <w:p w:rsidR="00F83ED9" w:rsidRPr="002806D3" w:rsidRDefault="00F83ED9" w:rsidP="0042324C">
      <w:pPr>
        <w:ind w:left="-142" w:right="-284"/>
        <w:rPr>
          <w:rFonts w:ascii="Arial Narrow" w:hAnsi="Arial Narrow"/>
          <w:szCs w:val="22"/>
          <w:lang w:val="en-US"/>
        </w:rPr>
      </w:pPr>
    </w:p>
    <w:p w:rsidR="00F83ED9" w:rsidRPr="002806D3" w:rsidRDefault="00F83ED9" w:rsidP="0042324C">
      <w:pPr>
        <w:ind w:left="-142" w:right="-284"/>
        <w:rPr>
          <w:rFonts w:ascii="Arial Narrow" w:hAnsi="Arial Narrow"/>
          <w:szCs w:val="22"/>
          <w:lang w:val="es-ES"/>
        </w:rPr>
      </w:pPr>
      <w:r w:rsidRPr="002806D3">
        <w:rPr>
          <w:rFonts w:ascii="Arial Narrow" w:hAnsi="Arial Narrow"/>
          <w:szCs w:val="22"/>
        </w:rPr>
        <w:t xml:space="preserve">Ref.  </w:t>
      </w:r>
      <w:r w:rsidRPr="002806D3">
        <w:rPr>
          <w:rFonts w:ascii="Arial Narrow" w:hAnsi="Arial Narrow"/>
          <w:szCs w:val="22"/>
        </w:rPr>
        <w:tab/>
        <w:t xml:space="preserve"> X revista </w:t>
      </w:r>
      <w:r w:rsidRPr="002806D3">
        <w:rPr>
          <w:rFonts w:ascii="Arial Narrow" w:hAnsi="Arial Narrow"/>
          <w:szCs w:val="22"/>
        </w:rPr>
        <w:tab/>
      </w:r>
      <w:r w:rsidRPr="002806D3">
        <w:rPr>
          <w:rFonts w:ascii="Arial Narrow" w:hAnsi="Arial Narrow"/>
          <w:szCs w:val="22"/>
        </w:rPr>
        <w:tab/>
      </w:r>
      <w:r w:rsidR="00357C7A" w:rsidRPr="002806D3">
        <w:rPr>
          <w:rFonts w:ascii="Arial Narrow" w:hAnsi="Arial Narrow"/>
          <w:szCs w:val="22"/>
        </w:rPr>
        <w:fldChar w:fldCharType="begin">
          <w:ffData>
            <w:name w:val="Casilla8"/>
            <w:enabled/>
            <w:calcOnExit w:val="0"/>
            <w:checkBox>
              <w:sizeAuto/>
              <w:default w:val="0"/>
            </w:checkBox>
          </w:ffData>
        </w:fldChar>
      </w:r>
      <w:r w:rsidRPr="002806D3">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2806D3">
        <w:rPr>
          <w:rFonts w:ascii="Arial Narrow" w:hAnsi="Arial Narrow"/>
          <w:szCs w:val="22"/>
        </w:rPr>
        <w:fldChar w:fldCharType="end"/>
      </w:r>
      <w:r w:rsidRPr="002806D3">
        <w:rPr>
          <w:rFonts w:ascii="Arial Narrow" w:hAnsi="Arial Narrow"/>
          <w:szCs w:val="22"/>
        </w:rPr>
        <w:t xml:space="preserve">  Libro:</w:t>
      </w:r>
    </w:p>
    <w:p w:rsidR="00F83ED9" w:rsidRPr="002806D3" w:rsidRDefault="00F83ED9" w:rsidP="0042324C">
      <w:pPr>
        <w:jc w:val="both"/>
        <w:rPr>
          <w:rFonts w:ascii="Arial Narrow" w:hAnsi="Arial Narrow"/>
          <w:bCs/>
          <w:szCs w:val="22"/>
          <w:lang w:val="es-ES"/>
        </w:rPr>
      </w:pPr>
      <w:r w:rsidRPr="002806D3">
        <w:rPr>
          <w:rFonts w:ascii="Arial Narrow" w:hAnsi="Arial Narrow"/>
          <w:szCs w:val="22"/>
        </w:rPr>
        <w:t>Clave: A</w:t>
      </w:r>
      <w:r w:rsidRPr="002806D3">
        <w:rPr>
          <w:rFonts w:ascii="Arial Narrow" w:hAnsi="Arial Narrow"/>
          <w:szCs w:val="22"/>
        </w:rPr>
        <w:tab/>
      </w:r>
      <w:r w:rsidRPr="002806D3">
        <w:rPr>
          <w:rFonts w:ascii="Arial Narrow" w:hAnsi="Arial Narrow"/>
          <w:szCs w:val="22"/>
        </w:rPr>
        <w:tab/>
      </w:r>
      <w:r w:rsidRPr="002806D3">
        <w:rPr>
          <w:rFonts w:ascii="Arial Narrow" w:hAnsi="Arial Narrow"/>
          <w:bCs/>
          <w:szCs w:val="22"/>
          <w:lang w:val="es-ES"/>
        </w:rPr>
        <w:t>Volumen 43</w:t>
      </w:r>
      <w:r w:rsidRPr="002806D3">
        <w:rPr>
          <w:rFonts w:ascii="Arial Narrow" w:hAnsi="Arial Narrow"/>
          <w:bCs/>
          <w:szCs w:val="22"/>
          <w:lang w:val="es-ES"/>
        </w:rPr>
        <w:tab/>
        <w:t>Páginas inicial 1198</w:t>
      </w:r>
      <w:r w:rsidRPr="002806D3">
        <w:rPr>
          <w:rFonts w:ascii="Arial Narrow" w:hAnsi="Arial Narrow"/>
          <w:bCs/>
          <w:szCs w:val="22"/>
          <w:lang w:val="es-ES"/>
        </w:rPr>
        <w:tab/>
        <w:t>Final   1207</w:t>
      </w:r>
      <w:r w:rsidRPr="002806D3">
        <w:rPr>
          <w:rFonts w:ascii="Arial Narrow" w:hAnsi="Arial Narrow"/>
          <w:bCs/>
          <w:szCs w:val="22"/>
          <w:lang w:val="es-ES"/>
        </w:rPr>
        <w:tab/>
        <w:t>Fecha: 2011</w:t>
      </w:r>
    </w:p>
    <w:p w:rsidR="00F83ED9" w:rsidRPr="002806D3" w:rsidRDefault="00F83ED9" w:rsidP="0042324C">
      <w:pPr>
        <w:jc w:val="both"/>
        <w:rPr>
          <w:rFonts w:ascii="Arial Narrow" w:hAnsi="Arial Narrow"/>
          <w:szCs w:val="22"/>
          <w:lang w:val="es-ES"/>
        </w:rPr>
      </w:pPr>
      <w:r w:rsidRPr="002806D3">
        <w:rPr>
          <w:rFonts w:ascii="Arial Narrow" w:hAnsi="Arial Narrow"/>
          <w:bCs/>
          <w:szCs w:val="22"/>
          <w:lang w:val="es-ES"/>
        </w:rPr>
        <w:t xml:space="preserve">Lugar de publicación: </w:t>
      </w:r>
      <w:proofErr w:type="spellStart"/>
      <w:r w:rsidRPr="002806D3">
        <w:rPr>
          <w:rFonts w:ascii="Arial Narrow" w:hAnsi="Arial Narrow"/>
          <w:szCs w:val="22"/>
          <w:lang w:val="es-ES"/>
        </w:rPr>
        <w:t>Int</w:t>
      </w:r>
      <w:proofErr w:type="spellEnd"/>
      <w:r w:rsidRPr="002806D3">
        <w:rPr>
          <w:rFonts w:ascii="Arial Narrow" w:hAnsi="Arial Narrow"/>
          <w:szCs w:val="22"/>
          <w:lang w:val="es-ES"/>
        </w:rPr>
        <w:t xml:space="preserve"> J </w:t>
      </w:r>
      <w:proofErr w:type="spellStart"/>
      <w:r w:rsidRPr="002806D3">
        <w:rPr>
          <w:rFonts w:ascii="Arial Narrow" w:hAnsi="Arial Narrow"/>
          <w:szCs w:val="22"/>
          <w:lang w:val="es-ES"/>
        </w:rPr>
        <w:t>Biochem</w:t>
      </w:r>
      <w:proofErr w:type="spellEnd"/>
      <w:r w:rsidRPr="002806D3">
        <w:rPr>
          <w:rFonts w:ascii="Arial Narrow" w:hAnsi="Arial Narrow"/>
          <w:szCs w:val="22"/>
          <w:lang w:val="es-ES"/>
        </w:rPr>
        <w:t xml:space="preserve"> </w:t>
      </w:r>
      <w:proofErr w:type="spellStart"/>
      <w:r w:rsidRPr="002806D3">
        <w:rPr>
          <w:rFonts w:ascii="Arial Narrow" w:hAnsi="Arial Narrow"/>
          <w:szCs w:val="22"/>
          <w:lang w:val="es-ES"/>
        </w:rPr>
        <w:t>Cell</w:t>
      </w:r>
      <w:proofErr w:type="spellEnd"/>
      <w:r w:rsidRPr="002806D3">
        <w:rPr>
          <w:rFonts w:ascii="Arial Narrow" w:hAnsi="Arial Narrow"/>
          <w:szCs w:val="22"/>
          <w:lang w:val="es-ES"/>
        </w:rPr>
        <w:t xml:space="preserve"> Biol. </w:t>
      </w:r>
    </w:p>
    <w:p w:rsidR="00F83ED9" w:rsidRDefault="00F83ED9" w:rsidP="0042324C">
      <w:pPr>
        <w:jc w:val="both"/>
        <w:rPr>
          <w:rFonts w:ascii="Tahoma" w:hAnsi="Tahoma"/>
          <w:sz w:val="18"/>
          <w:lang w:val="es-ES"/>
        </w:rPr>
      </w:pPr>
    </w:p>
    <w:p w:rsidR="00F83ED9" w:rsidRDefault="00F83ED9" w:rsidP="00B972C7">
      <w:pPr>
        <w:ind w:left="-142" w:right="-284"/>
        <w:rPr>
          <w:rFonts w:ascii="Arial Narrow" w:hAnsi="Arial Narrow"/>
          <w:bCs/>
          <w:szCs w:val="22"/>
          <w:lang w:val="es-ES"/>
        </w:rPr>
      </w:pPr>
    </w:p>
    <w:p w:rsidR="00F83ED9" w:rsidRPr="00DC7AA5" w:rsidRDefault="00F83ED9" w:rsidP="00B972C7">
      <w:pPr>
        <w:ind w:left="-142" w:right="-284"/>
        <w:rPr>
          <w:rFonts w:ascii="Arial Narrow" w:hAnsi="Arial Narrow"/>
          <w:szCs w:val="22"/>
          <w:lang w:val="es-ES"/>
        </w:rPr>
      </w:pPr>
      <w:proofErr w:type="gramStart"/>
      <w:r w:rsidRPr="00DC7AA5">
        <w:rPr>
          <w:rFonts w:ascii="Arial Narrow" w:hAnsi="Arial Narrow"/>
          <w:bCs/>
          <w:szCs w:val="22"/>
          <w:lang w:val="es-ES"/>
        </w:rPr>
        <w:t>Autores:</w:t>
      </w:r>
      <w:r w:rsidRPr="00DC7AA5">
        <w:rPr>
          <w:rFonts w:ascii="Arial Narrow" w:hAnsi="Arial Narrow"/>
          <w:szCs w:val="22"/>
          <w:lang w:val="es-ES"/>
        </w:rPr>
        <w:t>.</w:t>
      </w:r>
      <w:proofErr w:type="gramEnd"/>
      <w:r w:rsidR="000357C6" w:rsidRPr="000357C6">
        <w:t xml:space="preserve"> </w:t>
      </w:r>
      <w:r w:rsidR="000357C6" w:rsidRPr="000357C6">
        <w:rPr>
          <w:rFonts w:ascii="Arial Narrow" w:hAnsi="Arial Narrow"/>
          <w:szCs w:val="22"/>
          <w:lang w:val="es-ES"/>
        </w:rPr>
        <w:t>Fernández-Martínez AB, Arenas-</w:t>
      </w:r>
      <w:proofErr w:type="spellStart"/>
      <w:r w:rsidR="000357C6" w:rsidRPr="000357C6">
        <w:rPr>
          <w:rFonts w:ascii="Arial Narrow" w:hAnsi="Arial Narrow"/>
          <w:szCs w:val="22"/>
          <w:lang w:val="es-ES"/>
        </w:rPr>
        <w:t>Jimenez</w:t>
      </w:r>
      <w:proofErr w:type="spellEnd"/>
      <w:r w:rsidR="000357C6" w:rsidRPr="000357C6">
        <w:rPr>
          <w:rFonts w:ascii="Arial Narrow" w:hAnsi="Arial Narrow"/>
          <w:szCs w:val="22"/>
          <w:lang w:val="es-ES"/>
        </w:rPr>
        <w:t xml:space="preserve"> MI, Lucio-Cazaña FJ</w:t>
      </w:r>
    </w:p>
    <w:p w:rsidR="00F83ED9" w:rsidRPr="00DC7AA5" w:rsidRDefault="00F83ED9" w:rsidP="00B972C7">
      <w:pPr>
        <w:ind w:left="-142" w:right="-284"/>
        <w:rPr>
          <w:rFonts w:ascii="Arial Narrow" w:hAnsi="Arial Narrow"/>
          <w:bCs/>
          <w:szCs w:val="22"/>
          <w:lang w:val="en-US"/>
        </w:rPr>
      </w:pPr>
      <w:proofErr w:type="spellStart"/>
      <w:r w:rsidRPr="00DC7AA5">
        <w:rPr>
          <w:rFonts w:ascii="Arial Narrow" w:hAnsi="Arial Narrow"/>
          <w:bCs/>
          <w:szCs w:val="22"/>
          <w:lang w:val="en-US"/>
        </w:rPr>
        <w:t>Título</w:t>
      </w:r>
      <w:proofErr w:type="spellEnd"/>
      <w:r w:rsidRPr="00DC7AA5">
        <w:rPr>
          <w:rFonts w:ascii="Arial Narrow" w:hAnsi="Arial Narrow"/>
          <w:bCs/>
          <w:szCs w:val="22"/>
          <w:lang w:val="en-US"/>
        </w:rPr>
        <w:t>: Retinoic acid increases hypoxia-inducible factor-1</w:t>
      </w:r>
      <w:r w:rsidRPr="00DC7AA5">
        <w:rPr>
          <w:rFonts w:ascii="Arial Narrow" w:hAnsi="Arial Narrow" w:cs="Arial Narrow"/>
          <w:bCs/>
          <w:szCs w:val="22"/>
          <w:lang w:val="en-US"/>
        </w:rPr>
        <w:t xml:space="preserve"> through </w:t>
      </w:r>
      <w:proofErr w:type="spellStart"/>
      <w:r w:rsidRPr="00DC7AA5">
        <w:rPr>
          <w:rFonts w:ascii="Arial Narrow" w:hAnsi="Arial Narrow" w:cs="Arial Narrow"/>
          <w:bCs/>
          <w:szCs w:val="22"/>
          <w:lang w:val="en-US"/>
        </w:rPr>
        <w:t>intracrine</w:t>
      </w:r>
      <w:proofErr w:type="spellEnd"/>
      <w:r w:rsidRPr="00DC7AA5">
        <w:rPr>
          <w:rFonts w:ascii="Arial Narrow" w:hAnsi="Arial Narrow" w:cs="Arial Narrow"/>
          <w:bCs/>
          <w:szCs w:val="22"/>
          <w:lang w:val="en-US"/>
        </w:rPr>
        <w:t xml:space="preserve"> prostaglandin E2 </w:t>
      </w:r>
      <w:proofErr w:type="spellStart"/>
      <w:r w:rsidRPr="00DC7AA5">
        <w:rPr>
          <w:rFonts w:ascii="Arial Narrow" w:hAnsi="Arial Narrow" w:cs="Arial Narrow"/>
          <w:bCs/>
          <w:szCs w:val="22"/>
          <w:lang w:val="en-US"/>
        </w:rPr>
        <w:t>signalling</w:t>
      </w:r>
      <w:proofErr w:type="spellEnd"/>
      <w:r w:rsidRPr="00DC7AA5">
        <w:rPr>
          <w:rFonts w:ascii="Arial Narrow" w:hAnsi="Arial Narrow" w:cs="Arial Narrow"/>
          <w:bCs/>
          <w:szCs w:val="22"/>
          <w:lang w:val="en-US"/>
        </w:rPr>
        <w:t xml:space="preserve"> in human renal prox</w:t>
      </w:r>
      <w:r w:rsidRPr="00DC7AA5">
        <w:rPr>
          <w:rFonts w:ascii="Arial Narrow" w:hAnsi="Arial Narrow"/>
          <w:bCs/>
          <w:szCs w:val="22"/>
          <w:lang w:val="en-US"/>
        </w:rPr>
        <w:t>imal tubular cells HK-2</w:t>
      </w:r>
    </w:p>
    <w:p w:rsidR="00F83ED9" w:rsidRPr="00DC7AA5" w:rsidRDefault="00F83ED9" w:rsidP="00B972C7">
      <w:pPr>
        <w:ind w:left="-142" w:right="-284"/>
        <w:rPr>
          <w:rFonts w:ascii="Arial Narrow" w:hAnsi="Arial Narrow"/>
          <w:szCs w:val="22"/>
          <w:lang w:val="en-US"/>
        </w:rPr>
      </w:pPr>
    </w:p>
    <w:p w:rsidR="00F83ED9" w:rsidRPr="00DC7AA5" w:rsidRDefault="00F83ED9" w:rsidP="00B972C7">
      <w:pPr>
        <w:ind w:left="-142" w:right="-284"/>
        <w:rPr>
          <w:rFonts w:ascii="Arial Narrow" w:hAnsi="Arial Narrow"/>
          <w:szCs w:val="22"/>
          <w:lang w:val="es-ES"/>
        </w:rPr>
      </w:pPr>
      <w:r w:rsidRPr="00DC7AA5">
        <w:rPr>
          <w:rFonts w:ascii="Arial Narrow" w:hAnsi="Arial Narrow"/>
          <w:szCs w:val="22"/>
        </w:rPr>
        <w:t xml:space="preserve">Ref.  </w:t>
      </w:r>
      <w:r w:rsidRPr="00DC7AA5">
        <w:rPr>
          <w:rFonts w:ascii="Arial Narrow" w:hAnsi="Arial Narrow"/>
          <w:szCs w:val="22"/>
        </w:rPr>
        <w:tab/>
        <w:t xml:space="preserve"> X revista </w:t>
      </w:r>
      <w:r w:rsidRPr="00DC7AA5">
        <w:rPr>
          <w:rFonts w:ascii="Arial Narrow" w:hAnsi="Arial Narrow"/>
          <w:szCs w:val="22"/>
        </w:rPr>
        <w:tab/>
      </w:r>
      <w:r w:rsidRPr="00DC7AA5">
        <w:rPr>
          <w:rFonts w:ascii="Arial Narrow" w:hAnsi="Arial Narrow"/>
          <w:szCs w:val="22"/>
        </w:rPr>
        <w:tab/>
      </w:r>
      <w:r w:rsidR="00357C7A" w:rsidRPr="00DC7AA5">
        <w:rPr>
          <w:rFonts w:ascii="Arial Narrow" w:hAnsi="Arial Narrow"/>
          <w:szCs w:val="22"/>
        </w:rPr>
        <w:fldChar w:fldCharType="begin">
          <w:ffData>
            <w:name w:val="Casilla8"/>
            <w:enabled/>
            <w:calcOnExit w:val="0"/>
            <w:checkBox>
              <w:sizeAuto/>
              <w:default w:val="0"/>
            </w:checkBox>
          </w:ffData>
        </w:fldChar>
      </w:r>
      <w:r w:rsidRPr="00DC7AA5">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DC7AA5">
        <w:rPr>
          <w:rFonts w:ascii="Arial Narrow" w:hAnsi="Arial Narrow"/>
          <w:szCs w:val="22"/>
        </w:rPr>
        <w:fldChar w:fldCharType="end"/>
      </w:r>
      <w:r w:rsidRPr="00DC7AA5">
        <w:rPr>
          <w:rFonts w:ascii="Arial Narrow" w:hAnsi="Arial Narrow"/>
          <w:szCs w:val="22"/>
        </w:rPr>
        <w:t xml:space="preserve">  Libro:</w:t>
      </w:r>
    </w:p>
    <w:p w:rsidR="00F83ED9" w:rsidRPr="00DC7AA5" w:rsidRDefault="00F83ED9" w:rsidP="00B972C7">
      <w:pPr>
        <w:jc w:val="both"/>
        <w:rPr>
          <w:rFonts w:ascii="Arial Narrow" w:hAnsi="Arial Narrow"/>
          <w:bCs/>
          <w:szCs w:val="22"/>
          <w:lang w:val="es-ES"/>
        </w:rPr>
      </w:pPr>
      <w:r w:rsidRPr="00DC7AA5">
        <w:rPr>
          <w:rFonts w:ascii="Arial Narrow" w:hAnsi="Arial Narrow"/>
          <w:szCs w:val="22"/>
        </w:rPr>
        <w:t>Clave: A</w:t>
      </w:r>
      <w:r w:rsidRPr="00DC7AA5">
        <w:rPr>
          <w:rFonts w:ascii="Arial Narrow" w:hAnsi="Arial Narrow"/>
          <w:szCs w:val="22"/>
        </w:rPr>
        <w:tab/>
      </w:r>
      <w:r w:rsidRPr="00DC7AA5">
        <w:rPr>
          <w:rFonts w:ascii="Arial Narrow" w:hAnsi="Arial Narrow"/>
          <w:szCs w:val="22"/>
        </w:rPr>
        <w:tab/>
        <w:t>Volumen 1821</w:t>
      </w:r>
      <w:r w:rsidRPr="00DC7AA5">
        <w:rPr>
          <w:rFonts w:ascii="Arial Narrow" w:hAnsi="Arial Narrow"/>
          <w:bCs/>
          <w:szCs w:val="22"/>
          <w:lang w:val="es-ES"/>
        </w:rPr>
        <w:tab/>
        <w:t>Páginas inicial 672</w:t>
      </w:r>
      <w:r w:rsidRPr="00DC7AA5">
        <w:rPr>
          <w:rFonts w:ascii="Arial Narrow" w:hAnsi="Arial Narrow"/>
          <w:bCs/>
          <w:szCs w:val="22"/>
          <w:lang w:val="es-ES"/>
        </w:rPr>
        <w:tab/>
      </w:r>
      <w:proofErr w:type="gramStart"/>
      <w:r w:rsidRPr="00DC7AA5">
        <w:rPr>
          <w:rFonts w:ascii="Arial Narrow" w:hAnsi="Arial Narrow"/>
          <w:bCs/>
          <w:szCs w:val="22"/>
          <w:lang w:val="es-ES"/>
        </w:rPr>
        <w:t>Final  683</w:t>
      </w:r>
      <w:proofErr w:type="gramEnd"/>
      <w:r w:rsidRPr="00DC7AA5">
        <w:rPr>
          <w:rFonts w:ascii="Arial Narrow" w:hAnsi="Arial Narrow"/>
          <w:bCs/>
          <w:szCs w:val="22"/>
          <w:lang w:val="es-ES"/>
        </w:rPr>
        <w:t xml:space="preserve">     Fecha: 2012</w:t>
      </w:r>
    </w:p>
    <w:p w:rsidR="00F83ED9" w:rsidRPr="00DC7AA5" w:rsidRDefault="00F83ED9" w:rsidP="00B972C7">
      <w:pPr>
        <w:jc w:val="both"/>
        <w:rPr>
          <w:rFonts w:ascii="Arial Narrow" w:hAnsi="Arial Narrow"/>
          <w:szCs w:val="22"/>
          <w:lang w:val="es-ES"/>
        </w:rPr>
      </w:pPr>
      <w:r w:rsidRPr="00DC7AA5">
        <w:rPr>
          <w:rFonts w:ascii="Arial Narrow" w:hAnsi="Arial Narrow"/>
          <w:bCs/>
          <w:szCs w:val="22"/>
          <w:lang w:val="es-ES"/>
        </w:rPr>
        <w:t xml:space="preserve">Lugar de publicación: </w:t>
      </w:r>
      <w:proofErr w:type="spellStart"/>
      <w:r w:rsidRPr="00DC7AA5">
        <w:rPr>
          <w:rFonts w:ascii="Arial Narrow" w:hAnsi="Arial Narrow"/>
          <w:szCs w:val="22"/>
          <w:lang w:val="es-ES"/>
        </w:rPr>
        <w:t>Biochem</w:t>
      </w:r>
      <w:proofErr w:type="spellEnd"/>
      <w:r w:rsidRPr="00DC7AA5">
        <w:rPr>
          <w:rFonts w:ascii="Arial Narrow" w:hAnsi="Arial Narrow"/>
          <w:szCs w:val="22"/>
          <w:lang w:val="es-ES"/>
        </w:rPr>
        <w:t xml:space="preserve"> </w:t>
      </w:r>
      <w:proofErr w:type="spellStart"/>
      <w:r w:rsidRPr="00DC7AA5">
        <w:rPr>
          <w:rFonts w:ascii="Arial Narrow" w:hAnsi="Arial Narrow"/>
          <w:szCs w:val="22"/>
          <w:lang w:val="es-ES"/>
        </w:rPr>
        <w:t>Biophys</w:t>
      </w:r>
      <w:proofErr w:type="spellEnd"/>
      <w:r w:rsidRPr="00DC7AA5">
        <w:rPr>
          <w:rFonts w:ascii="Arial Narrow" w:hAnsi="Arial Narrow"/>
          <w:szCs w:val="22"/>
          <w:lang w:val="es-ES"/>
        </w:rPr>
        <w:t xml:space="preserve"> Acta (Molecular and </w:t>
      </w:r>
      <w:proofErr w:type="spellStart"/>
      <w:r w:rsidRPr="00DC7AA5">
        <w:rPr>
          <w:rFonts w:ascii="Arial Narrow" w:hAnsi="Arial Narrow"/>
          <w:szCs w:val="22"/>
          <w:lang w:val="es-ES"/>
        </w:rPr>
        <w:t>Cell</w:t>
      </w:r>
      <w:proofErr w:type="spellEnd"/>
      <w:r w:rsidRPr="00DC7AA5">
        <w:rPr>
          <w:rFonts w:ascii="Arial Narrow" w:hAnsi="Arial Narrow"/>
          <w:szCs w:val="22"/>
          <w:lang w:val="es-ES"/>
        </w:rPr>
        <w:t xml:space="preserve"> </w:t>
      </w:r>
      <w:proofErr w:type="spellStart"/>
      <w:r w:rsidRPr="00DC7AA5">
        <w:rPr>
          <w:rFonts w:ascii="Arial Narrow" w:hAnsi="Arial Narrow"/>
          <w:szCs w:val="22"/>
          <w:lang w:val="es-ES"/>
        </w:rPr>
        <w:t>Biology</w:t>
      </w:r>
      <w:proofErr w:type="spellEnd"/>
      <w:r w:rsidRPr="00DC7AA5">
        <w:rPr>
          <w:rFonts w:ascii="Arial Narrow" w:hAnsi="Arial Narrow"/>
          <w:szCs w:val="22"/>
          <w:lang w:val="es-ES"/>
        </w:rPr>
        <w:t xml:space="preserve"> of </w:t>
      </w:r>
      <w:proofErr w:type="spellStart"/>
      <w:r w:rsidRPr="00DC7AA5">
        <w:rPr>
          <w:rFonts w:ascii="Arial Narrow" w:hAnsi="Arial Narrow"/>
          <w:szCs w:val="22"/>
          <w:lang w:val="es-ES"/>
        </w:rPr>
        <w:t>Lipids</w:t>
      </w:r>
      <w:proofErr w:type="spellEnd"/>
      <w:r w:rsidRPr="00DC7AA5">
        <w:rPr>
          <w:rFonts w:ascii="Arial Narrow" w:hAnsi="Arial Narrow"/>
          <w:szCs w:val="22"/>
          <w:lang w:val="es-ES"/>
        </w:rPr>
        <w:t>)</w:t>
      </w:r>
    </w:p>
    <w:p w:rsidR="00F83ED9" w:rsidRDefault="00F83ED9" w:rsidP="0042324C">
      <w:pPr>
        <w:jc w:val="both"/>
        <w:rPr>
          <w:rFonts w:ascii="Tahoma" w:hAnsi="Tahoma"/>
          <w:sz w:val="18"/>
          <w:lang w:val="es-ES"/>
        </w:rPr>
      </w:pPr>
    </w:p>
    <w:p w:rsidR="00F83ED9" w:rsidRPr="001F3237" w:rsidRDefault="00F83ED9" w:rsidP="001F3237">
      <w:pPr>
        <w:jc w:val="both"/>
        <w:rPr>
          <w:rFonts w:ascii="Arial Narrow" w:hAnsi="Arial Narrow"/>
          <w:szCs w:val="22"/>
          <w:lang w:val="es-ES"/>
        </w:rPr>
      </w:pPr>
      <w:r w:rsidRPr="001F3237">
        <w:rPr>
          <w:rFonts w:ascii="Arial Narrow" w:hAnsi="Arial Narrow"/>
          <w:bCs/>
          <w:szCs w:val="22"/>
          <w:lang w:val="es-ES"/>
        </w:rPr>
        <w:t>Autores</w:t>
      </w:r>
      <w:r w:rsidRPr="001F3237">
        <w:rPr>
          <w:rFonts w:ascii="Arial Narrow" w:hAnsi="Arial Narrow"/>
          <w:szCs w:val="22"/>
          <w:lang w:val="es-ES"/>
        </w:rPr>
        <w:t xml:space="preserve">: Noelia Tejedor </w:t>
      </w:r>
      <w:proofErr w:type="spellStart"/>
      <w:r w:rsidRPr="001F3237">
        <w:rPr>
          <w:rFonts w:ascii="Arial Narrow" w:hAnsi="Arial Narrow"/>
          <w:szCs w:val="22"/>
          <w:lang w:val="es-ES"/>
        </w:rPr>
        <w:t>Garcia</w:t>
      </w:r>
      <w:proofErr w:type="spellEnd"/>
      <w:r w:rsidRPr="001F3237">
        <w:rPr>
          <w:rFonts w:ascii="Arial Narrow" w:hAnsi="Arial Narrow"/>
          <w:szCs w:val="22"/>
          <w:lang w:val="es-ES"/>
        </w:rPr>
        <w:t xml:space="preserve">, Laura </w:t>
      </w:r>
      <w:proofErr w:type="spellStart"/>
      <w:r w:rsidRPr="001F3237">
        <w:rPr>
          <w:rFonts w:ascii="Arial Narrow" w:hAnsi="Arial Narrow"/>
          <w:szCs w:val="22"/>
          <w:lang w:val="es-ES"/>
        </w:rPr>
        <w:t>Garcia</w:t>
      </w:r>
      <w:proofErr w:type="spellEnd"/>
      <w:r w:rsidRPr="001F3237">
        <w:rPr>
          <w:rFonts w:ascii="Arial Narrow" w:hAnsi="Arial Narrow"/>
          <w:szCs w:val="22"/>
          <w:lang w:val="es-ES"/>
        </w:rPr>
        <w:t xml:space="preserve"> Bermejo, Ana </w:t>
      </w:r>
      <w:proofErr w:type="spellStart"/>
      <w:r w:rsidRPr="001F3237">
        <w:rPr>
          <w:rFonts w:ascii="Arial Narrow" w:hAnsi="Arial Narrow"/>
          <w:szCs w:val="22"/>
          <w:lang w:val="es-ES"/>
        </w:rPr>
        <w:t>Belen</w:t>
      </w:r>
      <w:proofErr w:type="spellEnd"/>
      <w:r w:rsidRPr="001F3237">
        <w:rPr>
          <w:rFonts w:ascii="Arial Narrow" w:hAnsi="Arial Narrow"/>
          <w:szCs w:val="22"/>
          <w:lang w:val="es-ES"/>
        </w:rPr>
        <w:t xml:space="preserve"> </w:t>
      </w:r>
      <w:proofErr w:type="spellStart"/>
      <w:r w:rsidRPr="001F3237">
        <w:rPr>
          <w:rFonts w:ascii="Arial Narrow" w:hAnsi="Arial Narrow"/>
          <w:szCs w:val="22"/>
          <w:lang w:val="es-ES"/>
        </w:rPr>
        <w:t>Fernandez</w:t>
      </w:r>
      <w:proofErr w:type="spellEnd"/>
      <w:r w:rsidRPr="001F3237">
        <w:rPr>
          <w:rFonts w:ascii="Arial Narrow" w:hAnsi="Arial Narrow"/>
          <w:szCs w:val="22"/>
          <w:lang w:val="es-ES"/>
        </w:rPr>
        <w:t xml:space="preserve"> </w:t>
      </w:r>
      <w:proofErr w:type="spellStart"/>
      <w:r w:rsidRPr="001F3237">
        <w:rPr>
          <w:rFonts w:ascii="Arial Narrow" w:hAnsi="Arial Narrow"/>
          <w:szCs w:val="22"/>
          <w:lang w:val="es-ES"/>
        </w:rPr>
        <w:t>Martinez</w:t>
      </w:r>
      <w:proofErr w:type="spellEnd"/>
      <w:r w:rsidRPr="001F3237">
        <w:rPr>
          <w:rFonts w:ascii="Arial Narrow" w:hAnsi="Arial Narrow"/>
          <w:szCs w:val="22"/>
          <w:lang w:val="es-ES"/>
        </w:rPr>
        <w:t xml:space="preserve">, </w:t>
      </w:r>
      <w:proofErr w:type="spellStart"/>
      <w:r w:rsidRPr="001F3237">
        <w:rPr>
          <w:rFonts w:ascii="Arial Narrow" w:hAnsi="Arial Narrow"/>
          <w:szCs w:val="22"/>
          <w:lang w:val="es-ES"/>
        </w:rPr>
        <w:t>Gemma</w:t>
      </w:r>
      <w:proofErr w:type="spellEnd"/>
      <w:r w:rsidRPr="001F3237">
        <w:rPr>
          <w:rFonts w:ascii="Arial Narrow" w:hAnsi="Arial Narrow"/>
          <w:szCs w:val="22"/>
          <w:lang w:val="es-ES"/>
        </w:rPr>
        <w:t xml:space="preserve"> Olmos Centenera, </w:t>
      </w:r>
      <w:proofErr w:type="spellStart"/>
      <w:r w:rsidRPr="001F3237">
        <w:rPr>
          <w:rFonts w:ascii="Arial Narrow" w:hAnsi="Arial Narrow"/>
          <w:szCs w:val="22"/>
          <w:lang w:val="es-ES"/>
        </w:rPr>
        <w:t>Rajendra</w:t>
      </w:r>
      <w:proofErr w:type="spellEnd"/>
      <w:r w:rsidRPr="001F3237">
        <w:rPr>
          <w:rFonts w:ascii="Arial Narrow" w:hAnsi="Arial Narrow"/>
          <w:szCs w:val="22"/>
          <w:lang w:val="es-ES"/>
        </w:rPr>
        <w:t xml:space="preserve"> </w:t>
      </w:r>
      <w:proofErr w:type="spellStart"/>
      <w:r w:rsidRPr="001F3237">
        <w:rPr>
          <w:rFonts w:ascii="Arial Narrow" w:hAnsi="Arial Narrow"/>
          <w:szCs w:val="22"/>
          <w:lang w:val="es-ES"/>
        </w:rPr>
        <w:t>Kumari</w:t>
      </w:r>
      <w:proofErr w:type="spellEnd"/>
      <w:r w:rsidRPr="001F3237">
        <w:rPr>
          <w:rFonts w:ascii="Arial Narrow" w:hAnsi="Arial Narrow"/>
          <w:szCs w:val="22"/>
          <w:lang w:val="es-ES"/>
        </w:rPr>
        <w:t xml:space="preserve">, </w:t>
      </w:r>
      <w:proofErr w:type="spellStart"/>
      <w:r w:rsidRPr="001F3237">
        <w:rPr>
          <w:rFonts w:ascii="Arial Narrow" w:hAnsi="Arial Narrow"/>
          <w:szCs w:val="22"/>
          <w:lang w:val="es-ES"/>
        </w:rPr>
        <w:t>Qihe</w:t>
      </w:r>
      <w:proofErr w:type="spellEnd"/>
      <w:r w:rsidRPr="001F3237">
        <w:rPr>
          <w:rFonts w:ascii="Arial Narrow" w:hAnsi="Arial Narrow"/>
          <w:szCs w:val="22"/>
          <w:lang w:val="es-ES"/>
        </w:rPr>
        <w:t xml:space="preserve"> </w:t>
      </w:r>
      <w:proofErr w:type="spellStart"/>
      <w:r w:rsidRPr="001F3237">
        <w:rPr>
          <w:rFonts w:ascii="Arial Narrow" w:hAnsi="Arial Narrow"/>
          <w:szCs w:val="22"/>
          <w:lang w:val="es-ES"/>
        </w:rPr>
        <w:t>Xu</w:t>
      </w:r>
      <w:proofErr w:type="spellEnd"/>
      <w:r w:rsidRPr="001F3237">
        <w:rPr>
          <w:rFonts w:ascii="Arial Narrow" w:hAnsi="Arial Narrow"/>
          <w:szCs w:val="22"/>
          <w:lang w:val="es-ES"/>
        </w:rPr>
        <w:t xml:space="preserve">, </w:t>
      </w:r>
      <w:proofErr w:type="spellStart"/>
      <w:r w:rsidRPr="001F3237">
        <w:rPr>
          <w:rFonts w:ascii="Arial Narrow" w:hAnsi="Arial Narrow"/>
          <w:szCs w:val="22"/>
          <w:lang w:val="es-ES"/>
        </w:rPr>
        <w:t>Xiaodong</w:t>
      </w:r>
      <w:proofErr w:type="spellEnd"/>
      <w:r w:rsidRPr="001F3237">
        <w:rPr>
          <w:rFonts w:ascii="Arial Narrow" w:hAnsi="Arial Narrow"/>
          <w:szCs w:val="22"/>
          <w:lang w:val="es-ES"/>
        </w:rPr>
        <w:t xml:space="preserve"> </w:t>
      </w:r>
      <w:proofErr w:type="spellStart"/>
      <w:r w:rsidRPr="001F3237">
        <w:rPr>
          <w:rFonts w:ascii="Arial Narrow" w:hAnsi="Arial Narrow"/>
          <w:szCs w:val="22"/>
          <w:lang w:val="es-ES"/>
        </w:rPr>
        <w:t>Cheng</w:t>
      </w:r>
      <w:proofErr w:type="spellEnd"/>
      <w:r w:rsidRPr="001F3237">
        <w:rPr>
          <w:rFonts w:ascii="Arial Narrow" w:hAnsi="Arial Narrow"/>
          <w:szCs w:val="22"/>
          <w:lang w:val="es-ES"/>
        </w:rPr>
        <w:t xml:space="preserve">, </w:t>
      </w:r>
      <w:proofErr w:type="spellStart"/>
      <w:r w:rsidRPr="001F3237">
        <w:rPr>
          <w:rFonts w:ascii="Arial Narrow" w:hAnsi="Arial Narrow"/>
          <w:szCs w:val="22"/>
          <w:lang w:val="es-ES"/>
        </w:rPr>
        <w:t>Sue</w:t>
      </w:r>
      <w:proofErr w:type="spellEnd"/>
      <w:r w:rsidRPr="001F3237">
        <w:rPr>
          <w:rFonts w:ascii="Arial Narrow" w:hAnsi="Arial Narrow"/>
          <w:szCs w:val="22"/>
          <w:lang w:val="es-ES"/>
        </w:rPr>
        <w:t xml:space="preserve"> Watson, Francisco Javier de Lucio Cazaña</w:t>
      </w:r>
    </w:p>
    <w:p w:rsidR="00F83ED9" w:rsidRPr="00516275" w:rsidRDefault="00F83ED9" w:rsidP="0042324C">
      <w:pPr>
        <w:jc w:val="both"/>
        <w:rPr>
          <w:rFonts w:ascii="Arial Narrow" w:hAnsi="Arial Narrow"/>
          <w:bCs/>
          <w:szCs w:val="22"/>
          <w:lang w:val="en-US"/>
        </w:rPr>
      </w:pPr>
      <w:proofErr w:type="spellStart"/>
      <w:r w:rsidRPr="00516275">
        <w:rPr>
          <w:rFonts w:ascii="Arial Narrow" w:hAnsi="Arial Narrow"/>
          <w:bCs/>
          <w:szCs w:val="22"/>
          <w:lang w:val="en-US"/>
        </w:rPr>
        <w:t>Título</w:t>
      </w:r>
      <w:proofErr w:type="spellEnd"/>
      <w:r w:rsidRPr="00516275">
        <w:rPr>
          <w:rFonts w:ascii="Arial Narrow" w:hAnsi="Arial Narrow"/>
          <w:bCs/>
          <w:szCs w:val="22"/>
          <w:lang w:val="en-US"/>
        </w:rPr>
        <w:t>: MEDLINE-based assessment of animal studies on Chinese herbal medicine</w:t>
      </w:r>
    </w:p>
    <w:p w:rsidR="00F83ED9" w:rsidRPr="00572286" w:rsidRDefault="00F83ED9" w:rsidP="001F3237">
      <w:pPr>
        <w:ind w:left="-142" w:right="-284"/>
        <w:rPr>
          <w:rFonts w:ascii="Tahoma" w:hAnsi="Tahoma"/>
          <w:sz w:val="18"/>
          <w:lang w:val="es-ES"/>
        </w:rPr>
      </w:pPr>
      <w:r w:rsidRPr="004F0A7E">
        <w:rPr>
          <w:rFonts w:ascii="Arial Narrow" w:hAnsi="Arial Narrow"/>
          <w:szCs w:val="22"/>
        </w:rPr>
        <w:t xml:space="preserve">Ref.  </w:t>
      </w:r>
      <w:r w:rsidRPr="004F0A7E">
        <w:rPr>
          <w:rFonts w:ascii="Arial Narrow" w:hAnsi="Arial Narrow"/>
          <w:szCs w:val="22"/>
        </w:rPr>
        <w:tab/>
        <w:t xml:space="preserve"> 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1F3237">
      <w:pPr>
        <w:jc w:val="both"/>
        <w:rPr>
          <w:rFonts w:ascii="Arial Narrow" w:hAnsi="Arial Narrow"/>
          <w:bCs/>
          <w:szCs w:val="22"/>
          <w:lang w:val="es-ES"/>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r>
      <w:r>
        <w:rPr>
          <w:rFonts w:ascii="Arial Narrow" w:hAnsi="Arial Narrow"/>
          <w:bCs/>
          <w:szCs w:val="22"/>
          <w:lang w:val="es-ES"/>
        </w:rPr>
        <w:t>Volumen 140</w:t>
      </w:r>
      <w:r w:rsidRPr="004F0A7E">
        <w:rPr>
          <w:rFonts w:ascii="Arial Narrow" w:hAnsi="Arial Narrow"/>
          <w:bCs/>
          <w:szCs w:val="22"/>
          <w:lang w:val="es-ES"/>
        </w:rPr>
        <w:tab/>
        <w:t>Páginas inicial</w:t>
      </w:r>
      <w:r>
        <w:rPr>
          <w:rFonts w:ascii="Arial Narrow" w:hAnsi="Arial Narrow"/>
          <w:bCs/>
          <w:szCs w:val="22"/>
          <w:lang w:val="es-ES"/>
        </w:rPr>
        <w:t xml:space="preserve"> 545</w:t>
      </w:r>
      <w:r w:rsidRPr="004F0A7E">
        <w:rPr>
          <w:rFonts w:ascii="Arial Narrow" w:hAnsi="Arial Narrow"/>
          <w:bCs/>
          <w:szCs w:val="22"/>
          <w:lang w:val="es-ES"/>
        </w:rPr>
        <w:tab/>
      </w:r>
      <w:r>
        <w:rPr>
          <w:rFonts w:ascii="Arial Narrow" w:hAnsi="Arial Narrow"/>
          <w:bCs/>
          <w:szCs w:val="22"/>
          <w:lang w:val="es-ES"/>
        </w:rPr>
        <w:t xml:space="preserve">Final </w:t>
      </w:r>
      <w:r w:rsidRPr="004F0A7E">
        <w:rPr>
          <w:rFonts w:ascii="Arial Narrow" w:hAnsi="Arial Narrow"/>
          <w:bCs/>
          <w:szCs w:val="22"/>
          <w:lang w:val="es-ES"/>
        </w:rPr>
        <w:t xml:space="preserve">  </w:t>
      </w:r>
      <w:r>
        <w:rPr>
          <w:rFonts w:ascii="Arial Narrow" w:hAnsi="Arial Narrow"/>
          <w:bCs/>
          <w:szCs w:val="22"/>
          <w:lang w:val="es-ES"/>
        </w:rPr>
        <w:t>549</w:t>
      </w:r>
      <w:r w:rsidRPr="004F0A7E">
        <w:rPr>
          <w:rFonts w:ascii="Arial Narrow" w:hAnsi="Arial Narrow"/>
          <w:bCs/>
          <w:szCs w:val="22"/>
          <w:lang w:val="es-ES"/>
        </w:rPr>
        <w:tab/>
      </w:r>
      <w:r>
        <w:rPr>
          <w:rFonts w:ascii="Arial Narrow" w:hAnsi="Arial Narrow"/>
          <w:bCs/>
          <w:szCs w:val="22"/>
          <w:lang w:val="es-ES"/>
        </w:rPr>
        <w:t>Fecha: 2012</w:t>
      </w:r>
    </w:p>
    <w:p w:rsidR="00F83ED9" w:rsidRDefault="00F83ED9" w:rsidP="001F3237">
      <w:pPr>
        <w:jc w:val="both"/>
        <w:rPr>
          <w:rFonts w:ascii="Arial Narrow" w:hAnsi="Arial Narrow"/>
          <w:bCs/>
          <w:szCs w:val="22"/>
          <w:lang w:val="es-ES"/>
        </w:rPr>
      </w:pPr>
      <w:r w:rsidRPr="004F0A7E">
        <w:rPr>
          <w:rFonts w:ascii="Arial Narrow" w:hAnsi="Arial Narrow"/>
          <w:bCs/>
          <w:szCs w:val="22"/>
          <w:lang w:val="es-ES"/>
        </w:rPr>
        <w:t>L</w:t>
      </w:r>
      <w:r>
        <w:rPr>
          <w:rFonts w:ascii="Arial Narrow" w:hAnsi="Arial Narrow"/>
          <w:bCs/>
          <w:szCs w:val="22"/>
          <w:lang w:val="es-ES"/>
        </w:rPr>
        <w:t xml:space="preserve">ugar de publicación: J </w:t>
      </w:r>
      <w:proofErr w:type="spellStart"/>
      <w:r>
        <w:rPr>
          <w:rFonts w:ascii="Arial Narrow" w:hAnsi="Arial Narrow"/>
          <w:bCs/>
          <w:szCs w:val="22"/>
          <w:lang w:val="es-ES"/>
        </w:rPr>
        <w:t>Ethnopharmacol</w:t>
      </w:r>
      <w:proofErr w:type="spellEnd"/>
      <w:r>
        <w:rPr>
          <w:rFonts w:ascii="Arial Narrow" w:hAnsi="Arial Narrow"/>
          <w:bCs/>
          <w:szCs w:val="22"/>
          <w:lang w:val="es-ES"/>
        </w:rPr>
        <w:t xml:space="preserve"> </w:t>
      </w:r>
    </w:p>
    <w:p w:rsidR="00F83ED9" w:rsidRDefault="00F83ED9" w:rsidP="001F3237">
      <w:pPr>
        <w:jc w:val="both"/>
        <w:rPr>
          <w:rFonts w:ascii="Tahoma" w:hAnsi="Tahoma"/>
          <w:sz w:val="18"/>
          <w:lang w:val="es-ES"/>
        </w:rPr>
      </w:pPr>
    </w:p>
    <w:p w:rsidR="00F83ED9" w:rsidRPr="00F80B1A" w:rsidRDefault="00F83ED9" w:rsidP="00F80B1A">
      <w:pPr>
        <w:jc w:val="both"/>
        <w:rPr>
          <w:rFonts w:ascii="Arial Narrow" w:hAnsi="Arial Narrow"/>
          <w:szCs w:val="22"/>
          <w:lang w:val="es-ES"/>
        </w:rPr>
      </w:pPr>
      <w:r w:rsidRPr="001F3237">
        <w:rPr>
          <w:rFonts w:ascii="Arial Narrow" w:hAnsi="Arial Narrow"/>
          <w:bCs/>
          <w:szCs w:val="22"/>
          <w:lang w:val="es-ES"/>
        </w:rPr>
        <w:t>Autores</w:t>
      </w:r>
      <w:r w:rsidRPr="001F3237">
        <w:rPr>
          <w:rFonts w:ascii="Arial Narrow" w:hAnsi="Arial Narrow"/>
          <w:szCs w:val="22"/>
          <w:lang w:val="es-ES"/>
        </w:rPr>
        <w:t xml:space="preserve">: </w:t>
      </w:r>
      <w:proofErr w:type="spellStart"/>
      <w:r w:rsidRPr="00F80B1A">
        <w:rPr>
          <w:rFonts w:ascii="Arial Narrow" w:hAnsi="Arial Narrow"/>
          <w:szCs w:val="22"/>
          <w:lang w:val="es-ES"/>
        </w:rPr>
        <w:t>Alessandro</w:t>
      </w:r>
      <w:proofErr w:type="spellEnd"/>
      <w:r w:rsidRPr="00F80B1A">
        <w:rPr>
          <w:rFonts w:ascii="Arial Narrow" w:hAnsi="Arial Narrow"/>
          <w:szCs w:val="22"/>
          <w:lang w:val="es-ES"/>
        </w:rPr>
        <w:t xml:space="preserve"> </w:t>
      </w:r>
      <w:proofErr w:type="spellStart"/>
      <w:r w:rsidRPr="00F80B1A">
        <w:rPr>
          <w:rFonts w:ascii="Arial Narrow" w:hAnsi="Arial Narrow"/>
          <w:szCs w:val="22"/>
          <w:lang w:val="es-ES"/>
        </w:rPr>
        <w:t>Buriani</w:t>
      </w:r>
      <w:proofErr w:type="spellEnd"/>
      <w:r w:rsidRPr="00F80B1A">
        <w:rPr>
          <w:rFonts w:ascii="Arial Narrow" w:hAnsi="Arial Narrow"/>
          <w:szCs w:val="22"/>
          <w:lang w:val="es-ES"/>
        </w:rPr>
        <w:t xml:space="preserve">, </w:t>
      </w:r>
      <w:proofErr w:type="spellStart"/>
      <w:r w:rsidRPr="00F80B1A">
        <w:rPr>
          <w:rFonts w:ascii="Arial Narrow" w:hAnsi="Arial Narrow"/>
          <w:szCs w:val="22"/>
          <w:lang w:val="es-ES"/>
        </w:rPr>
        <w:t>Maria</w:t>
      </w:r>
      <w:proofErr w:type="spellEnd"/>
      <w:r w:rsidRPr="00F80B1A">
        <w:rPr>
          <w:rFonts w:ascii="Arial Narrow" w:hAnsi="Arial Narrow"/>
          <w:szCs w:val="22"/>
          <w:lang w:val="es-ES"/>
        </w:rPr>
        <w:t xml:space="preserve"> L. </w:t>
      </w:r>
      <w:proofErr w:type="spellStart"/>
      <w:r w:rsidRPr="00F80B1A">
        <w:rPr>
          <w:rFonts w:ascii="Arial Narrow" w:hAnsi="Arial Narrow"/>
          <w:szCs w:val="22"/>
          <w:lang w:val="es-ES"/>
        </w:rPr>
        <w:t>Garcia</w:t>
      </w:r>
      <w:proofErr w:type="spellEnd"/>
      <w:r w:rsidRPr="00F80B1A">
        <w:rPr>
          <w:rFonts w:ascii="Arial Narrow" w:hAnsi="Arial Narrow"/>
          <w:szCs w:val="22"/>
          <w:lang w:val="es-ES"/>
        </w:rPr>
        <w:t xml:space="preserve">-Bermejo, </w:t>
      </w:r>
      <w:proofErr w:type="spellStart"/>
      <w:r w:rsidRPr="00F80B1A">
        <w:rPr>
          <w:rFonts w:ascii="Arial Narrow" w:hAnsi="Arial Narrow"/>
          <w:szCs w:val="22"/>
          <w:lang w:val="es-ES"/>
        </w:rPr>
        <w:t>Enrica</w:t>
      </w:r>
      <w:proofErr w:type="spellEnd"/>
      <w:r w:rsidRPr="00F80B1A">
        <w:rPr>
          <w:rFonts w:ascii="Arial Narrow" w:hAnsi="Arial Narrow"/>
          <w:szCs w:val="22"/>
          <w:lang w:val="es-ES"/>
        </w:rPr>
        <w:t xml:space="preserve"> </w:t>
      </w:r>
      <w:proofErr w:type="spellStart"/>
      <w:r w:rsidRPr="00F80B1A">
        <w:rPr>
          <w:rFonts w:ascii="Arial Narrow" w:hAnsi="Arial Narrow"/>
          <w:szCs w:val="22"/>
          <w:lang w:val="es-ES"/>
        </w:rPr>
        <w:t>Bosisio</w:t>
      </w:r>
      <w:proofErr w:type="spellEnd"/>
      <w:r w:rsidRPr="00F80B1A">
        <w:rPr>
          <w:rFonts w:ascii="Arial Narrow" w:hAnsi="Arial Narrow"/>
          <w:szCs w:val="22"/>
          <w:lang w:val="es-ES"/>
        </w:rPr>
        <w:t xml:space="preserve">, </w:t>
      </w:r>
      <w:proofErr w:type="spellStart"/>
      <w:r w:rsidRPr="00F80B1A">
        <w:rPr>
          <w:rFonts w:ascii="Arial Narrow" w:hAnsi="Arial Narrow"/>
          <w:szCs w:val="22"/>
          <w:lang w:val="es-ES"/>
        </w:rPr>
        <w:t>Qihe</w:t>
      </w:r>
      <w:proofErr w:type="spellEnd"/>
      <w:r w:rsidRPr="00F80B1A">
        <w:rPr>
          <w:rFonts w:ascii="Arial Narrow" w:hAnsi="Arial Narrow"/>
          <w:szCs w:val="22"/>
          <w:lang w:val="es-ES"/>
        </w:rPr>
        <w:t xml:space="preserve"> </w:t>
      </w:r>
      <w:proofErr w:type="spellStart"/>
      <w:r w:rsidRPr="00F80B1A">
        <w:rPr>
          <w:rFonts w:ascii="Arial Narrow" w:hAnsi="Arial Narrow"/>
          <w:szCs w:val="22"/>
          <w:lang w:val="es-ES"/>
        </w:rPr>
        <w:t>Xu</w:t>
      </w:r>
      <w:proofErr w:type="spellEnd"/>
      <w:r w:rsidRPr="00F80B1A">
        <w:rPr>
          <w:rFonts w:ascii="Arial Narrow" w:hAnsi="Arial Narrow"/>
          <w:szCs w:val="22"/>
          <w:lang w:val="es-ES"/>
        </w:rPr>
        <w:t xml:space="preserve">, </w:t>
      </w:r>
      <w:proofErr w:type="spellStart"/>
      <w:r w:rsidRPr="00F80B1A">
        <w:rPr>
          <w:rFonts w:ascii="Arial Narrow" w:hAnsi="Arial Narrow"/>
          <w:szCs w:val="22"/>
          <w:lang w:val="es-ES"/>
        </w:rPr>
        <w:t>Huige</w:t>
      </w:r>
      <w:proofErr w:type="spellEnd"/>
      <w:r w:rsidRPr="00F80B1A">
        <w:rPr>
          <w:rFonts w:ascii="Arial Narrow" w:hAnsi="Arial Narrow"/>
          <w:szCs w:val="22"/>
          <w:lang w:val="es-ES"/>
        </w:rPr>
        <w:t xml:space="preserve"> Li, </w:t>
      </w:r>
      <w:proofErr w:type="spellStart"/>
      <w:r w:rsidRPr="00F80B1A">
        <w:rPr>
          <w:rFonts w:ascii="Arial Narrow" w:hAnsi="Arial Narrow"/>
          <w:szCs w:val="22"/>
          <w:lang w:val="es-ES"/>
        </w:rPr>
        <w:t>Xuebin</w:t>
      </w:r>
      <w:proofErr w:type="spellEnd"/>
      <w:r w:rsidRPr="00F80B1A">
        <w:rPr>
          <w:rFonts w:ascii="Arial Narrow" w:hAnsi="Arial Narrow"/>
          <w:szCs w:val="22"/>
          <w:lang w:val="es-ES"/>
        </w:rPr>
        <w:t xml:space="preserve"> Dong, </w:t>
      </w:r>
      <w:proofErr w:type="spellStart"/>
      <w:r w:rsidRPr="00F80B1A">
        <w:rPr>
          <w:rFonts w:ascii="Arial Narrow" w:hAnsi="Arial Narrow"/>
          <w:szCs w:val="22"/>
          <w:lang w:val="es-ES"/>
        </w:rPr>
        <w:t>Monique</w:t>
      </w:r>
      <w:proofErr w:type="spellEnd"/>
      <w:r w:rsidRPr="00F80B1A">
        <w:rPr>
          <w:rFonts w:ascii="Arial Narrow" w:hAnsi="Arial Narrow"/>
          <w:szCs w:val="22"/>
          <w:lang w:val="es-ES"/>
        </w:rPr>
        <w:t xml:space="preserve"> S.J. </w:t>
      </w:r>
      <w:proofErr w:type="spellStart"/>
      <w:r w:rsidRPr="00F80B1A">
        <w:rPr>
          <w:rFonts w:ascii="Arial Narrow" w:hAnsi="Arial Narrow"/>
          <w:szCs w:val="22"/>
          <w:lang w:val="es-ES"/>
        </w:rPr>
        <w:t>Simmonds</w:t>
      </w:r>
      <w:proofErr w:type="spellEnd"/>
      <w:r w:rsidRPr="00F80B1A">
        <w:rPr>
          <w:rFonts w:ascii="Arial Narrow" w:hAnsi="Arial Narrow"/>
          <w:szCs w:val="22"/>
          <w:lang w:val="es-ES"/>
        </w:rPr>
        <w:t xml:space="preserve">, </w:t>
      </w:r>
      <w:proofErr w:type="spellStart"/>
      <w:r w:rsidRPr="00F80B1A">
        <w:rPr>
          <w:rFonts w:ascii="Arial Narrow" w:hAnsi="Arial Narrow"/>
          <w:szCs w:val="22"/>
          <w:lang w:val="es-ES"/>
        </w:rPr>
        <w:t>Maria</w:t>
      </w:r>
      <w:proofErr w:type="spellEnd"/>
      <w:r w:rsidRPr="00F80B1A">
        <w:rPr>
          <w:rFonts w:ascii="Arial Narrow" w:hAnsi="Arial Narrow"/>
          <w:szCs w:val="22"/>
          <w:lang w:val="es-ES"/>
        </w:rPr>
        <w:t xml:space="preserve"> Carrara, Noelia Tejedor, Javier Lucio-</w:t>
      </w:r>
      <w:proofErr w:type="spellStart"/>
      <w:r w:rsidRPr="00F80B1A">
        <w:rPr>
          <w:rFonts w:ascii="Arial Narrow" w:hAnsi="Arial Narrow"/>
          <w:szCs w:val="22"/>
          <w:lang w:val="es-ES"/>
        </w:rPr>
        <w:t>Cazana</w:t>
      </w:r>
      <w:proofErr w:type="spellEnd"/>
      <w:r w:rsidRPr="00F80B1A">
        <w:rPr>
          <w:rFonts w:ascii="Arial Narrow" w:hAnsi="Arial Narrow"/>
          <w:szCs w:val="22"/>
          <w:lang w:val="es-ES"/>
        </w:rPr>
        <w:t xml:space="preserve">, Peter J. </w:t>
      </w:r>
      <w:proofErr w:type="spellStart"/>
      <w:r w:rsidRPr="00F80B1A">
        <w:rPr>
          <w:rFonts w:ascii="Arial Narrow" w:hAnsi="Arial Narrow"/>
          <w:szCs w:val="22"/>
          <w:lang w:val="es-ES"/>
        </w:rPr>
        <w:t>Hylands</w:t>
      </w:r>
      <w:proofErr w:type="spellEnd"/>
    </w:p>
    <w:p w:rsidR="00F83ED9" w:rsidRPr="00F80B1A" w:rsidRDefault="00F83ED9" w:rsidP="00F80B1A">
      <w:pPr>
        <w:jc w:val="both"/>
        <w:rPr>
          <w:rFonts w:ascii="Arial Narrow" w:hAnsi="Arial Narrow"/>
          <w:bCs/>
          <w:szCs w:val="22"/>
          <w:lang w:val="en-US"/>
        </w:rPr>
      </w:pPr>
      <w:proofErr w:type="spellStart"/>
      <w:r w:rsidRPr="00F80B1A">
        <w:rPr>
          <w:rFonts w:ascii="Arial Narrow" w:hAnsi="Arial Narrow"/>
          <w:bCs/>
          <w:szCs w:val="22"/>
          <w:lang w:val="en-US"/>
        </w:rPr>
        <w:t>Título</w:t>
      </w:r>
      <w:proofErr w:type="spellEnd"/>
      <w:r w:rsidRPr="00F80B1A">
        <w:rPr>
          <w:rFonts w:ascii="Arial Narrow" w:hAnsi="Arial Narrow"/>
          <w:bCs/>
          <w:szCs w:val="22"/>
          <w:lang w:val="en-US"/>
        </w:rPr>
        <w:t xml:space="preserve">: </w:t>
      </w:r>
      <w:proofErr w:type="spellStart"/>
      <w:r w:rsidRPr="00F80B1A">
        <w:rPr>
          <w:rFonts w:ascii="Arial Narrow" w:hAnsi="Arial Narrow"/>
          <w:bCs/>
          <w:szCs w:val="22"/>
          <w:lang w:val="en-US"/>
        </w:rPr>
        <w:t>Omic</w:t>
      </w:r>
      <w:proofErr w:type="spellEnd"/>
      <w:r w:rsidRPr="00F80B1A">
        <w:rPr>
          <w:rFonts w:ascii="Arial Narrow" w:hAnsi="Arial Narrow"/>
          <w:bCs/>
          <w:szCs w:val="22"/>
          <w:lang w:val="en-US"/>
        </w:rPr>
        <w:t xml:space="preserve"> techniques in systems biology approaches to traditional Chinese medicine research: Present and future</w:t>
      </w:r>
    </w:p>
    <w:p w:rsidR="00F83ED9" w:rsidRPr="00572286" w:rsidRDefault="00F83ED9" w:rsidP="00F80B1A">
      <w:pPr>
        <w:ind w:left="-142" w:right="-284"/>
        <w:rPr>
          <w:rFonts w:ascii="Tahoma" w:hAnsi="Tahoma"/>
          <w:sz w:val="18"/>
          <w:lang w:val="es-ES"/>
        </w:rPr>
      </w:pPr>
      <w:r w:rsidRPr="004F0A7E">
        <w:rPr>
          <w:rFonts w:ascii="Arial Narrow" w:hAnsi="Arial Narrow"/>
          <w:szCs w:val="22"/>
        </w:rPr>
        <w:t xml:space="preserve">Ref.  </w:t>
      </w:r>
      <w:r w:rsidRPr="004F0A7E">
        <w:rPr>
          <w:rFonts w:ascii="Arial Narrow" w:hAnsi="Arial Narrow"/>
          <w:szCs w:val="22"/>
        </w:rPr>
        <w:tab/>
        <w:t xml:space="preserve"> X revista </w:t>
      </w:r>
      <w:r w:rsidRPr="004F0A7E">
        <w:rPr>
          <w:rFonts w:ascii="Arial Narrow" w:hAnsi="Arial Narrow"/>
          <w:szCs w:val="22"/>
        </w:rPr>
        <w:tab/>
      </w:r>
      <w:r w:rsidRPr="004F0A7E">
        <w:rPr>
          <w:rFonts w:ascii="Arial Narrow" w:hAnsi="Arial Narrow"/>
          <w:szCs w:val="22"/>
        </w:rPr>
        <w:tab/>
      </w:r>
      <w:r w:rsidR="00357C7A" w:rsidRPr="004F0A7E">
        <w:rPr>
          <w:rFonts w:ascii="Arial Narrow" w:hAnsi="Arial Narrow"/>
          <w:szCs w:val="22"/>
        </w:rPr>
        <w:fldChar w:fldCharType="begin">
          <w:ffData>
            <w:name w:val="Casilla8"/>
            <w:enabled/>
            <w:calcOnExit w:val="0"/>
            <w:checkBox>
              <w:sizeAuto/>
              <w:default w:val="0"/>
            </w:checkBox>
          </w:ffData>
        </w:fldChar>
      </w:r>
      <w:r w:rsidRPr="004F0A7E">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4F0A7E">
        <w:rPr>
          <w:rFonts w:ascii="Arial Narrow" w:hAnsi="Arial Narrow"/>
          <w:szCs w:val="22"/>
        </w:rPr>
        <w:fldChar w:fldCharType="end"/>
      </w:r>
      <w:r w:rsidRPr="004F0A7E">
        <w:rPr>
          <w:rFonts w:ascii="Arial Narrow" w:hAnsi="Arial Narrow"/>
          <w:szCs w:val="22"/>
        </w:rPr>
        <w:t xml:space="preserve">  Libro:</w:t>
      </w:r>
    </w:p>
    <w:p w:rsidR="00F83ED9" w:rsidRPr="004F0A7E" w:rsidRDefault="00F83ED9" w:rsidP="00F80B1A">
      <w:pPr>
        <w:jc w:val="both"/>
        <w:rPr>
          <w:rFonts w:ascii="Arial Narrow" w:hAnsi="Arial Narrow"/>
          <w:bCs/>
          <w:szCs w:val="22"/>
          <w:lang w:val="es-ES"/>
        </w:rPr>
      </w:pPr>
      <w:r w:rsidRPr="004F0A7E">
        <w:rPr>
          <w:rFonts w:ascii="Arial Narrow" w:hAnsi="Arial Narrow"/>
          <w:szCs w:val="22"/>
        </w:rPr>
        <w:t>Clave: A</w:t>
      </w:r>
      <w:r w:rsidRPr="004F0A7E">
        <w:rPr>
          <w:rFonts w:ascii="Arial Narrow" w:hAnsi="Arial Narrow"/>
          <w:szCs w:val="22"/>
        </w:rPr>
        <w:tab/>
      </w:r>
      <w:r w:rsidRPr="004F0A7E">
        <w:rPr>
          <w:rFonts w:ascii="Arial Narrow" w:hAnsi="Arial Narrow"/>
          <w:szCs w:val="22"/>
        </w:rPr>
        <w:tab/>
      </w:r>
      <w:r>
        <w:rPr>
          <w:rFonts w:ascii="Arial Narrow" w:hAnsi="Arial Narrow"/>
          <w:bCs/>
          <w:szCs w:val="22"/>
          <w:lang w:val="es-ES"/>
        </w:rPr>
        <w:t>Volumen 140</w:t>
      </w:r>
      <w:r w:rsidRPr="004F0A7E">
        <w:rPr>
          <w:rFonts w:ascii="Arial Narrow" w:hAnsi="Arial Narrow"/>
          <w:bCs/>
          <w:szCs w:val="22"/>
          <w:lang w:val="es-ES"/>
        </w:rPr>
        <w:tab/>
        <w:t>Páginas inicial</w:t>
      </w:r>
      <w:r>
        <w:rPr>
          <w:rFonts w:ascii="Arial Narrow" w:hAnsi="Arial Narrow"/>
          <w:bCs/>
          <w:szCs w:val="22"/>
          <w:lang w:val="es-ES"/>
        </w:rPr>
        <w:t xml:space="preserve"> 535</w:t>
      </w:r>
      <w:r w:rsidRPr="004F0A7E">
        <w:rPr>
          <w:rFonts w:ascii="Arial Narrow" w:hAnsi="Arial Narrow"/>
          <w:bCs/>
          <w:szCs w:val="22"/>
          <w:lang w:val="es-ES"/>
        </w:rPr>
        <w:tab/>
      </w:r>
      <w:r>
        <w:rPr>
          <w:rFonts w:ascii="Arial Narrow" w:hAnsi="Arial Narrow"/>
          <w:bCs/>
          <w:szCs w:val="22"/>
          <w:lang w:val="es-ES"/>
        </w:rPr>
        <w:t xml:space="preserve">Final </w:t>
      </w:r>
      <w:r w:rsidRPr="004F0A7E">
        <w:rPr>
          <w:rFonts w:ascii="Arial Narrow" w:hAnsi="Arial Narrow"/>
          <w:bCs/>
          <w:szCs w:val="22"/>
          <w:lang w:val="es-ES"/>
        </w:rPr>
        <w:t xml:space="preserve">  </w:t>
      </w:r>
      <w:r>
        <w:rPr>
          <w:rFonts w:ascii="Arial Narrow" w:hAnsi="Arial Narrow"/>
          <w:bCs/>
          <w:szCs w:val="22"/>
          <w:lang w:val="es-ES"/>
        </w:rPr>
        <w:t>544</w:t>
      </w:r>
      <w:r w:rsidRPr="004F0A7E">
        <w:rPr>
          <w:rFonts w:ascii="Arial Narrow" w:hAnsi="Arial Narrow"/>
          <w:bCs/>
          <w:szCs w:val="22"/>
          <w:lang w:val="es-ES"/>
        </w:rPr>
        <w:tab/>
      </w:r>
      <w:r>
        <w:rPr>
          <w:rFonts w:ascii="Arial Narrow" w:hAnsi="Arial Narrow"/>
          <w:bCs/>
          <w:szCs w:val="22"/>
          <w:lang w:val="es-ES"/>
        </w:rPr>
        <w:t>Fecha: 2012</w:t>
      </w:r>
    </w:p>
    <w:p w:rsidR="00F83ED9" w:rsidRDefault="00F83ED9" w:rsidP="00F80B1A">
      <w:pPr>
        <w:jc w:val="both"/>
        <w:rPr>
          <w:rFonts w:ascii="Arial Narrow" w:hAnsi="Arial Narrow"/>
          <w:bCs/>
          <w:szCs w:val="22"/>
          <w:lang w:val="es-ES"/>
        </w:rPr>
      </w:pPr>
      <w:r w:rsidRPr="004F0A7E">
        <w:rPr>
          <w:rFonts w:ascii="Arial Narrow" w:hAnsi="Arial Narrow"/>
          <w:bCs/>
          <w:szCs w:val="22"/>
          <w:lang w:val="es-ES"/>
        </w:rPr>
        <w:t>L</w:t>
      </w:r>
      <w:r>
        <w:rPr>
          <w:rFonts w:ascii="Arial Narrow" w:hAnsi="Arial Narrow"/>
          <w:bCs/>
          <w:szCs w:val="22"/>
          <w:lang w:val="es-ES"/>
        </w:rPr>
        <w:t xml:space="preserve">ugar de publicación: J </w:t>
      </w:r>
      <w:proofErr w:type="spellStart"/>
      <w:r>
        <w:rPr>
          <w:rFonts w:ascii="Arial Narrow" w:hAnsi="Arial Narrow"/>
          <w:bCs/>
          <w:szCs w:val="22"/>
          <w:lang w:val="es-ES"/>
        </w:rPr>
        <w:t>Ethnopharmacol</w:t>
      </w:r>
      <w:proofErr w:type="spellEnd"/>
      <w:r>
        <w:rPr>
          <w:rFonts w:ascii="Arial Narrow" w:hAnsi="Arial Narrow"/>
          <w:bCs/>
          <w:szCs w:val="22"/>
          <w:lang w:val="es-ES"/>
        </w:rPr>
        <w:t xml:space="preserve"> </w:t>
      </w:r>
    </w:p>
    <w:p w:rsidR="00F83ED9" w:rsidRDefault="00F83ED9" w:rsidP="00F80B1A">
      <w:pPr>
        <w:jc w:val="both"/>
        <w:rPr>
          <w:rFonts w:ascii="Tahoma" w:hAnsi="Tahoma"/>
          <w:sz w:val="18"/>
          <w:lang w:val="es-ES"/>
        </w:rPr>
      </w:pPr>
    </w:p>
    <w:p w:rsidR="00F83ED9" w:rsidRPr="00516275" w:rsidRDefault="00F83ED9" w:rsidP="00516275">
      <w:pPr>
        <w:jc w:val="both"/>
        <w:rPr>
          <w:rFonts w:ascii="Arial Narrow" w:hAnsi="Arial Narrow"/>
          <w:szCs w:val="22"/>
          <w:lang w:val="es-ES"/>
        </w:rPr>
      </w:pPr>
      <w:r w:rsidRPr="00516275">
        <w:rPr>
          <w:rFonts w:ascii="Arial Narrow" w:hAnsi="Arial Narrow"/>
          <w:szCs w:val="22"/>
          <w:lang w:val="es-ES"/>
        </w:rPr>
        <w:t xml:space="preserve">Autores: </w:t>
      </w:r>
      <w:r w:rsidR="004F1885" w:rsidRPr="004F1885">
        <w:rPr>
          <w:rFonts w:ascii="Arial Narrow" w:hAnsi="Arial Narrow"/>
          <w:szCs w:val="22"/>
          <w:lang w:val="es-ES"/>
        </w:rPr>
        <w:t>Fernández-Martínez AB, Arenas-Jiménez MI, Moreno-Manzano V, Lucio-Cazaña FJ</w:t>
      </w:r>
    </w:p>
    <w:p w:rsidR="00F83ED9" w:rsidRPr="00516275" w:rsidRDefault="00F83ED9" w:rsidP="00516275">
      <w:pPr>
        <w:jc w:val="both"/>
        <w:rPr>
          <w:rFonts w:ascii="Arial Narrow" w:hAnsi="Arial Narrow"/>
          <w:bCs/>
          <w:szCs w:val="22"/>
          <w:lang w:val="en-GB"/>
        </w:rPr>
      </w:pPr>
      <w:proofErr w:type="spellStart"/>
      <w:r w:rsidRPr="00516275">
        <w:rPr>
          <w:rFonts w:ascii="Arial Narrow" w:hAnsi="Arial Narrow"/>
          <w:szCs w:val="22"/>
          <w:lang w:val="en-US"/>
        </w:rPr>
        <w:t>Título</w:t>
      </w:r>
      <w:proofErr w:type="spellEnd"/>
      <w:r w:rsidRPr="00516275">
        <w:rPr>
          <w:rFonts w:ascii="Arial Narrow" w:hAnsi="Arial Narrow"/>
          <w:szCs w:val="22"/>
          <w:lang w:val="en-US"/>
        </w:rPr>
        <w:t xml:space="preserve">: </w:t>
      </w:r>
      <w:proofErr w:type="spellStart"/>
      <w:r w:rsidRPr="00516275">
        <w:rPr>
          <w:rFonts w:ascii="Arial Narrow" w:hAnsi="Arial Narrow"/>
          <w:szCs w:val="22"/>
          <w:lang w:val="en-US"/>
        </w:rPr>
        <w:t>Intracrine</w:t>
      </w:r>
      <w:proofErr w:type="spellEnd"/>
      <w:r w:rsidRPr="00516275">
        <w:rPr>
          <w:rFonts w:ascii="Arial Narrow" w:hAnsi="Arial Narrow"/>
          <w:bCs/>
          <w:szCs w:val="22"/>
          <w:lang w:val="en-GB"/>
        </w:rPr>
        <w:t xml:space="preserve"> prostaglandin E</w:t>
      </w:r>
      <w:r w:rsidRPr="00516275">
        <w:rPr>
          <w:rFonts w:ascii="Arial Narrow" w:hAnsi="Arial Narrow"/>
          <w:bCs/>
          <w:szCs w:val="22"/>
          <w:vertAlign w:val="subscript"/>
          <w:lang w:val="en-GB"/>
        </w:rPr>
        <w:t>2</w:t>
      </w:r>
      <w:r w:rsidRPr="00516275">
        <w:rPr>
          <w:rFonts w:ascii="Arial Narrow" w:hAnsi="Arial Narrow"/>
          <w:bCs/>
          <w:szCs w:val="22"/>
          <w:lang w:val="en-GB"/>
        </w:rPr>
        <w:t xml:space="preserve"> signalling regulates hypoxia-inducible factor</w:t>
      </w:r>
      <w:r w:rsidRPr="00516275">
        <w:rPr>
          <w:rFonts w:ascii="Arial Narrow" w:hAnsi="Arial Narrow"/>
          <w:szCs w:val="22"/>
          <w:lang w:val="en-US"/>
        </w:rPr>
        <w:t>-1</w:t>
      </w:r>
      <w:r w:rsidRPr="00516275">
        <w:rPr>
          <w:rFonts w:ascii="Arial Narrow" w:hAnsi="Arial Narrow"/>
          <w:szCs w:val="22"/>
          <w:lang w:val="en-US"/>
        </w:rPr>
        <w:sym w:font="Symbol" w:char="F061"/>
      </w:r>
      <w:r w:rsidRPr="00516275">
        <w:rPr>
          <w:rFonts w:ascii="Arial Narrow" w:hAnsi="Arial Narrow"/>
          <w:szCs w:val="22"/>
          <w:lang w:val="en-US"/>
        </w:rPr>
        <w:t xml:space="preserve"> expression through </w:t>
      </w:r>
      <w:r w:rsidRPr="00516275">
        <w:rPr>
          <w:rFonts w:ascii="Arial Narrow" w:hAnsi="Arial Narrow"/>
          <w:bCs/>
          <w:szCs w:val="22"/>
          <w:lang w:val="en-GB"/>
        </w:rPr>
        <w:t>retinoic acid receptor-</w:t>
      </w:r>
      <w:r w:rsidRPr="00516275">
        <w:rPr>
          <w:rFonts w:ascii="Arial Narrow" w:hAnsi="Arial Narrow"/>
          <w:bCs/>
          <w:szCs w:val="22"/>
          <w:lang w:val="en-GB"/>
        </w:rPr>
        <w:sym w:font="Symbol" w:char="F062"/>
      </w:r>
    </w:p>
    <w:p w:rsidR="00F83ED9" w:rsidRPr="00516275" w:rsidRDefault="00F83ED9" w:rsidP="00516275">
      <w:pPr>
        <w:jc w:val="both"/>
        <w:rPr>
          <w:rFonts w:ascii="Arial Narrow" w:hAnsi="Arial Narrow"/>
          <w:szCs w:val="22"/>
          <w:lang w:val="es-ES"/>
        </w:rPr>
      </w:pPr>
      <w:r w:rsidRPr="00516275">
        <w:rPr>
          <w:rFonts w:ascii="Arial Narrow" w:hAnsi="Arial Narrow"/>
          <w:szCs w:val="22"/>
        </w:rPr>
        <w:t xml:space="preserve">Ref.  </w:t>
      </w:r>
      <w:r w:rsidRPr="00516275">
        <w:rPr>
          <w:rFonts w:ascii="Arial Narrow" w:hAnsi="Arial Narrow"/>
          <w:szCs w:val="22"/>
        </w:rPr>
        <w:tab/>
        <w:t xml:space="preserve"> X revista </w:t>
      </w:r>
      <w:r w:rsidRPr="00516275">
        <w:rPr>
          <w:rFonts w:ascii="Arial Narrow" w:hAnsi="Arial Narrow"/>
          <w:szCs w:val="22"/>
        </w:rPr>
        <w:tab/>
      </w:r>
      <w:r w:rsidRPr="00516275">
        <w:rPr>
          <w:rFonts w:ascii="Arial Narrow" w:hAnsi="Arial Narrow"/>
          <w:szCs w:val="22"/>
        </w:rPr>
        <w:tab/>
      </w:r>
      <w:r w:rsidR="00357C7A" w:rsidRPr="00516275">
        <w:rPr>
          <w:rFonts w:ascii="Arial Narrow" w:hAnsi="Arial Narrow"/>
          <w:szCs w:val="22"/>
        </w:rPr>
        <w:fldChar w:fldCharType="begin">
          <w:ffData>
            <w:name w:val="Casilla8"/>
            <w:enabled/>
            <w:calcOnExit w:val="0"/>
            <w:checkBox>
              <w:sizeAuto/>
              <w:default w:val="0"/>
            </w:checkBox>
          </w:ffData>
        </w:fldChar>
      </w:r>
      <w:r w:rsidRPr="00516275">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516275">
        <w:rPr>
          <w:rFonts w:ascii="Arial Narrow" w:hAnsi="Arial Narrow"/>
          <w:szCs w:val="22"/>
        </w:rPr>
        <w:fldChar w:fldCharType="end"/>
      </w:r>
      <w:r w:rsidRPr="00516275">
        <w:rPr>
          <w:rFonts w:ascii="Arial Narrow" w:hAnsi="Arial Narrow"/>
          <w:szCs w:val="22"/>
        </w:rPr>
        <w:t xml:space="preserve">  Libro:</w:t>
      </w:r>
    </w:p>
    <w:p w:rsidR="00F83ED9" w:rsidRPr="00516275" w:rsidRDefault="00F83ED9" w:rsidP="00516275">
      <w:pPr>
        <w:jc w:val="both"/>
        <w:rPr>
          <w:rFonts w:ascii="Arial Narrow" w:hAnsi="Arial Narrow"/>
          <w:bCs/>
          <w:szCs w:val="22"/>
          <w:lang w:val="es-ES"/>
        </w:rPr>
      </w:pPr>
      <w:r w:rsidRPr="00516275">
        <w:rPr>
          <w:rFonts w:ascii="Arial Narrow" w:hAnsi="Arial Narrow"/>
          <w:szCs w:val="22"/>
        </w:rPr>
        <w:t>Clave: A</w:t>
      </w:r>
      <w:r w:rsidRPr="00516275">
        <w:rPr>
          <w:rFonts w:ascii="Arial Narrow" w:hAnsi="Arial Narrow"/>
          <w:szCs w:val="22"/>
        </w:rPr>
        <w:tab/>
      </w:r>
      <w:r w:rsidRPr="00516275">
        <w:rPr>
          <w:rFonts w:ascii="Arial Narrow" w:hAnsi="Arial Narrow"/>
          <w:szCs w:val="22"/>
        </w:rPr>
        <w:tab/>
      </w:r>
      <w:r>
        <w:rPr>
          <w:rFonts w:ascii="Arial Narrow" w:hAnsi="Arial Narrow"/>
          <w:bCs/>
          <w:szCs w:val="22"/>
          <w:lang w:val="es-ES"/>
        </w:rPr>
        <w:t xml:space="preserve">Volumen: </w:t>
      </w:r>
      <w:r w:rsidRPr="00724719">
        <w:rPr>
          <w:rFonts w:ascii="Arial Narrow" w:hAnsi="Arial Narrow"/>
          <w:bCs/>
          <w:szCs w:val="22"/>
          <w:lang w:val="es-ES"/>
        </w:rPr>
        <w:t xml:space="preserve">44: </w:t>
      </w:r>
      <w:r>
        <w:rPr>
          <w:rFonts w:ascii="Arial Narrow" w:hAnsi="Arial Narrow"/>
          <w:bCs/>
          <w:szCs w:val="22"/>
          <w:lang w:val="es-ES"/>
        </w:rPr>
        <w:tab/>
      </w:r>
      <w:r w:rsidRPr="004F0A7E">
        <w:rPr>
          <w:rFonts w:ascii="Arial Narrow" w:hAnsi="Arial Narrow"/>
          <w:bCs/>
          <w:szCs w:val="22"/>
          <w:lang w:val="es-ES"/>
        </w:rPr>
        <w:t>Páginas inicial</w:t>
      </w:r>
      <w:r>
        <w:rPr>
          <w:rFonts w:ascii="Arial Narrow" w:hAnsi="Arial Narrow"/>
          <w:bCs/>
          <w:szCs w:val="22"/>
          <w:lang w:val="es-ES"/>
        </w:rPr>
        <w:t xml:space="preserve"> 2185</w:t>
      </w:r>
      <w:r>
        <w:rPr>
          <w:rFonts w:ascii="Arial Narrow" w:hAnsi="Arial Narrow"/>
          <w:bCs/>
          <w:szCs w:val="22"/>
          <w:lang w:val="es-ES"/>
        </w:rPr>
        <w:tab/>
        <w:t>Final:2</w:t>
      </w:r>
      <w:r w:rsidRPr="00724719">
        <w:rPr>
          <w:rFonts w:ascii="Arial Narrow" w:hAnsi="Arial Narrow"/>
          <w:bCs/>
          <w:szCs w:val="22"/>
          <w:lang w:val="es-ES"/>
        </w:rPr>
        <w:t>193</w:t>
      </w:r>
      <w:r>
        <w:rPr>
          <w:rFonts w:ascii="Arial Narrow" w:hAnsi="Arial Narrow"/>
          <w:bCs/>
          <w:szCs w:val="22"/>
          <w:lang w:val="es-ES"/>
        </w:rPr>
        <w:tab/>
      </w:r>
      <w:r w:rsidRPr="00724719">
        <w:rPr>
          <w:rFonts w:ascii="Arial Narrow" w:hAnsi="Arial Narrow"/>
          <w:bCs/>
          <w:szCs w:val="22"/>
          <w:lang w:val="es-ES"/>
        </w:rPr>
        <w:t xml:space="preserve"> </w:t>
      </w:r>
      <w:r w:rsidRPr="00516275">
        <w:rPr>
          <w:rFonts w:ascii="Arial Narrow" w:hAnsi="Arial Narrow"/>
          <w:bCs/>
          <w:szCs w:val="22"/>
          <w:lang w:val="es-ES"/>
        </w:rPr>
        <w:t>Fecha: 2012</w:t>
      </w:r>
    </w:p>
    <w:p w:rsidR="00F83ED9" w:rsidRPr="00516275" w:rsidRDefault="00F83ED9" w:rsidP="00516275">
      <w:pPr>
        <w:jc w:val="both"/>
        <w:rPr>
          <w:rFonts w:ascii="Arial Narrow" w:hAnsi="Arial Narrow"/>
          <w:szCs w:val="22"/>
          <w:lang w:val="es-ES"/>
        </w:rPr>
      </w:pPr>
      <w:r w:rsidRPr="00516275">
        <w:rPr>
          <w:rFonts w:ascii="Arial Narrow" w:hAnsi="Arial Narrow"/>
          <w:bCs/>
          <w:szCs w:val="22"/>
          <w:lang w:val="es-ES"/>
        </w:rPr>
        <w:t xml:space="preserve">Lugar de publicación: </w:t>
      </w:r>
      <w:proofErr w:type="spellStart"/>
      <w:r w:rsidRPr="00516275">
        <w:rPr>
          <w:rFonts w:ascii="Arial Narrow" w:hAnsi="Arial Narrow"/>
          <w:szCs w:val="22"/>
          <w:lang w:val="es-ES"/>
        </w:rPr>
        <w:t>Int</w:t>
      </w:r>
      <w:proofErr w:type="spellEnd"/>
      <w:r w:rsidRPr="00516275">
        <w:rPr>
          <w:rFonts w:ascii="Arial Narrow" w:hAnsi="Arial Narrow"/>
          <w:szCs w:val="22"/>
          <w:lang w:val="es-ES"/>
        </w:rPr>
        <w:t xml:space="preserve"> J </w:t>
      </w:r>
      <w:proofErr w:type="spellStart"/>
      <w:r w:rsidRPr="00516275">
        <w:rPr>
          <w:rFonts w:ascii="Arial Narrow" w:hAnsi="Arial Narrow"/>
          <w:szCs w:val="22"/>
          <w:lang w:val="es-ES"/>
        </w:rPr>
        <w:t>Biochem</w:t>
      </w:r>
      <w:proofErr w:type="spellEnd"/>
      <w:r w:rsidRPr="00516275">
        <w:rPr>
          <w:rFonts w:ascii="Arial Narrow" w:hAnsi="Arial Narrow"/>
          <w:szCs w:val="22"/>
          <w:lang w:val="es-ES"/>
        </w:rPr>
        <w:t xml:space="preserve"> </w:t>
      </w:r>
      <w:proofErr w:type="spellStart"/>
      <w:r w:rsidRPr="00516275">
        <w:rPr>
          <w:rFonts w:ascii="Arial Narrow" w:hAnsi="Arial Narrow"/>
          <w:szCs w:val="22"/>
          <w:lang w:val="es-ES"/>
        </w:rPr>
        <w:t>Cell</w:t>
      </w:r>
      <w:proofErr w:type="spellEnd"/>
      <w:r w:rsidRPr="00516275">
        <w:rPr>
          <w:rFonts w:ascii="Arial Narrow" w:hAnsi="Arial Narrow"/>
          <w:szCs w:val="22"/>
          <w:lang w:val="es-ES"/>
        </w:rPr>
        <w:t xml:space="preserve"> Biol. </w:t>
      </w:r>
    </w:p>
    <w:p w:rsidR="002804E1" w:rsidRDefault="002804E1" w:rsidP="0042324C">
      <w:pPr>
        <w:jc w:val="both"/>
        <w:rPr>
          <w:rFonts w:ascii="Arial Narrow" w:hAnsi="Arial Narrow"/>
          <w:szCs w:val="22"/>
          <w:lang w:val="es-ES"/>
        </w:rPr>
      </w:pPr>
    </w:p>
    <w:p w:rsidR="002804E1" w:rsidRPr="00516275" w:rsidRDefault="002804E1" w:rsidP="002804E1">
      <w:pPr>
        <w:jc w:val="both"/>
        <w:rPr>
          <w:rFonts w:ascii="Arial Narrow" w:hAnsi="Arial Narrow"/>
          <w:szCs w:val="22"/>
          <w:lang w:val="es-ES"/>
        </w:rPr>
      </w:pPr>
      <w:r w:rsidRPr="00516275">
        <w:rPr>
          <w:rFonts w:ascii="Arial Narrow" w:hAnsi="Arial Narrow"/>
          <w:szCs w:val="22"/>
          <w:lang w:val="es-ES"/>
        </w:rPr>
        <w:t>Autores: Ma</w:t>
      </w:r>
      <w:r w:rsidR="002806D3">
        <w:rPr>
          <w:rFonts w:ascii="Arial Narrow" w:hAnsi="Arial Narrow"/>
          <w:szCs w:val="22"/>
          <w:lang w:val="es-ES"/>
        </w:rPr>
        <w:t xml:space="preserve">rtínez </w:t>
      </w:r>
      <w:proofErr w:type="gramStart"/>
      <w:r w:rsidR="002806D3">
        <w:rPr>
          <w:rFonts w:ascii="Arial Narrow" w:hAnsi="Arial Narrow"/>
          <w:szCs w:val="22"/>
          <w:lang w:val="es-ES"/>
        </w:rPr>
        <w:t xml:space="preserve">AB, </w:t>
      </w:r>
      <w:r w:rsidRPr="00516275">
        <w:rPr>
          <w:rFonts w:ascii="Arial Narrow" w:hAnsi="Arial Narrow"/>
          <w:szCs w:val="22"/>
          <w:lang w:val="es-ES"/>
        </w:rPr>
        <w:t xml:space="preserve"> Lucio</w:t>
      </w:r>
      <w:proofErr w:type="gramEnd"/>
      <w:r w:rsidRPr="00516275">
        <w:rPr>
          <w:rFonts w:ascii="Arial Narrow" w:hAnsi="Arial Narrow"/>
          <w:szCs w:val="22"/>
          <w:lang w:val="es-ES"/>
        </w:rPr>
        <w:t>-Cazaña FJ</w:t>
      </w:r>
    </w:p>
    <w:p w:rsidR="00D257AE" w:rsidRDefault="002804E1" w:rsidP="00DC7AA5">
      <w:pPr>
        <w:autoSpaceDE w:val="0"/>
        <w:autoSpaceDN w:val="0"/>
        <w:adjustRightInd w:val="0"/>
        <w:rPr>
          <w:rFonts w:ascii="Arial Narrow" w:eastAsia="Calibri" w:hAnsi="Arial Narrow" w:cs="Cambria"/>
          <w:szCs w:val="22"/>
          <w:lang w:val="en-US"/>
        </w:rPr>
      </w:pPr>
      <w:proofErr w:type="spellStart"/>
      <w:r w:rsidRPr="00516275">
        <w:rPr>
          <w:rFonts w:ascii="Arial Narrow" w:hAnsi="Arial Narrow"/>
          <w:szCs w:val="22"/>
          <w:lang w:val="en-US"/>
        </w:rPr>
        <w:t>Título</w:t>
      </w:r>
      <w:proofErr w:type="spellEnd"/>
      <w:r w:rsidRPr="00516275">
        <w:rPr>
          <w:rFonts w:ascii="Arial Narrow" w:hAnsi="Arial Narrow"/>
          <w:szCs w:val="22"/>
          <w:lang w:val="en-US"/>
        </w:rPr>
        <w:t xml:space="preserve">: </w:t>
      </w:r>
      <w:r w:rsidR="00DC7AA5">
        <w:rPr>
          <w:rFonts w:ascii="Arial Narrow" w:eastAsia="Calibri" w:hAnsi="Arial Narrow" w:cs="Cambria"/>
          <w:szCs w:val="22"/>
          <w:lang w:val="en-US"/>
        </w:rPr>
        <w:t>E</w:t>
      </w:r>
      <w:r w:rsidR="00DC7AA5" w:rsidRPr="00DC7AA5">
        <w:rPr>
          <w:rFonts w:ascii="Arial Narrow" w:eastAsia="Calibri" w:hAnsi="Arial Narrow" w:cs="Cambria"/>
          <w:szCs w:val="22"/>
          <w:lang w:val="en-US"/>
        </w:rPr>
        <w:t>pidermal growth factor receptor transactivation by intracellular</w:t>
      </w:r>
      <w:r w:rsidR="00DC7AA5">
        <w:rPr>
          <w:rFonts w:ascii="Arial Narrow" w:eastAsia="Calibri" w:hAnsi="Arial Narrow" w:cs="Cambria"/>
          <w:szCs w:val="22"/>
          <w:lang w:val="en-US"/>
        </w:rPr>
        <w:t xml:space="preserve"> </w:t>
      </w:r>
      <w:r w:rsidR="00DC7AA5" w:rsidRPr="00DC7AA5">
        <w:rPr>
          <w:rFonts w:ascii="Arial Narrow" w:eastAsia="Calibri" w:hAnsi="Arial Narrow" w:cs="Cambria"/>
          <w:szCs w:val="22"/>
          <w:lang w:val="en-US"/>
        </w:rPr>
        <w:t>prostagland</w:t>
      </w:r>
      <w:r w:rsidR="00DC7AA5">
        <w:rPr>
          <w:rFonts w:ascii="Arial Narrow" w:eastAsia="Calibri" w:hAnsi="Arial Narrow" w:cs="Cambria"/>
          <w:szCs w:val="22"/>
          <w:lang w:val="en-US"/>
        </w:rPr>
        <w:t xml:space="preserve">in </w:t>
      </w:r>
    </w:p>
    <w:p w:rsidR="00DC7AA5" w:rsidRPr="00DC7AA5" w:rsidRDefault="00DC7AA5" w:rsidP="00DC7AA5">
      <w:pPr>
        <w:autoSpaceDE w:val="0"/>
        <w:autoSpaceDN w:val="0"/>
        <w:adjustRightInd w:val="0"/>
        <w:rPr>
          <w:rFonts w:ascii="Arial Narrow" w:hAnsi="Arial Narrow"/>
          <w:szCs w:val="22"/>
          <w:lang w:val="en-US"/>
        </w:rPr>
      </w:pPr>
      <w:r>
        <w:rPr>
          <w:rFonts w:ascii="Arial Narrow" w:eastAsia="Calibri" w:hAnsi="Arial Narrow" w:cs="Cambria"/>
          <w:szCs w:val="22"/>
          <w:lang w:val="en-US"/>
        </w:rPr>
        <w:t xml:space="preserve">E2-activated prostaglandin </w:t>
      </w:r>
      <w:proofErr w:type="spellStart"/>
      <w:r>
        <w:rPr>
          <w:rFonts w:ascii="Arial Narrow" w:eastAsia="Calibri" w:hAnsi="Arial Narrow" w:cs="Cambria"/>
          <w:szCs w:val="22"/>
          <w:lang w:val="en-US"/>
        </w:rPr>
        <w:t>eE</w:t>
      </w:r>
      <w:proofErr w:type="spellEnd"/>
      <w:r w:rsidRPr="00DC7AA5">
        <w:rPr>
          <w:rFonts w:ascii="Arial Narrow" w:eastAsia="Calibri" w:hAnsi="Arial Narrow" w:cs="Cambria"/>
          <w:szCs w:val="22"/>
          <w:lang w:val="en-US"/>
        </w:rPr>
        <w:t xml:space="preserve"> receptors. role in retinoic acid</w:t>
      </w:r>
      <w:r>
        <w:rPr>
          <w:rFonts w:ascii="Arial Narrow" w:eastAsia="Calibri" w:hAnsi="Arial Narrow" w:cs="Cambria"/>
          <w:szCs w:val="22"/>
          <w:lang w:val="en-US"/>
        </w:rPr>
        <w:t xml:space="preserve"> </w:t>
      </w:r>
      <w:r w:rsidRPr="00DC7AA5">
        <w:rPr>
          <w:rFonts w:ascii="Arial Narrow" w:eastAsia="Calibri" w:hAnsi="Arial Narrow" w:cs="Cambria"/>
          <w:szCs w:val="22"/>
          <w:lang w:val="en-US"/>
        </w:rPr>
        <w:t>receptor-</w:t>
      </w:r>
      <w:r w:rsidRPr="00DC7AA5">
        <w:rPr>
          <w:rFonts w:ascii="Arial Narrow" w:eastAsia="Calibri" w:hAnsi="Arial Narrow" w:cs="Cambria"/>
          <w:szCs w:val="22"/>
          <w:lang w:val="es-ES"/>
        </w:rPr>
        <w:t>β</w:t>
      </w:r>
      <w:r w:rsidRPr="00DC7AA5">
        <w:rPr>
          <w:rFonts w:ascii="Arial Narrow" w:eastAsia="Calibri" w:hAnsi="Arial Narrow" w:cs="Cambria"/>
          <w:szCs w:val="22"/>
          <w:lang w:val="en-US"/>
        </w:rPr>
        <w:t xml:space="preserve"> up-regulation</w:t>
      </w:r>
    </w:p>
    <w:p w:rsidR="002804E1" w:rsidRPr="00516275" w:rsidRDefault="002804E1" w:rsidP="002804E1">
      <w:pPr>
        <w:jc w:val="both"/>
        <w:rPr>
          <w:rFonts w:ascii="Arial Narrow" w:hAnsi="Arial Narrow"/>
          <w:szCs w:val="22"/>
          <w:lang w:val="es-ES"/>
        </w:rPr>
      </w:pPr>
      <w:r w:rsidRPr="00DC7582">
        <w:rPr>
          <w:rFonts w:ascii="Arial Narrow" w:hAnsi="Arial Narrow"/>
          <w:szCs w:val="22"/>
          <w:lang w:val="es-ES"/>
        </w:rPr>
        <w:t xml:space="preserve">Ref.  </w:t>
      </w:r>
      <w:r w:rsidRPr="00DC7582">
        <w:rPr>
          <w:rFonts w:ascii="Arial Narrow" w:hAnsi="Arial Narrow"/>
          <w:szCs w:val="22"/>
          <w:lang w:val="es-ES"/>
        </w:rPr>
        <w:tab/>
        <w:t xml:space="preserve"> </w:t>
      </w:r>
      <w:r w:rsidRPr="00516275">
        <w:rPr>
          <w:rFonts w:ascii="Arial Narrow" w:hAnsi="Arial Narrow"/>
          <w:szCs w:val="22"/>
        </w:rPr>
        <w:t xml:space="preserve">X revista </w:t>
      </w:r>
      <w:r w:rsidRPr="00516275">
        <w:rPr>
          <w:rFonts w:ascii="Arial Narrow" w:hAnsi="Arial Narrow"/>
          <w:szCs w:val="22"/>
        </w:rPr>
        <w:tab/>
      </w:r>
      <w:r w:rsidRPr="00516275">
        <w:rPr>
          <w:rFonts w:ascii="Arial Narrow" w:hAnsi="Arial Narrow"/>
          <w:szCs w:val="22"/>
        </w:rPr>
        <w:tab/>
      </w:r>
      <w:r w:rsidR="00357C7A" w:rsidRPr="00516275">
        <w:rPr>
          <w:rFonts w:ascii="Arial Narrow" w:hAnsi="Arial Narrow"/>
          <w:szCs w:val="22"/>
        </w:rPr>
        <w:fldChar w:fldCharType="begin">
          <w:ffData>
            <w:name w:val="Casilla8"/>
            <w:enabled/>
            <w:calcOnExit w:val="0"/>
            <w:checkBox>
              <w:sizeAuto/>
              <w:default w:val="0"/>
            </w:checkBox>
          </w:ffData>
        </w:fldChar>
      </w:r>
      <w:r w:rsidRPr="00516275">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516275">
        <w:rPr>
          <w:rFonts w:ascii="Arial Narrow" w:hAnsi="Arial Narrow"/>
          <w:szCs w:val="22"/>
        </w:rPr>
        <w:fldChar w:fldCharType="end"/>
      </w:r>
      <w:r w:rsidRPr="00516275">
        <w:rPr>
          <w:rFonts w:ascii="Arial Narrow" w:hAnsi="Arial Narrow"/>
          <w:szCs w:val="22"/>
        </w:rPr>
        <w:t xml:space="preserve">  Libro:</w:t>
      </w:r>
    </w:p>
    <w:p w:rsidR="002804E1" w:rsidRPr="00516275" w:rsidRDefault="002804E1" w:rsidP="002804E1">
      <w:pPr>
        <w:jc w:val="both"/>
        <w:rPr>
          <w:rFonts w:ascii="Arial Narrow" w:hAnsi="Arial Narrow"/>
          <w:bCs/>
          <w:szCs w:val="22"/>
          <w:lang w:val="es-ES"/>
        </w:rPr>
      </w:pPr>
      <w:r w:rsidRPr="00516275">
        <w:rPr>
          <w:rFonts w:ascii="Arial Narrow" w:hAnsi="Arial Narrow"/>
          <w:szCs w:val="22"/>
        </w:rPr>
        <w:t>Clave: A</w:t>
      </w:r>
      <w:r w:rsidRPr="00516275">
        <w:rPr>
          <w:rFonts w:ascii="Arial Narrow" w:hAnsi="Arial Narrow"/>
          <w:szCs w:val="22"/>
        </w:rPr>
        <w:tab/>
      </w:r>
      <w:r w:rsidRPr="00516275">
        <w:rPr>
          <w:rFonts w:ascii="Arial Narrow" w:hAnsi="Arial Narrow"/>
          <w:szCs w:val="22"/>
        </w:rPr>
        <w:tab/>
      </w:r>
      <w:r>
        <w:rPr>
          <w:rFonts w:ascii="Arial Narrow" w:hAnsi="Arial Narrow"/>
          <w:bCs/>
          <w:szCs w:val="22"/>
          <w:lang w:val="es-ES"/>
        </w:rPr>
        <w:t xml:space="preserve">Volumen: </w:t>
      </w:r>
      <w:r w:rsidR="00093A4D">
        <w:rPr>
          <w:rFonts w:ascii="Arial Narrow" w:hAnsi="Arial Narrow"/>
          <w:bCs/>
          <w:szCs w:val="22"/>
          <w:lang w:val="es-ES"/>
        </w:rPr>
        <w:t>1833</w:t>
      </w:r>
      <w:r>
        <w:rPr>
          <w:rFonts w:ascii="Arial Narrow" w:hAnsi="Arial Narrow"/>
          <w:bCs/>
          <w:szCs w:val="22"/>
          <w:lang w:val="es-ES"/>
        </w:rPr>
        <w:tab/>
      </w:r>
      <w:r w:rsidRPr="004F0A7E">
        <w:rPr>
          <w:rFonts w:ascii="Arial Narrow" w:hAnsi="Arial Narrow"/>
          <w:bCs/>
          <w:szCs w:val="22"/>
          <w:lang w:val="es-ES"/>
        </w:rPr>
        <w:t>Páginas inicial</w:t>
      </w:r>
      <w:r w:rsidR="002806D3">
        <w:rPr>
          <w:rFonts w:ascii="Arial Narrow" w:hAnsi="Arial Narrow"/>
          <w:bCs/>
          <w:szCs w:val="22"/>
          <w:lang w:val="es-ES"/>
        </w:rPr>
        <w:t xml:space="preserve"> </w:t>
      </w:r>
      <w:r w:rsidR="00093A4D" w:rsidRPr="00093A4D">
        <w:rPr>
          <w:rFonts w:ascii="Arial Narrow" w:hAnsi="Arial Narrow"/>
          <w:bCs/>
          <w:szCs w:val="22"/>
          <w:lang w:val="es-ES"/>
        </w:rPr>
        <w:t>2029</w:t>
      </w:r>
      <w:r w:rsidR="002806D3">
        <w:rPr>
          <w:rFonts w:ascii="Arial Narrow" w:hAnsi="Arial Narrow"/>
          <w:bCs/>
          <w:szCs w:val="22"/>
          <w:lang w:val="es-ES"/>
        </w:rPr>
        <w:tab/>
        <w:t>Final:</w:t>
      </w:r>
      <w:r w:rsidR="00093A4D" w:rsidRPr="00093A4D">
        <w:rPr>
          <w:rFonts w:ascii="Arial Narrow" w:hAnsi="Arial Narrow"/>
          <w:bCs/>
          <w:szCs w:val="22"/>
          <w:lang w:val="es-ES"/>
        </w:rPr>
        <w:t xml:space="preserve"> 2038</w:t>
      </w:r>
      <w:r>
        <w:rPr>
          <w:rFonts w:ascii="Arial Narrow" w:hAnsi="Arial Narrow"/>
          <w:bCs/>
          <w:szCs w:val="22"/>
          <w:lang w:val="es-ES"/>
        </w:rPr>
        <w:tab/>
      </w:r>
      <w:r w:rsidRPr="00724719">
        <w:rPr>
          <w:rFonts w:ascii="Arial Narrow" w:hAnsi="Arial Narrow"/>
          <w:bCs/>
          <w:szCs w:val="22"/>
          <w:lang w:val="es-ES"/>
        </w:rPr>
        <w:t xml:space="preserve"> </w:t>
      </w:r>
      <w:r w:rsidR="002806D3">
        <w:rPr>
          <w:rFonts w:ascii="Arial Narrow" w:hAnsi="Arial Narrow"/>
          <w:bCs/>
          <w:szCs w:val="22"/>
          <w:lang w:val="es-ES"/>
        </w:rPr>
        <w:t>Fecha: 2013</w:t>
      </w:r>
    </w:p>
    <w:p w:rsidR="002804E1" w:rsidRPr="00516275" w:rsidRDefault="002804E1" w:rsidP="002804E1">
      <w:pPr>
        <w:jc w:val="both"/>
        <w:rPr>
          <w:rFonts w:ascii="Arial Narrow" w:hAnsi="Arial Narrow"/>
          <w:szCs w:val="22"/>
          <w:lang w:val="es-ES"/>
        </w:rPr>
      </w:pPr>
      <w:r w:rsidRPr="00516275">
        <w:rPr>
          <w:rFonts w:ascii="Arial Narrow" w:hAnsi="Arial Narrow"/>
          <w:bCs/>
          <w:szCs w:val="22"/>
          <w:lang w:val="es-ES"/>
        </w:rPr>
        <w:t xml:space="preserve">Lugar de publicación: </w:t>
      </w:r>
      <w:proofErr w:type="spellStart"/>
      <w:r w:rsidR="002806D3" w:rsidRPr="002806D3">
        <w:rPr>
          <w:rFonts w:ascii="Arial Narrow" w:hAnsi="Arial Narrow"/>
          <w:bCs/>
          <w:szCs w:val="22"/>
          <w:lang w:val="es-ES"/>
        </w:rPr>
        <w:t>Bioc</w:t>
      </w:r>
      <w:r w:rsidR="002806D3">
        <w:rPr>
          <w:rFonts w:ascii="Arial Narrow" w:hAnsi="Arial Narrow"/>
          <w:bCs/>
          <w:szCs w:val="22"/>
          <w:lang w:val="es-ES"/>
        </w:rPr>
        <w:t>hem</w:t>
      </w:r>
      <w:proofErr w:type="spellEnd"/>
      <w:r w:rsidR="002806D3">
        <w:rPr>
          <w:rFonts w:ascii="Arial Narrow" w:hAnsi="Arial Narrow"/>
          <w:bCs/>
          <w:szCs w:val="22"/>
          <w:lang w:val="es-ES"/>
        </w:rPr>
        <w:t xml:space="preserve"> </w:t>
      </w:r>
      <w:proofErr w:type="spellStart"/>
      <w:r w:rsidR="002806D3">
        <w:rPr>
          <w:rFonts w:ascii="Arial Narrow" w:hAnsi="Arial Narrow"/>
          <w:bCs/>
          <w:szCs w:val="22"/>
          <w:lang w:val="es-ES"/>
        </w:rPr>
        <w:t>Biophys</w:t>
      </w:r>
      <w:proofErr w:type="spellEnd"/>
      <w:r w:rsidR="002806D3">
        <w:rPr>
          <w:rFonts w:ascii="Arial Narrow" w:hAnsi="Arial Narrow"/>
          <w:bCs/>
          <w:szCs w:val="22"/>
          <w:lang w:val="es-ES"/>
        </w:rPr>
        <w:t xml:space="preserve"> Acta (Molecular </w:t>
      </w:r>
      <w:proofErr w:type="spellStart"/>
      <w:r w:rsidR="002806D3" w:rsidRPr="002806D3">
        <w:rPr>
          <w:rFonts w:ascii="Arial Narrow" w:hAnsi="Arial Narrow"/>
          <w:bCs/>
          <w:szCs w:val="22"/>
          <w:lang w:val="es-ES"/>
        </w:rPr>
        <w:t>Cell</w:t>
      </w:r>
      <w:proofErr w:type="spellEnd"/>
      <w:r w:rsidR="002806D3">
        <w:rPr>
          <w:rFonts w:ascii="Arial Narrow" w:hAnsi="Arial Narrow"/>
          <w:bCs/>
          <w:szCs w:val="22"/>
          <w:lang w:val="es-ES"/>
        </w:rPr>
        <w:t xml:space="preserve"> </w:t>
      </w:r>
      <w:proofErr w:type="spellStart"/>
      <w:r w:rsidR="002806D3">
        <w:rPr>
          <w:rFonts w:ascii="Arial Narrow" w:hAnsi="Arial Narrow"/>
          <w:bCs/>
          <w:szCs w:val="22"/>
          <w:lang w:val="es-ES"/>
        </w:rPr>
        <w:t>Research</w:t>
      </w:r>
      <w:proofErr w:type="spellEnd"/>
      <w:r w:rsidR="002806D3">
        <w:rPr>
          <w:rFonts w:ascii="Arial Narrow" w:hAnsi="Arial Narrow"/>
          <w:bCs/>
          <w:szCs w:val="22"/>
          <w:lang w:val="es-ES"/>
        </w:rPr>
        <w:t>)</w:t>
      </w:r>
      <w:r w:rsidR="00093A4D">
        <w:rPr>
          <w:rFonts w:ascii="Arial Narrow" w:hAnsi="Arial Narrow"/>
          <w:bCs/>
          <w:szCs w:val="22"/>
          <w:lang w:val="es-ES"/>
        </w:rPr>
        <w:t xml:space="preserve"> </w:t>
      </w:r>
    </w:p>
    <w:p w:rsidR="006B1ADD" w:rsidRDefault="006B1ADD" w:rsidP="0042324C">
      <w:pPr>
        <w:jc w:val="both"/>
        <w:rPr>
          <w:rFonts w:ascii="Arial Narrow" w:hAnsi="Arial Narrow"/>
          <w:szCs w:val="22"/>
          <w:lang w:val="es-ES"/>
        </w:rPr>
      </w:pPr>
    </w:p>
    <w:p w:rsidR="004161B3" w:rsidRDefault="004161B3" w:rsidP="004161B3">
      <w:pPr>
        <w:rPr>
          <w:rFonts w:ascii="Arial Narrow" w:hAnsi="Arial Narrow"/>
          <w:bCs/>
          <w:szCs w:val="22"/>
          <w:lang w:val="es-ES"/>
        </w:rPr>
      </w:pPr>
      <w:r w:rsidRPr="00516275">
        <w:rPr>
          <w:rFonts w:ascii="Arial Narrow" w:hAnsi="Arial Narrow"/>
          <w:szCs w:val="22"/>
          <w:lang w:val="es-ES"/>
        </w:rPr>
        <w:t xml:space="preserve">Autores: </w:t>
      </w:r>
      <w:r w:rsidRPr="004161B3">
        <w:rPr>
          <w:rFonts w:ascii="Arial Narrow" w:hAnsi="Arial Narrow"/>
          <w:bCs/>
          <w:szCs w:val="22"/>
          <w:lang w:val="es-ES"/>
        </w:rPr>
        <w:t>A. Ortega,</w:t>
      </w:r>
      <w:r>
        <w:rPr>
          <w:rFonts w:ascii="Arial Narrow" w:hAnsi="Arial Narrow"/>
          <w:bCs/>
          <w:szCs w:val="22"/>
          <w:lang w:val="es-ES"/>
        </w:rPr>
        <w:t xml:space="preserve"> </w:t>
      </w:r>
      <w:r w:rsidRPr="004161B3">
        <w:rPr>
          <w:rFonts w:ascii="Arial Narrow" w:hAnsi="Arial Narrow"/>
          <w:bCs/>
          <w:szCs w:val="22"/>
          <w:lang w:val="es-ES"/>
        </w:rPr>
        <w:t xml:space="preserve">A. Fernández, M. I. Arenas, P. López-Luna, C. </w:t>
      </w:r>
      <w:proofErr w:type="spellStart"/>
      <w:r w:rsidRPr="004161B3">
        <w:rPr>
          <w:rFonts w:ascii="Arial Narrow" w:hAnsi="Arial Narrow"/>
          <w:bCs/>
          <w:szCs w:val="22"/>
          <w:lang w:val="es-ES"/>
        </w:rPr>
        <w:t>Muñóz</w:t>
      </w:r>
      <w:proofErr w:type="spellEnd"/>
      <w:r w:rsidRPr="004161B3">
        <w:rPr>
          <w:rFonts w:ascii="Arial Narrow" w:hAnsi="Arial Narrow"/>
          <w:bCs/>
          <w:szCs w:val="22"/>
          <w:lang w:val="es-ES"/>
        </w:rPr>
        <w:t>-Moreno, I. Arribas,</w:t>
      </w:r>
      <w:r>
        <w:rPr>
          <w:rFonts w:ascii="Arial Narrow" w:hAnsi="Arial Narrow"/>
          <w:bCs/>
          <w:szCs w:val="22"/>
          <w:lang w:val="es-ES"/>
        </w:rPr>
        <w:t xml:space="preserve"> </w:t>
      </w:r>
      <w:proofErr w:type="spellStart"/>
      <w:proofErr w:type="gramStart"/>
      <w:r>
        <w:rPr>
          <w:rFonts w:ascii="Arial Narrow" w:hAnsi="Arial Narrow"/>
          <w:bCs/>
          <w:szCs w:val="22"/>
          <w:lang w:val="es-ES"/>
        </w:rPr>
        <w:t>N.</w:t>
      </w:r>
      <w:r w:rsidRPr="004161B3">
        <w:rPr>
          <w:rFonts w:ascii="Arial Narrow" w:hAnsi="Arial Narrow"/>
          <w:bCs/>
          <w:szCs w:val="22"/>
          <w:lang w:val="es-ES"/>
        </w:rPr>
        <w:t>Olea</w:t>
      </w:r>
      <w:proofErr w:type="spellEnd"/>
      <w:proofErr w:type="gramEnd"/>
      <w:r w:rsidRPr="004161B3">
        <w:rPr>
          <w:rFonts w:ascii="Arial Narrow" w:hAnsi="Arial Narrow"/>
          <w:bCs/>
          <w:szCs w:val="22"/>
          <w:lang w:val="es-ES"/>
        </w:rPr>
        <w:t>,</w:t>
      </w:r>
      <w:r>
        <w:rPr>
          <w:rFonts w:ascii="Arial Narrow" w:hAnsi="Arial Narrow"/>
          <w:bCs/>
          <w:szCs w:val="22"/>
          <w:lang w:val="es-ES"/>
        </w:rPr>
        <w:t xml:space="preserve"> </w:t>
      </w:r>
      <w:r w:rsidRPr="004161B3">
        <w:rPr>
          <w:rFonts w:ascii="Arial Narrow" w:hAnsi="Arial Narrow"/>
          <w:bCs/>
          <w:szCs w:val="22"/>
          <w:lang w:val="es-ES"/>
        </w:rPr>
        <w:t>L</w:t>
      </w:r>
      <w:r>
        <w:rPr>
          <w:rFonts w:ascii="Arial Narrow" w:hAnsi="Arial Narrow"/>
          <w:bCs/>
          <w:szCs w:val="22"/>
          <w:lang w:val="es-ES"/>
        </w:rPr>
        <w:t xml:space="preserve"> </w:t>
      </w:r>
      <w:r w:rsidRPr="004161B3">
        <w:rPr>
          <w:rFonts w:ascii="Arial Narrow" w:hAnsi="Arial Narrow"/>
          <w:bCs/>
          <w:szCs w:val="22"/>
          <w:lang w:val="es-ES"/>
        </w:rPr>
        <w:t>García-Bermejo,</w:t>
      </w:r>
      <w:r>
        <w:rPr>
          <w:rFonts w:ascii="Arial Narrow" w:hAnsi="Arial Narrow"/>
          <w:bCs/>
          <w:szCs w:val="22"/>
          <w:lang w:val="es-ES"/>
        </w:rPr>
        <w:t xml:space="preserve"> J </w:t>
      </w:r>
      <w:r w:rsidRPr="004161B3">
        <w:rPr>
          <w:rFonts w:ascii="Arial Narrow" w:hAnsi="Arial Narrow"/>
          <w:bCs/>
          <w:szCs w:val="22"/>
          <w:lang w:val="es-ES"/>
        </w:rPr>
        <w:t>Lucio-</w:t>
      </w:r>
      <w:proofErr w:type="spellStart"/>
      <w:r w:rsidRPr="004161B3">
        <w:rPr>
          <w:rFonts w:ascii="Arial Narrow" w:hAnsi="Arial Narrow"/>
          <w:bCs/>
          <w:szCs w:val="22"/>
          <w:lang w:val="es-ES"/>
        </w:rPr>
        <w:t>Cazana</w:t>
      </w:r>
      <w:proofErr w:type="spellEnd"/>
      <w:r w:rsidRPr="004161B3">
        <w:rPr>
          <w:rFonts w:ascii="Arial Narrow" w:hAnsi="Arial Narrow"/>
          <w:bCs/>
          <w:szCs w:val="22"/>
          <w:lang w:val="es-ES"/>
        </w:rPr>
        <w:t>, R. J. Bosch</w:t>
      </w:r>
    </w:p>
    <w:p w:rsidR="006B462C" w:rsidRPr="00BC4EB7" w:rsidRDefault="004161B3" w:rsidP="004161B3">
      <w:pPr>
        <w:rPr>
          <w:rFonts w:ascii="Arial Narrow" w:hAnsi="Arial Narrow"/>
          <w:szCs w:val="22"/>
          <w:lang w:val="en-US"/>
        </w:rPr>
      </w:pPr>
      <w:proofErr w:type="spellStart"/>
      <w:proofErr w:type="gramStart"/>
      <w:r w:rsidRPr="00BC4EB7">
        <w:rPr>
          <w:rFonts w:ascii="Arial Narrow" w:hAnsi="Arial Narrow"/>
          <w:szCs w:val="22"/>
          <w:lang w:val="en-US"/>
        </w:rPr>
        <w:t>Título</w:t>
      </w:r>
      <w:proofErr w:type="spellEnd"/>
      <w:r w:rsidRPr="00BC4EB7">
        <w:rPr>
          <w:rFonts w:ascii="Arial Narrow" w:hAnsi="Arial Narrow"/>
          <w:szCs w:val="22"/>
          <w:lang w:val="en-US"/>
        </w:rPr>
        <w:t xml:space="preserve"> :</w:t>
      </w:r>
      <w:proofErr w:type="gramEnd"/>
      <w:r w:rsidRPr="00BC4EB7">
        <w:rPr>
          <w:rFonts w:ascii="Arial Narrow" w:hAnsi="Arial Narrow"/>
          <w:szCs w:val="22"/>
          <w:lang w:val="en-US"/>
        </w:rPr>
        <w:t xml:space="preserve"> </w:t>
      </w:r>
      <w:r w:rsidRPr="00BC4EB7">
        <w:rPr>
          <w:rFonts w:ascii="Arial Narrow" w:hAnsi="Arial Narrow"/>
          <w:bCs/>
          <w:szCs w:val="22"/>
          <w:lang w:val="en-US"/>
        </w:rPr>
        <w:t xml:space="preserve">Outcome of Acute Renal Injury in Diabetic Mice with Experimental </w:t>
      </w:r>
      <w:proofErr w:type="spellStart"/>
      <w:r w:rsidRPr="00BC4EB7">
        <w:rPr>
          <w:rFonts w:ascii="Arial Narrow" w:hAnsi="Arial Narrow"/>
          <w:bCs/>
          <w:szCs w:val="22"/>
          <w:lang w:val="en-US"/>
        </w:rPr>
        <w:t>Endotoxemia</w:t>
      </w:r>
      <w:proofErr w:type="spellEnd"/>
      <w:r w:rsidRPr="00BC4EB7">
        <w:rPr>
          <w:rFonts w:ascii="Arial Narrow" w:hAnsi="Arial Narrow"/>
          <w:bCs/>
          <w:szCs w:val="22"/>
          <w:lang w:val="en-US"/>
        </w:rPr>
        <w:t>: Role of Hypoxia-Inducible Factor-1</w:t>
      </w:r>
      <w:r w:rsidRPr="004161B3">
        <w:rPr>
          <w:rFonts w:ascii="Cambria Math" w:hAnsi="Cambria Math" w:cs="Cambria Math"/>
          <w:bCs/>
          <w:szCs w:val="22"/>
          <w:lang w:val="es-ES"/>
        </w:rPr>
        <w:t>𝛼</w:t>
      </w:r>
      <w:r w:rsidRPr="00BC4EB7">
        <w:rPr>
          <w:rFonts w:ascii="Arial Narrow" w:hAnsi="Arial Narrow"/>
          <w:szCs w:val="22"/>
          <w:lang w:val="en-US"/>
        </w:rPr>
        <w:t xml:space="preserve"> </w:t>
      </w:r>
    </w:p>
    <w:p w:rsidR="006B462C" w:rsidRPr="006B462C" w:rsidRDefault="006B462C" w:rsidP="006B462C">
      <w:pPr>
        <w:rPr>
          <w:rFonts w:ascii="Arial Narrow" w:hAnsi="Arial Narrow"/>
          <w:szCs w:val="22"/>
          <w:lang w:val="es-ES"/>
        </w:rPr>
      </w:pPr>
      <w:r w:rsidRPr="006B462C">
        <w:rPr>
          <w:rFonts w:ascii="Arial Narrow" w:hAnsi="Arial Narrow"/>
          <w:szCs w:val="22"/>
          <w:lang w:val="es-ES"/>
        </w:rPr>
        <w:t xml:space="preserve">Ref.  </w:t>
      </w:r>
      <w:r w:rsidRPr="006B462C">
        <w:rPr>
          <w:rFonts w:ascii="Arial Narrow" w:hAnsi="Arial Narrow"/>
          <w:szCs w:val="22"/>
          <w:lang w:val="es-ES"/>
        </w:rPr>
        <w:tab/>
        <w:t xml:space="preserve"> </w:t>
      </w:r>
      <w:r w:rsidRPr="006B462C">
        <w:rPr>
          <w:rFonts w:ascii="Arial Narrow" w:hAnsi="Arial Narrow"/>
          <w:szCs w:val="22"/>
        </w:rPr>
        <w:t xml:space="preserve">X revista </w:t>
      </w:r>
      <w:r w:rsidRPr="006B462C">
        <w:rPr>
          <w:rFonts w:ascii="Arial Narrow" w:hAnsi="Arial Narrow"/>
          <w:szCs w:val="22"/>
        </w:rPr>
        <w:tab/>
      </w:r>
      <w:r w:rsidRPr="006B462C">
        <w:rPr>
          <w:rFonts w:ascii="Arial Narrow" w:hAnsi="Arial Narrow"/>
          <w:szCs w:val="22"/>
        </w:rPr>
        <w:tab/>
      </w:r>
      <w:r w:rsidR="00357C7A" w:rsidRPr="00F97BB7">
        <w:rPr>
          <w:rFonts w:ascii="Arial Narrow" w:hAnsi="Arial Narrow"/>
          <w:szCs w:val="22"/>
        </w:rPr>
        <w:fldChar w:fldCharType="begin">
          <w:ffData>
            <w:name w:val="Casilla8"/>
            <w:enabled/>
            <w:calcOnExit w:val="0"/>
            <w:checkBox>
              <w:sizeAuto/>
              <w:default w:val="0"/>
            </w:checkBox>
          </w:ffData>
        </w:fldChar>
      </w:r>
      <w:r w:rsidRPr="006B462C">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F97BB7">
        <w:rPr>
          <w:rFonts w:ascii="Arial Narrow" w:hAnsi="Arial Narrow"/>
          <w:szCs w:val="22"/>
        </w:rPr>
        <w:fldChar w:fldCharType="end"/>
      </w:r>
      <w:r w:rsidRPr="006B462C">
        <w:rPr>
          <w:rFonts w:ascii="Arial Narrow" w:hAnsi="Arial Narrow"/>
          <w:szCs w:val="22"/>
        </w:rPr>
        <w:t xml:space="preserve">  Libro:</w:t>
      </w:r>
    </w:p>
    <w:p w:rsidR="006B462C" w:rsidRPr="006B462C" w:rsidRDefault="006B462C" w:rsidP="006B462C">
      <w:pPr>
        <w:rPr>
          <w:rFonts w:ascii="Arial Narrow" w:hAnsi="Arial Narrow"/>
          <w:bCs/>
          <w:szCs w:val="22"/>
          <w:lang w:val="es-ES"/>
        </w:rPr>
      </w:pPr>
      <w:r w:rsidRPr="006B462C">
        <w:rPr>
          <w:rFonts w:ascii="Arial Narrow" w:hAnsi="Arial Narrow"/>
          <w:szCs w:val="22"/>
        </w:rPr>
        <w:t>Clave: A</w:t>
      </w:r>
      <w:r w:rsidRPr="006B462C">
        <w:rPr>
          <w:rFonts w:ascii="Arial Narrow" w:hAnsi="Arial Narrow"/>
          <w:szCs w:val="22"/>
        </w:rPr>
        <w:tab/>
      </w:r>
      <w:r w:rsidRPr="006B462C">
        <w:rPr>
          <w:rFonts w:ascii="Arial Narrow" w:hAnsi="Arial Narrow"/>
          <w:szCs w:val="22"/>
        </w:rPr>
        <w:tab/>
      </w:r>
      <w:r w:rsidRPr="006B462C">
        <w:rPr>
          <w:rFonts w:ascii="Arial Narrow" w:hAnsi="Arial Narrow"/>
          <w:bCs/>
          <w:szCs w:val="22"/>
          <w:lang w:val="es-ES"/>
        </w:rPr>
        <w:t xml:space="preserve">Volumen: </w:t>
      </w:r>
      <w:r>
        <w:rPr>
          <w:rFonts w:ascii="Arial Narrow" w:hAnsi="Arial Narrow"/>
          <w:bCs/>
          <w:szCs w:val="22"/>
          <w:lang w:val="es-ES"/>
        </w:rPr>
        <w:t>2013</w:t>
      </w:r>
      <w:r w:rsidRPr="006B462C">
        <w:rPr>
          <w:rFonts w:ascii="Arial Narrow" w:hAnsi="Arial Narrow"/>
          <w:bCs/>
          <w:szCs w:val="22"/>
          <w:lang w:val="es-ES"/>
        </w:rPr>
        <w:tab/>
      </w:r>
      <w:proofErr w:type="spellStart"/>
      <w:r w:rsidR="00B63A6B">
        <w:rPr>
          <w:rFonts w:ascii="Arial Narrow" w:hAnsi="Arial Narrow"/>
          <w:bCs/>
          <w:szCs w:val="22"/>
          <w:lang w:val="es-ES"/>
        </w:rPr>
        <w:t>Article</w:t>
      </w:r>
      <w:proofErr w:type="spellEnd"/>
      <w:r w:rsidR="00B63A6B">
        <w:rPr>
          <w:rFonts w:ascii="Arial Narrow" w:hAnsi="Arial Narrow"/>
          <w:bCs/>
          <w:szCs w:val="22"/>
          <w:lang w:val="es-ES"/>
        </w:rPr>
        <w:t xml:space="preserve"> ID 254529, 8 </w:t>
      </w:r>
      <w:proofErr w:type="spellStart"/>
      <w:r w:rsidR="00B63A6B">
        <w:rPr>
          <w:rFonts w:ascii="Arial Narrow" w:hAnsi="Arial Narrow"/>
          <w:bCs/>
          <w:szCs w:val="22"/>
          <w:lang w:val="es-ES"/>
        </w:rPr>
        <w:t>pages</w:t>
      </w:r>
      <w:proofErr w:type="spellEnd"/>
      <w:r w:rsidR="00B63A6B">
        <w:rPr>
          <w:rFonts w:ascii="Arial Narrow" w:hAnsi="Arial Narrow"/>
          <w:bCs/>
          <w:szCs w:val="22"/>
          <w:lang w:val="es-ES"/>
        </w:rPr>
        <w:t xml:space="preserve"> </w:t>
      </w:r>
      <w:r w:rsidRPr="006B462C">
        <w:rPr>
          <w:rFonts w:ascii="Arial Narrow" w:hAnsi="Arial Narrow"/>
          <w:bCs/>
          <w:szCs w:val="22"/>
          <w:lang w:val="es-ES"/>
        </w:rPr>
        <w:t>http://dx.doi.org/10.1155/2013/254529</w:t>
      </w:r>
    </w:p>
    <w:p w:rsidR="006B462C" w:rsidRPr="006B462C" w:rsidRDefault="006B462C" w:rsidP="006B462C">
      <w:pPr>
        <w:rPr>
          <w:rFonts w:ascii="Arial Narrow" w:hAnsi="Arial Narrow"/>
          <w:szCs w:val="22"/>
          <w:lang w:val="es-ES"/>
        </w:rPr>
      </w:pPr>
      <w:r w:rsidRPr="006B462C">
        <w:rPr>
          <w:rFonts w:ascii="Arial Narrow" w:hAnsi="Arial Narrow"/>
          <w:bCs/>
          <w:szCs w:val="22"/>
          <w:lang w:val="es-ES"/>
        </w:rPr>
        <w:t xml:space="preserve">Lugar de publicación: </w:t>
      </w:r>
      <w:r>
        <w:rPr>
          <w:rFonts w:ascii="Arial Narrow" w:hAnsi="Arial Narrow"/>
          <w:bCs/>
          <w:szCs w:val="22"/>
          <w:lang w:val="es-ES"/>
        </w:rPr>
        <w:t>J Diabetes Res</w:t>
      </w:r>
    </w:p>
    <w:p w:rsidR="00813AF5" w:rsidRDefault="00813AF5" w:rsidP="004161B3">
      <w:pPr>
        <w:rPr>
          <w:rFonts w:ascii="Arial Narrow" w:hAnsi="Arial Narrow"/>
          <w:szCs w:val="22"/>
          <w:lang w:val="es-ES"/>
        </w:rPr>
      </w:pPr>
    </w:p>
    <w:p w:rsidR="00813AF5" w:rsidRPr="00516275" w:rsidRDefault="00813AF5" w:rsidP="00813AF5">
      <w:pPr>
        <w:jc w:val="both"/>
        <w:rPr>
          <w:rFonts w:ascii="Arial Narrow" w:hAnsi="Arial Narrow"/>
          <w:szCs w:val="22"/>
          <w:lang w:val="es-ES"/>
        </w:rPr>
      </w:pPr>
      <w:r w:rsidRPr="00516275">
        <w:rPr>
          <w:rFonts w:ascii="Arial Narrow" w:hAnsi="Arial Narrow"/>
          <w:szCs w:val="22"/>
          <w:lang w:val="es-ES"/>
        </w:rPr>
        <w:t>Autores: M</w:t>
      </w:r>
      <w:r>
        <w:rPr>
          <w:rFonts w:ascii="Arial Narrow" w:hAnsi="Arial Narrow"/>
          <w:szCs w:val="22"/>
          <w:lang w:val="es-ES"/>
        </w:rPr>
        <w:t xml:space="preserve">artínez AB, </w:t>
      </w:r>
      <w:r w:rsidR="00AD4712" w:rsidRPr="00AD4712">
        <w:rPr>
          <w:rFonts w:ascii="Arial Narrow" w:hAnsi="Arial Narrow"/>
          <w:szCs w:val="22"/>
          <w:lang w:val="es-ES"/>
        </w:rPr>
        <w:t xml:space="preserve">Ana </w:t>
      </w:r>
      <w:proofErr w:type="spellStart"/>
      <w:r w:rsidR="00AD4712" w:rsidRPr="00AD4712">
        <w:rPr>
          <w:rFonts w:ascii="Arial Narrow" w:hAnsi="Arial Narrow"/>
          <w:szCs w:val="22"/>
          <w:lang w:val="es-ES"/>
        </w:rPr>
        <w:t>Valdehita</w:t>
      </w:r>
      <w:proofErr w:type="spellEnd"/>
      <w:r w:rsidR="00AD4712" w:rsidRPr="00AD4712">
        <w:rPr>
          <w:rFonts w:ascii="Arial Narrow" w:hAnsi="Arial Narrow"/>
          <w:szCs w:val="22"/>
          <w:lang w:val="es-ES"/>
        </w:rPr>
        <w:t xml:space="preserve"> </w:t>
      </w:r>
      <w:proofErr w:type="spellStart"/>
      <w:proofErr w:type="gramStart"/>
      <w:r w:rsidR="00AD4712" w:rsidRPr="00AD4712">
        <w:rPr>
          <w:rFonts w:ascii="Arial Narrow" w:hAnsi="Arial Narrow"/>
          <w:szCs w:val="22"/>
          <w:lang w:val="es-ES"/>
        </w:rPr>
        <w:t>Torija</w:t>
      </w:r>
      <w:proofErr w:type="spellEnd"/>
      <w:r w:rsidR="00AD4712">
        <w:rPr>
          <w:rFonts w:ascii="Arial Narrow" w:hAnsi="Arial Narrow"/>
          <w:szCs w:val="22"/>
          <w:vertAlign w:val="superscript"/>
          <w:lang w:val="es-ES"/>
        </w:rPr>
        <w:t>,</w:t>
      </w:r>
      <w:r w:rsidR="00AD4712" w:rsidRPr="00AD4712">
        <w:rPr>
          <w:rFonts w:ascii="Arial Narrow" w:hAnsi="Arial Narrow"/>
          <w:szCs w:val="22"/>
          <w:lang w:val="es-ES"/>
        </w:rPr>
        <w:t>,</w:t>
      </w:r>
      <w:proofErr w:type="gramEnd"/>
      <w:r w:rsidR="00AD4712" w:rsidRPr="00AD4712">
        <w:rPr>
          <w:rFonts w:ascii="Arial Narrow" w:hAnsi="Arial Narrow"/>
          <w:szCs w:val="22"/>
          <w:lang w:val="es-ES"/>
        </w:rPr>
        <w:t xml:space="preserve"> Julia </w:t>
      </w:r>
      <w:proofErr w:type="spellStart"/>
      <w:r w:rsidR="00AD4712" w:rsidRPr="00AD4712">
        <w:rPr>
          <w:rFonts w:ascii="Arial Narrow" w:hAnsi="Arial Narrow"/>
          <w:szCs w:val="22"/>
          <w:lang w:val="es-ES"/>
        </w:rPr>
        <w:t>Carracedo</w:t>
      </w:r>
      <w:r w:rsidR="00AD4712" w:rsidRPr="00AD4712">
        <w:rPr>
          <w:rFonts w:ascii="Arial Narrow" w:hAnsi="Arial Narrow"/>
          <w:szCs w:val="22"/>
          <w:vertAlign w:val="superscript"/>
          <w:lang w:val="pt-BR"/>
        </w:rPr>
        <w:t>b,c,d</w:t>
      </w:r>
      <w:proofErr w:type="spellEnd"/>
      <w:r w:rsidR="00AD4712" w:rsidRPr="00AD4712">
        <w:rPr>
          <w:rFonts w:ascii="Arial Narrow" w:hAnsi="Arial Narrow"/>
          <w:szCs w:val="22"/>
          <w:vertAlign w:val="superscript"/>
          <w:lang w:val="pt-BR"/>
        </w:rPr>
        <w:t>,</w:t>
      </w:r>
      <w:r w:rsidR="00AD4712" w:rsidRPr="00AD4712">
        <w:rPr>
          <w:rFonts w:ascii="Arial Narrow" w:hAnsi="Arial Narrow"/>
          <w:szCs w:val="22"/>
          <w:lang w:val="es-ES"/>
        </w:rPr>
        <w:t xml:space="preserve">, Rafael </w:t>
      </w:r>
      <w:proofErr w:type="spellStart"/>
      <w:r w:rsidR="00AD4712" w:rsidRPr="00AD4712">
        <w:rPr>
          <w:rFonts w:ascii="Arial Narrow" w:hAnsi="Arial Narrow"/>
          <w:szCs w:val="22"/>
          <w:lang w:val="es-ES"/>
        </w:rPr>
        <w:t>Ramirez</w:t>
      </w:r>
      <w:proofErr w:type="spellEnd"/>
      <w:r w:rsidR="00AD4712">
        <w:rPr>
          <w:rFonts w:ascii="Arial Narrow" w:hAnsi="Arial Narrow"/>
          <w:szCs w:val="22"/>
          <w:lang w:val="es-ES"/>
        </w:rPr>
        <w:t xml:space="preserve">,  </w:t>
      </w:r>
      <w:r w:rsidRPr="00516275">
        <w:rPr>
          <w:rFonts w:ascii="Arial Narrow" w:hAnsi="Arial Narrow"/>
          <w:szCs w:val="22"/>
          <w:lang w:val="es-ES"/>
        </w:rPr>
        <w:t>Lucio-Cazaña FJ</w:t>
      </w:r>
    </w:p>
    <w:p w:rsidR="00AD4712" w:rsidRPr="00AD4712" w:rsidRDefault="00813AF5" w:rsidP="00AD4712">
      <w:pPr>
        <w:jc w:val="both"/>
        <w:rPr>
          <w:rFonts w:ascii="Arial Narrow" w:hAnsi="Arial Narrow"/>
          <w:szCs w:val="22"/>
          <w:lang w:val="en-US"/>
        </w:rPr>
      </w:pPr>
      <w:proofErr w:type="spellStart"/>
      <w:r w:rsidRPr="00516275">
        <w:rPr>
          <w:rFonts w:ascii="Arial Narrow" w:hAnsi="Arial Narrow"/>
          <w:szCs w:val="22"/>
          <w:lang w:val="en-US"/>
        </w:rPr>
        <w:lastRenderedPageBreak/>
        <w:t>Título</w:t>
      </w:r>
      <w:proofErr w:type="spellEnd"/>
      <w:r w:rsidRPr="00516275">
        <w:rPr>
          <w:rFonts w:ascii="Arial Narrow" w:hAnsi="Arial Narrow"/>
          <w:szCs w:val="22"/>
          <w:lang w:val="en-US"/>
        </w:rPr>
        <w:t xml:space="preserve">: </w:t>
      </w:r>
      <w:proofErr w:type="spellStart"/>
      <w:r w:rsidR="00AD4712" w:rsidRPr="00AD4712">
        <w:rPr>
          <w:rFonts w:ascii="Arial Narrow" w:hAnsi="Arial Narrow"/>
          <w:szCs w:val="22"/>
          <w:lang w:val="en-US"/>
        </w:rPr>
        <w:t>Microparticles</w:t>
      </w:r>
      <w:proofErr w:type="spellEnd"/>
      <w:r w:rsidR="00AD4712" w:rsidRPr="00AD4712">
        <w:rPr>
          <w:rFonts w:ascii="Arial Narrow" w:hAnsi="Arial Narrow"/>
          <w:szCs w:val="22"/>
          <w:lang w:val="en-US"/>
        </w:rPr>
        <w:t xml:space="preserve"> Released by Vascular Endothelial Cells Increase Hypoxia Inducible Factor Expression in Human Proximal Tubular HK-2 Cells</w:t>
      </w:r>
    </w:p>
    <w:p w:rsidR="00813AF5" w:rsidRPr="00516275" w:rsidRDefault="00813AF5" w:rsidP="00813AF5">
      <w:pPr>
        <w:jc w:val="both"/>
        <w:rPr>
          <w:rFonts w:ascii="Arial Narrow" w:hAnsi="Arial Narrow"/>
          <w:szCs w:val="22"/>
          <w:lang w:val="es-ES"/>
        </w:rPr>
      </w:pPr>
      <w:r w:rsidRPr="00516275">
        <w:rPr>
          <w:rFonts w:ascii="Arial Narrow" w:hAnsi="Arial Narrow"/>
          <w:szCs w:val="22"/>
        </w:rPr>
        <w:t xml:space="preserve">Ref.  </w:t>
      </w:r>
      <w:r w:rsidRPr="00516275">
        <w:rPr>
          <w:rFonts w:ascii="Arial Narrow" w:hAnsi="Arial Narrow"/>
          <w:szCs w:val="22"/>
        </w:rPr>
        <w:tab/>
        <w:t xml:space="preserve"> X revista </w:t>
      </w:r>
      <w:r w:rsidRPr="00516275">
        <w:rPr>
          <w:rFonts w:ascii="Arial Narrow" w:hAnsi="Arial Narrow"/>
          <w:szCs w:val="22"/>
        </w:rPr>
        <w:tab/>
      </w:r>
      <w:r w:rsidRPr="00516275">
        <w:rPr>
          <w:rFonts w:ascii="Arial Narrow" w:hAnsi="Arial Narrow"/>
          <w:szCs w:val="22"/>
        </w:rPr>
        <w:tab/>
      </w:r>
      <w:r w:rsidR="00357C7A" w:rsidRPr="00516275">
        <w:rPr>
          <w:rFonts w:ascii="Arial Narrow" w:hAnsi="Arial Narrow"/>
          <w:szCs w:val="22"/>
        </w:rPr>
        <w:fldChar w:fldCharType="begin">
          <w:ffData>
            <w:name w:val="Casilla8"/>
            <w:enabled/>
            <w:calcOnExit w:val="0"/>
            <w:checkBox>
              <w:sizeAuto/>
              <w:default w:val="0"/>
            </w:checkBox>
          </w:ffData>
        </w:fldChar>
      </w:r>
      <w:r w:rsidRPr="00516275">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516275">
        <w:rPr>
          <w:rFonts w:ascii="Arial Narrow" w:hAnsi="Arial Narrow"/>
          <w:szCs w:val="22"/>
        </w:rPr>
        <w:fldChar w:fldCharType="end"/>
      </w:r>
      <w:r w:rsidRPr="00516275">
        <w:rPr>
          <w:rFonts w:ascii="Arial Narrow" w:hAnsi="Arial Narrow"/>
          <w:szCs w:val="22"/>
        </w:rPr>
        <w:t xml:space="preserve">  Libro:</w:t>
      </w:r>
    </w:p>
    <w:p w:rsidR="00813AF5" w:rsidRPr="00516275" w:rsidRDefault="00813AF5" w:rsidP="00813AF5">
      <w:pPr>
        <w:jc w:val="both"/>
        <w:rPr>
          <w:rFonts w:ascii="Arial Narrow" w:hAnsi="Arial Narrow"/>
          <w:bCs/>
          <w:szCs w:val="22"/>
          <w:lang w:val="es-ES"/>
        </w:rPr>
      </w:pPr>
      <w:r w:rsidRPr="00516275">
        <w:rPr>
          <w:rFonts w:ascii="Arial Narrow" w:hAnsi="Arial Narrow"/>
          <w:szCs w:val="22"/>
        </w:rPr>
        <w:t>Clave: A</w:t>
      </w:r>
      <w:r w:rsidRPr="00516275">
        <w:rPr>
          <w:rFonts w:ascii="Arial Narrow" w:hAnsi="Arial Narrow"/>
          <w:szCs w:val="22"/>
        </w:rPr>
        <w:tab/>
      </w:r>
      <w:r w:rsidRPr="00516275">
        <w:rPr>
          <w:rFonts w:ascii="Arial Narrow" w:hAnsi="Arial Narrow"/>
          <w:szCs w:val="22"/>
        </w:rPr>
        <w:tab/>
      </w:r>
      <w:r>
        <w:rPr>
          <w:rFonts w:ascii="Arial Narrow" w:hAnsi="Arial Narrow"/>
          <w:bCs/>
          <w:szCs w:val="22"/>
          <w:lang w:val="es-ES"/>
        </w:rPr>
        <w:t xml:space="preserve">Volumen: </w:t>
      </w:r>
      <w:r w:rsidR="00911824">
        <w:rPr>
          <w:rFonts w:ascii="Arial Narrow" w:hAnsi="Arial Narrow"/>
          <w:bCs/>
          <w:szCs w:val="22"/>
          <w:lang w:val="es-ES"/>
        </w:rPr>
        <w:t>53</w:t>
      </w:r>
      <w:r w:rsidRPr="00724719">
        <w:rPr>
          <w:rFonts w:ascii="Arial Narrow" w:hAnsi="Arial Narrow"/>
          <w:bCs/>
          <w:szCs w:val="22"/>
          <w:lang w:val="es-ES"/>
        </w:rPr>
        <w:t xml:space="preserve">: </w:t>
      </w:r>
      <w:r>
        <w:rPr>
          <w:rFonts w:ascii="Arial Narrow" w:hAnsi="Arial Narrow"/>
          <w:bCs/>
          <w:szCs w:val="22"/>
          <w:lang w:val="es-ES"/>
        </w:rPr>
        <w:tab/>
      </w:r>
      <w:r w:rsidRPr="004F0A7E">
        <w:rPr>
          <w:rFonts w:ascii="Arial Narrow" w:hAnsi="Arial Narrow"/>
          <w:bCs/>
          <w:szCs w:val="22"/>
          <w:lang w:val="es-ES"/>
        </w:rPr>
        <w:t xml:space="preserve">Páginas </w:t>
      </w:r>
      <w:proofErr w:type="gramStart"/>
      <w:r w:rsidRPr="004F0A7E">
        <w:rPr>
          <w:rFonts w:ascii="Arial Narrow" w:hAnsi="Arial Narrow"/>
          <w:bCs/>
          <w:szCs w:val="22"/>
          <w:lang w:val="es-ES"/>
        </w:rPr>
        <w:t>inicial</w:t>
      </w:r>
      <w:r w:rsidR="00911824">
        <w:rPr>
          <w:rFonts w:ascii="Arial Narrow" w:hAnsi="Arial Narrow"/>
          <w:bCs/>
          <w:szCs w:val="22"/>
          <w:lang w:val="es-ES"/>
        </w:rPr>
        <w:t xml:space="preserve">  334</w:t>
      </w:r>
      <w:proofErr w:type="gramEnd"/>
      <w:r w:rsidR="00AD4712">
        <w:rPr>
          <w:rFonts w:ascii="Arial Narrow" w:hAnsi="Arial Narrow"/>
          <w:bCs/>
          <w:szCs w:val="22"/>
          <w:lang w:val="es-ES"/>
        </w:rPr>
        <w:tab/>
        <w:t>Final:</w:t>
      </w:r>
      <w:r w:rsidR="00911824">
        <w:rPr>
          <w:rFonts w:ascii="Arial Narrow" w:hAnsi="Arial Narrow"/>
          <w:bCs/>
          <w:szCs w:val="22"/>
          <w:lang w:val="es-ES"/>
        </w:rPr>
        <w:t xml:space="preserve"> 342</w:t>
      </w:r>
      <w:r>
        <w:rPr>
          <w:rFonts w:ascii="Arial Narrow" w:hAnsi="Arial Narrow"/>
          <w:bCs/>
          <w:szCs w:val="22"/>
          <w:lang w:val="es-ES"/>
        </w:rPr>
        <w:tab/>
      </w:r>
      <w:r w:rsidRPr="00724719">
        <w:rPr>
          <w:rFonts w:ascii="Arial Narrow" w:hAnsi="Arial Narrow"/>
          <w:bCs/>
          <w:szCs w:val="22"/>
          <w:lang w:val="es-ES"/>
        </w:rPr>
        <w:t xml:space="preserve"> </w:t>
      </w:r>
      <w:r w:rsidR="00AD4712">
        <w:rPr>
          <w:rFonts w:ascii="Arial Narrow" w:hAnsi="Arial Narrow"/>
          <w:bCs/>
          <w:szCs w:val="22"/>
          <w:lang w:val="es-ES"/>
        </w:rPr>
        <w:t>Fecha: 2014</w:t>
      </w:r>
    </w:p>
    <w:p w:rsidR="00813AF5" w:rsidRPr="00516275" w:rsidRDefault="00813AF5" w:rsidP="00813AF5">
      <w:pPr>
        <w:jc w:val="both"/>
        <w:rPr>
          <w:rFonts w:ascii="Arial Narrow" w:hAnsi="Arial Narrow"/>
          <w:szCs w:val="22"/>
          <w:lang w:val="es-ES"/>
        </w:rPr>
      </w:pPr>
      <w:r w:rsidRPr="00516275">
        <w:rPr>
          <w:rFonts w:ascii="Arial Narrow" w:hAnsi="Arial Narrow"/>
          <w:bCs/>
          <w:szCs w:val="22"/>
          <w:lang w:val="es-ES"/>
        </w:rPr>
        <w:t xml:space="preserve">Lugar de publicación: </w:t>
      </w:r>
      <w:proofErr w:type="spellStart"/>
      <w:r w:rsidRPr="00516275">
        <w:rPr>
          <w:rFonts w:ascii="Arial Narrow" w:hAnsi="Arial Narrow"/>
          <w:szCs w:val="22"/>
          <w:lang w:val="es-ES"/>
        </w:rPr>
        <w:t>Int</w:t>
      </w:r>
      <w:proofErr w:type="spellEnd"/>
      <w:r w:rsidRPr="00516275">
        <w:rPr>
          <w:rFonts w:ascii="Arial Narrow" w:hAnsi="Arial Narrow"/>
          <w:szCs w:val="22"/>
          <w:lang w:val="es-ES"/>
        </w:rPr>
        <w:t xml:space="preserve"> J </w:t>
      </w:r>
      <w:proofErr w:type="spellStart"/>
      <w:r w:rsidRPr="00516275">
        <w:rPr>
          <w:rFonts w:ascii="Arial Narrow" w:hAnsi="Arial Narrow"/>
          <w:szCs w:val="22"/>
          <w:lang w:val="es-ES"/>
        </w:rPr>
        <w:t>Biochem</w:t>
      </w:r>
      <w:proofErr w:type="spellEnd"/>
      <w:r w:rsidRPr="00516275">
        <w:rPr>
          <w:rFonts w:ascii="Arial Narrow" w:hAnsi="Arial Narrow"/>
          <w:szCs w:val="22"/>
          <w:lang w:val="es-ES"/>
        </w:rPr>
        <w:t xml:space="preserve"> </w:t>
      </w:r>
      <w:proofErr w:type="spellStart"/>
      <w:r w:rsidRPr="00516275">
        <w:rPr>
          <w:rFonts w:ascii="Arial Narrow" w:hAnsi="Arial Narrow"/>
          <w:szCs w:val="22"/>
          <w:lang w:val="es-ES"/>
        </w:rPr>
        <w:t>Cell</w:t>
      </w:r>
      <w:proofErr w:type="spellEnd"/>
      <w:r w:rsidRPr="00516275">
        <w:rPr>
          <w:rFonts w:ascii="Arial Narrow" w:hAnsi="Arial Narrow"/>
          <w:szCs w:val="22"/>
          <w:lang w:val="es-ES"/>
        </w:rPr>
        <w:t xml:space="preserve"> Biol. </w:t>
      </w:r>
    </w:p>
    <w:p w:rsidR="00807DBF" w:rsidRDefault="00807DBF" w:rsidP="004161B3">
      <w:pPr>
        <w:rPr>
          <w:rFonts w:ascii="Arial Narrow" w:hAnsi="Arial Narrow"/>
          <w:szCs w:val="22"/>
          <w:lang w:val="es-ES"/>
        </w:rPr>
      </w:pPr>
    </w:p>
    <w:p w:rsidR="00807DBF" w:rsidRPr="00516275" w:rsidRDefault="00807DBF" w:rsidP="00807DBF">
      <w:pPr>
        <w:jc w:val="both"/>
        <w:rPr>
          <w:rFonts w:ascii="Arial Narrow" w:hAnsi="Arial Narrow"/>
          <w:szCs w:val="22"/>
          <w:lang w:val="es-ES"/>
        </w:rPr>
      </w:pPr>
      <w:r w:rsidRPr="00516275">
        <w:rPr>
          <w:rFonts w:ascii="Arial Narrow" w:hAnsi="Arial Narrow"/>
          <w:szCs w:val="22"/>
          <w:lang w:val="es-ES"/>
        </w:rPr>
        <w:t>Autores: Ma</w:t>
      </w:r>
      <w:r>
        <w:rPr>
          <w:rFonts w:ascii="Arial Narrow" w:hAnsi="Arial Narrow"/>
          <w:szCs w:val="22"/>
          <w:lang w:val="es-ES"/>
        </w:rPr>
        <w:t xml:space="preserve">rtínez </w:t>
      </w:r>
      <w:proofErr w:type="gramStart"/>
      <w:r>
        <w:rPr>
          <w:rFonts w:ascii="Arial Narrow" w:hAnsi="Arial Narrow"/>
          <w:szCs w:val="22"/>
          <w:lang w:val="es-ES"/>
        </w:rPr>
        <w:t xml:space="preserve">AB, </w:t>
      </w:r>
      <w:r w:rsidRPr="00516275">
        <w:rPr>
          <w:rFonts w:ascii="Arial Narrow" w:hAnsi="Arial Narrow"/>
          <w:szCs w:val="22"/>
          <w:lang w:val="es-ES"/>
        </w:rPr>
        <w:t xml:space="preserve"> Lucio</w:t>
      </w:r>
      <w:proofErr w:type="gramEnd"/>
      <w:r w:rsidRPr="00516275">
        <w:rPr>
          <w:rFonts w:ascii="Arial Narrow" w:hAnsi="Arial Narrow"/>
          <w:szCs w:val="22"/>
          <w:lang w:val="es-ES"/>
        </w:rPr>
        <w:t>-Cazaña FJ</w:t>
      </w:r>
    </w:p>
    <w:p w:rsidR="00807DBF" w:rsidRPr="00807DBF" w:rsidRDefault="00807DBF" w:rsidP="00807DBF">
      <w:pPr>
        <w:autoSpaceDE w:val="0"/>
        <w:autoSpaceDN w:val="0"/>
        <w:adjustRightInd w:val="0"/>
        <w:rPr>
          <w:rFonts w:ascii="Arial Narrow" w:hAnsi="Arial Narrow"/>
          <w:szCs w:val="22"/>
          <w:lang w:val="en-US"/>
        </w:rPr>
      </w:pPr>
      <w:proofErr w:type="spellStart"/>
      <w:r w:rsidRPr="00516275">
        <w:rPr>
          <w:rFonts w:ascii="Arial Narrow" w:hAnsi="Arial Narrow"/>
          <w:szCs w:val="22"/>
          <w:lang w:val="en-US"/>
        </w:rPr>
        <w:t>Título</w:t>
      </w:r>
      <w:proofErr w:type="spellEnd"/>
      <w:r w:rsidRPr="00516275">
        <w:rPr>
          <w:rFonts w:ascii="Arial Narrow" w:hAnsi="Arial Narrow"/>
          <w:szCs w:val="22"/>
          <w:lang w:val="en-US"/>
        </w:rPr>
        <w:t xml:space="preserve">: </w:t>
      </w:r>
      <w:r w:rsidRPr="00807DBF">
        <w:rPr>
          <w:rFonts w:ascii="Arial Narrow" w:hAnsi="Arial Narrow"/>
          <w:szCs w:val="22"/>
          <w:lang w:val="en-US"/>
        </w:rPr>
        <w:t xml:space="preserve">Prostaglandin E2 induces retinoic acid receptor-beta up-regulation through MSK1 </w:t>
      </w:r>
    </w:p>
    <w:p w:rsidR="00807DBF" w:rsidRPr="00516275" w:rsidRDefault="00807DBF" w:rsidP="00807DBF">
      <w:pPr>
        <w:jc w:val="both"/>
        <w:rPr>
          <w:rFonts w:ascii="Arial Narrow" w:hAnsi="Arial Narrow"/>
          <w:szCs w:val="22"/>
          <w:lang w:val="es-ES"/>
        </w:rPr>
      </w:pPr>
      <w:r w:rsidRPr="00661E5A">
        <w:rPr>
          <w:rFonts w:ascii="Arial Narrow" w:hAnsi="Arial Narrow"/>
          <w:szCs w:val="22"/>
          <w:lang w:val="en-GB"/>
        </w:rPr>
        <w:t xml:space="preserve">Ref.  </w:t>
      </w:r>
      <w:r w:rsidRPr="00661E5A">
        <w:rPr>
          <w:rFonts w:ascii="Arial Narrow" w:hAnsi="Arial Narrow"/>
          <w:szCs w:val="22"/>
          <w:lang w:val="en-GB"/>
        </w:rPr>
        <w:tab/>
        <w:t xml:space="preserve"> </w:t>
      </w:r>
      <w:r w:rsidRPr="00516275">
        <w:rPr>
          <w:rFonts w:ascii="Arial Narrow" w:hAnsi="Arial Narrow"/>
          <w:szCs w:val="22"/>
        </w:rPr>
        <w:t xml:space="preserve">X revista </w:t>
      </w:r>
      <w:r w:rsidRPr="00516275">
        <w:rPr>
          <w:rFonts w:ascii="Arial Narrow" w:hAnsi="Arial Narrow"/>
          <w:szCs w:val="22"/>
        </w:rPr>
        <w:tab/>
      </w:r>
      <w:r w:rsidRPr="00516275">
        <w:rPr>
          <w:rFonts w:ascii="Arial Narrow" w:hAnsi="Arial Narrow"/>
          <w:szCs w:val="22"/>
        </w:rPr>
        <w:tab/>
      </w:r>
      <w:r w:rsidR="00357C7A" w:rsidRPr="00516275">
        <w:rPr>
          <w:rFonts w:ascii="Arial Narrow" w:hAnsi="Arial Narrow"/>
          <w:szCs w:val="22"/>
        </w:rPr>
        <w:fldChar w:fldCharType="begin">
          <w:ffData>
            <w:name w:val="Casilla8"/>
            <w:enabled/>
            <w:calcOnExit w:val="0"/>
            <w:checkBox>
              <w:sizeAuto/>
              <w:default w:val="0"/>
            </w:checkBox>
          </w:ffData>
        </w:fldChar>
      </w:r>
      <w:r w:rsidRPr="00516275">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00357C7A" w:rsidRPr="00516275">
        <w:rPr>
          <w:rFonts w:ascii="Arial Narrow" w:hAnsi="Arial Narrow"/>
          <w:szCs w:val="22"/>
        </w:rPr>
        <w:fldChar w:fldCharType="end"/>
      </w:r>
      <w:r w:rsidRPr="00516275">
        <w:rPr>
          <w:rFonts w:ascii="Arial Narrow" w:hAnsi="Arial Narrow"/>
          <w:szCs w:val="22"/>
        </w:rPr>
        <w:t xml:space="preserve">  Libro:</w:t>
      </w:r>
    </w:p>
    <w:p w:rsidR="00807DBF" w:rsidRPr="00516275" w:rsidRDefault="00807DBF" w:rsidP="00807DBF">
      <w:pPr>
        <w:jc w:val="both"/>
        <w:rPr>
          <w:rFonts w:ascii="Arial Narrow" w:hAnsi="Arial Narrow"/>
          <w:bCs/>
          <w:szCs w:val="22"/>
          <w:lang w:val="es-ES"/>
        </w:rPr>
      </w:pPr>
      <w:r w:rsidRPr="00516275">
        <w:rPr>
          <w:rFonts w:ascii="Arial Narrow" w:hAnsi="Arial Narrow"/>
          <w:szCs w:val="22"/>
        </w:rPr>
        <w:t>Clave: A</w:t>
      </w:r>
      <w:r w:rsidRPr="00516275">
        <w:rPr>
          <w:rFonts w:ascii="Arial Narrow" w:hAnsi="Arial Narrow"/>
          <w:szCs w:val="22"/>
        </w:rPr>
        <w:tab/>
      </w:r>
      <w:r w:rsidRPr="00516275">
        <w:rPr>
          <w:rFonts w:ascii="Arial Narrow" w:hAnsi="Arial Narrow"/>
          <w:szCs w:val="22"/>
        </w:rPr>
        <w:tab/>
      </w:r>
      <w:r>
        <w:rPr>
          <w:rFonts w:ascii="Arial Narrow" w:hAnsi="Arial Narrow"/>
          <w:bCs/>
          <w:szCs w:val="22"/>
          <w:lang w:val="es-ES"/>
        </w:rPr>
        <w:t xml:space="preserve">Volumen: </w:t>
      </w:r>
      <w:r w:rsidR="00911824">
        <w:rPr>
          <w:rFonts w:ascii="Arial Narrow" w:hAnsi="Arial Narrow"/>
          <w:bCs/>
          <w:szCs w:val="22"/>
          <w:lang w:val="es-ES"/>
        </w:rPr>
        <w:t>1843</w:t>
      </w:r>
      <w:r>
        <w:rPr>
          <w:rFonts w:ascii="Arial Narrow" w:hAnsi="Arial Narrow"/>
          <w:bCs/>
          <w:szCs w:val="22"/>
          <w:lang w:val="es-ES"/>
        </w:rPr>
        <w:tab/>
      </w:r>
      <w:r w:rsidRPr="004F0A7E">
        <w:rPr>
          <w:rFonts w:ascii="Arial Narrow" w:hAnsi="Arial Narrow"/>
          <w:bCs/>
          <w:szCs w:val="22"/>
          <w:lang w:val="es-ES"/>
        </w:rPr>
        <w:t>Páginas inicial</w:t>
      </w:r>
      <w:r w:rsidR="00911824">
        <w:rPr>
          <w:rFonts w:ascii="Arial Narrow" w:hAnsi="Arial Narrow"/>
          <w:bCs/>
          <w:szCs w:val="22"/>
          <w:lang w:val="es-ES"/>
        </w:rPr>
        <w:t xml:space="preserve"> 1997</w:t>
      </w:r>
      <w:r>
        <w:rPr>
          <w:rFonts w:ascii="Arial Narrow" w:hAnsi="Arial Narrow"/>
          <w:bCs/>
          <w:szCs w:val="22"/>
          <w:lang w:val="es-ES"/>
        </w:rPr>
        <w:tab/>
        <w:t xml:space="preserve">Final: </w:t>
      </w:r>
      <w:r w:rsidR="00911824">
        <w:rPr>
          <w:rFonts w:ascii="Arial Narrow" w:hAnsi="Arial Narrow"/>
          <w:bCs/>
          <w:szCs w:val="22"/>
          <w:lang w:val="es-ES"/>
        </w:rPr>
        <w:t>2004</w:t>
      </w:r>
      <w:r>
        <w:rPr>
          <w:rFonts w:ascii="Arial Narrow" w:hAnsi="Arial Narrow"/>
          <w:bCs/>
          <w:szCs w:val="22"/>
          <w:lang w:val="es-ES"/>
        </w:rPr>
        <w:tab/>
      </w:r>
      <w:r w:rsidRPr="00724719">
        <w:rPr>
          <w:rFonts w:ascii="Arial Narrow" w:hAnsi="Arial Narrow"/>
          <w:bCs/>
          <w:szCs w:val="22"/>
          <w:lang w:val="es-ES"/>
        </w:rPr>
        <w:t xml:space="preserve"> </w:t>
      </w:r>
      <w:r>
        <w:rPr>
          <w:rFonts w:ascii="Arial Narrow" w:hAnsi="Arial Narrow"/>
          <w:bCs/>
          <w:szCs w:val="22"/>
          <w:lang w:val="es-ES"/>
        </w:rPr>
        <w:t>Fecha: 2014</w:t>
      </w:r>
    </w:p>
    <w:p w:rsidR="00807DBF" w:rsidRPr="00516275" w:rsidRDefault="00807DBF" w:rsidP="00807DBF">
      <w:pPr>
        <w:jc w:val="both"/>
        <w:rPr>
          <w:rFonts w:ascii="Arial Narrow" w:hAnsi="Arial Narrow"/>
          <w:szCs w:val="22"/>
          <w:lang w:val="es-ES"/>
        </w:rPr>
      </w:pPr>
      <w:r w:rsidRPr="00516275">
        <w:rPr>
          <w:rFonts w:ascii="Arial Narrow" w:hAnsi="Arial Narrow"/>
          <w:bCs/>
          <w:szCs w:val="22"/>
          <w:lang w:val="es-ES"/>
        </w:rPr>
        <w:t xml:space="preserve">Lugar de publicación: </w:t>
      </w:r>
      <w:proofErr w:type="spellStart"/>
      <w:r w:rsidRPr="002806D3">
        <w:rPr>
          <w:rFonts w:ascii="Arial Narrow" w:hAnsi="Arial Narrow"/>
          <w:bCs/>
          <w:szCs w:val="22"/>
          <w:lang w:val="es-ES"/>
        </w:rPr>
        <w:t>Bioc</w:t>
      </w:r>
      <w:r>
        <w:rPr>
          <w:rFonts w:ascii="Arial Narrow" w:hAnsi="Arial Narrow"/>
          <w:bCs/>
          <w:szCs w:val="22"/>
          <w:lang w:val="es-ES"/>
        </w:rPr>
        <w:t>hem</w:t>
      </w:r>
      <w:proofErr w:type="spellEnd"/>
      <w:r>
        <w:rPr>
          <w:rFonts w:ascii="Arial Narrow" w:hAnsi="Arial Narrow"/>
          <w:bCs/>
          <w:szCs w:val="22"/>
          <w:lang w:val="es-ES"/>
        </w:rPr>
        <w:t xml:space="preserve"> </w:t>
      </w:r>
      <w:proofErr w:type="spellStart"/>
      <w:r>
        <w:rPr>
          <w:rFonts w:ascii="Arial Narrow" w:hAnsi="Arial Narrow"/>
          <w:bCs/>
          <w:szCs w:val="22"/>
          <w:lang w:val="es-ES"/>
        </w:rPr>
        <w:t>Biophys</w:t>
      </w:r>
      <w:proofErr w:type="spellEnd"/>
      <w:r>
        <w:rPr>
          <w:rFonts w:ascii="Arial Narrow" w:hAnsi="Arial Narrow"/>
          <w:bCs/>
          <w:szCs w:val="22"/>
          <w:lang w:val="es-ES"/>
        </w:rPr>
        <w:t xml:space="preserve"> Acta (Molecular </w:t>
      </w:r>
      <w:proofErr w:type="spellStart"/>
      <w:r w:rsidRPr="002806D3">
        <w:rPr>
          <w:rFonts w:ascii="Arial Narrow" w:hAnsi="Arial Narrow"/>
          <w:bCs/>
          <w:szCs w:val="22"/>
          <w:lang w:val="es-ES"/>
        </w:rPr>
        <w:t>Cell</w:t>
      </w:r>
      <w:proofErr w:type="spellEnd"/>
      <w:r>
        <w:rPr>
          <w:rFonts w:ascii="Arial Narrow" w:hAnsi="Arial Narrow"/>
          <w:bCs/>
          <w:szCs w:val="22"/>
          <w:lang w:val="es-ES"/>
        </w:rPr>
        <w:t xml:space="preserve"> </w:t>
      </w:r>
      <w:proofErr w:type="spellStart"/>
      <w:r>
        <w:rPr>
          <w:rFonts w:ascii="Arial Narrow" w:hAnsi="Arial Narrow"/>
          <w:bCs/>
          <w:szCs w:val="22"/>
          <w:lang w:val="es-ES"/>
        </w:rPr>
        <w:t>Research</w:t>
      </w:r>
      <w:proofErr w:type="spellEnd"/>
      <w:r>
        <w:rPr>
          <w:rFonts w:ascii="Arial Narrow" w:hAnsi="Arial Narrow"/>
          <w:bCs/>
          <w:szCs w:val="22"/>
          <w:lang w:val="es-ES"/>
        </w:rPr>
        <w:t xml:space="preserve">) </w:t>
      </w:r>
    </w:p>
    <w:p w:rsidR="008C0996" w:rsidRDefault="008C0996" w:rsidP="004161B3">
      <w:pPr>
        <w:rPr>
          <w:rFonts w:ascii="Arial Narrow" w:hAnsi="Arial Narrow"/>
          <w:szCs w:val="22"/>
          <w:lang w:val="es-ES"/>
        </w:rPr>
      </w:pPr>
    </w:p>
    <w:p w:rsidR="008C0996" w:rsidRPr="008C0996" w:rsidRDefault="008C0996" w:rsidP="008C0996">
      <w:pPr>
        <w:rPr>
          <w:rFonts w:ascii="Arial Narrow" w:hAnsi="Arial Narrow"/>
          <w:szCs w:val="22"/>
          <w:lang w:val="es-ES"/>
        </w:rPr>
      </w:pPr>
      <w:r>
        <w:rPr>
          <w:rFonts w:ascii="Arial Narrow" w:hAnsi="Arial Narrow"/>
          <w:szCs w:val="22"/>
          <w:lang w:val="es-ES"/>
        </w:rPr>
        <w:t xml:space="preserve">Autores: </w:t>
      </w:r>
      <w:r w:rsidRPr="008C0996">
        <w:rPr>
          <w:rFonts w:ascii="Arial Narrow" w:hAnsi="Arial Narrow"/>
          <w:szCs w:val="22"/>
          <w:lang w:val="es-ES"/>
        </w:rPr>
        <w:t>Madrigal-Martínez A,</w:t>
      </w:r>
      <w:r w:rsidR="00321534">
        <w:rPr>
          <w:rFonts w:ascii="Arial Narrow" w:hAnsi="Arial Narrow"/>
          <w:szCs w:val="22"/>
          <w:lang w:val="es-ES"/>
        </w:rPr>
        <w:t xml:space="preserve"> Cazaña FJ, Fernández-Martínez </w:t>
      </w:r>
      <w:r w:rsidRPr="008C0996">
        <w:rPr>
          <w:rFonts w:ascii="Arial Narrow" w:hAnsi="Arial Narrow"/>
          <w:szCs w:val="22"/>
          <w:lang w:val="es-ES"/>
        </w:rPr>
        <w:t>A</w:t>
      </w:r>
      <w:r w:rsidR="00321534">
        <w:rPr>
          <w:rFonts w:ascii="Arial Narrow" w:hAnsi="Arial Narrow"/>
          <w:szCs w:val="22"/>
          <w:lang w:val="es-ES"/>
        </w:rPr>
        <w:t>B</w:t>
      </w:r>
      <w:r w:rsidRPr="008C0996">
        <w:rPr>
          <w:rFonts w:ascii="Arial Narrow" w:hAnsi="Arial Narrow"/>
          <w:szCs w:val="22"/>
          <w:lang w:val="es-ES"/>
        </w:rPr>
        <w:t>.</w:t>
      </w:r>
    </w:p>
    <w:p w:rsidR="008C0996" w:rsidRDefault="008C0996" w:rsidP="004161B3">
      <w:pPr>
        <w:rPr>
          <w:rFonts w:ascii="Arial Narrow" w:hAnsi="Arial Narrow"/>
          <w:szCs w:val="22"/>
          <w:lang w:val="en-GB"/>
        </w:rPr>
      </w:pPr>
      <w:proofErr w:type="spellStart"/>
      <w:r w:rsidRPr="008C0996">
        <w:rPr>
          <w:rFonts w:ascii="Arial Narrow" w:hAnsi="Arial Narrow"/>
          <w:szCs w:val="22"/>
          <w:lang w:val="en-GB"/>
        </w:rPr>
        <w:t>Título</w:t>
      </w:r>
      <w:proofErr w:type="spellEnd"/>
      <w:r w:rsidRPr="008C0996">
        <w:rPr>
          <w:rFonts w:ascii="Arial Narrow" w:hAnsi="Arial Narrow"/>
          <w:szCs w:val="22"/>
          <w:lang w:val="en-GB"/>
        </w:rPr>
        <w:t>: Role of intracell</w:t>
      </w:r>
      <w:r>
        <w:rPr>
          <w:rFonts w:ascii="Arial Narrow" w:hAnsi="Arial Narrow"/>
          <w:szCs w:val="22"/>
          <w:lang w:val="en-GB"/>
        </w:rPr>
        <w:t>ular prostaglandin E2</w:t>
      </w:r>
      <w:r w:rsidRPr="008C0996">
        <w:rPr>
          <w:rFonts w:ascii="Arial Narrow" w:hAnsi="Arial Narrow"/>
          <w:szCs w:val="22"/>
          <w:lang w:val="en-GB"/>
        </w:rPr>
        <w:t xml:space="preserve"> in cancer-related phenotypes in PC3 cells.</w:t>
      </w:r>
    </w:p>
    <w:p w:rsidR="008C0996" w:rsidRPr="00516275" w:rsidRDefault="008C0996" w:rsidP="008C0996">
      <w:pPr>
        <w:jc w:val="both"/>
        <w:rPr>
          <w:rFonts w:ascii="Arial Narrow" w:hAnsi="Arial Narrow"/>
          <w:szCs w:val="22"/>
          <w:lang w:val="es-ES"/>
        </w:rPr>
      </w:pPr>
      <w:r w:rsidRPr="00DC7582">
        <w:rPr>
          <w:rFonts w:ascii="Arial Narrow" w:hAnsi="Arial Narrow"/>
          <w:szCs w:val="22"/>
          <w:lang w:val="es-ES"/>
        </w:rPr>
        <w:t xml:space="preserve">Ref.  </w:t>
      </w:r>
      <w:r w:rsidRPr="00DC7582">
        <w:rPr>
          <w:rFonts w:ascii="Arial Narrow" w:hAnsi="Arial Narrow"/>
          <w:szCs w:val="22"/>
          <w:lang w:val="es-ES"/>
        </w:rPr>
        <w:tab/>
        <w:t xml:space="preserve"> </w:t>
      </w:r>
      <w:r w:rsidRPr="00516275">
        <w:rPr>
          <w:rFonts w:ascii="Arial Narrow" w:hAnsi="Arial Narrow"/>
          <w:szCs w:val="22"/>
        </w:rPr>
        <w:t xml:space="preserve">X revista </w:t>
      </w:r>
      <w:r w:rsidRPr="00516275">
        <w:rPr>
          <w:rFonts w:ascii="Arial Narrow" w:hAnsi="Arial Narrow"/>
          <w:szCs w:val="22"/>
        </w:rPr>
        <w:tab/>
      </w:r>
      <w:r w:rsidRPr="00516275">
        <w:rPr>
          <w:rFonts w:ascii="Arial Narrow" w:hAnsi="Arial Narrow"/>
          <w:szCs w:val="22"/>
        </w:rPr>
        <w:tab/>
      </w:r>
      <w:r w:rsidRPr="00516275">
        <w:rPr>
          <w:rFonts w:ascii="Arial Narrow" w:hAnsi="Arial Narrow"/>
          <w:szCs w:val="22"/>
        </w:rPr>
        <w:fldChar w:fldCharType="begin">
          <w:ffData>
            <w:name w:val="Casilla8"/>
            <w:enabled/>
            <w:calcOnExit w:val="0"/>
            <w:checkBox>
              <w:sizeAuto/>
              <w:default w:val="0"/>
            </w:checkBox>
          </w:ffData>
        </w:fldChar>
      </w:r>
      <w:r w:rsidRPr="00516275">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Pr="00516275">
        <w:rPr>
          <w:rFonts w:ascii="Arial Narrow" w:hAnsi="Arial Narrow"/>
          <w:szCs w:val="22"/>
        </w:rPr>
        <w:fldChar w:fldCharType="end"/>
      </w:r>
      <w:r w:rsidRPr="00516275">
        <w:rPr>
          <w:rFonts w:ascii="Arial Narrow" w:hAnsi="Arial Narrow"/>
          <w:szCs w:val="22"/>
        </w:rPr>
        <w:t xml:space="preserve">  Libro:</w:t>
      </w:r>
    </w:p>
    <w:p w:rsidR="008C0996" w:rsidRPr="00516275" w:rsidRDefault="008C0996" w:rsidP="008C0996">
      <w:pPr>
        <w:jc w:val="both"/>
        <w:rPr>
          <w:rFonts w:ascii="Arial Narrow" w:hAnsi="Arial Narrow"/>
          <w:bCs/>
          <w:szCs w:val="22"/>
          <w:lang w:val="es-ES"/>
        </w:rPr>
      </w:pPr>
      <w:r w:rsidRPr="00516275">
        <w:rPr>
          <w:rFonts w:ascii="Arial Narrow" w:hAnsi="Arial Narrow"/>
          <w:szCs w:val="22"/>
        </w:rPr>
        <w:t>Clave: A</w:t>
      </w:r>
      <w:r w:rsidRPr="00516275">
        <w:rPr>
          <w:rFonts w:ascii="Arial Narrow" w:hAnsi="Arial Narrow"/>
          <w:szCs w:val="22"/>
        </w:rPr>
        <w:tab/>
      </w:r>
      <w:r w:rsidRPr="00516275">
        <w:rPr>
          <w:rFonts w:ascii="Arial Narrow" w:hAnsi="Arial Narrow"/>
          <w:szCs w:val="22"/>
        </w:rPr>
        <w:tab/>
      </w:r>
      <w:r>
        <w:rPr>
          <w:rFonts w:ascii="Arial Narrow" w:hAnsi="Arial Narrow"/>
          <w:bCs/>
          <w:szCs w:val="22"/>
          <w:lang w:val="es-ES"/>
        </w:rPr>
        <w:t>Volumen: 59</w:t>
      </w:r>
      <w:r>
        <w:rPr>
          <w:rFonts w:ascii="Arial Narrow" w:hAnsi="Arial Narrow"/>
          <w:bCs/>
          <w:szCs w:val="22"/>
          <w:lang w:val="es-ES"/>
        </w:rPr>
        <w:tab/>
      </w:r>
      <w:r w:rsidRPr="004F0A7E">
        <w:rPr>
          <w:rFonts w:ascii="Arial Narrow" w:hAnsi="Arial Narrow"/>
          <w:bCs/>
          <w:szCs w:val="22"/>
          <w:lang w:val="es-ES"/>
        </w:rPr>
        <w:t>Páginas inicial</w:t>
      </w:r>
      <w:r w:rsidR="004509FC">
        <w:rPr>
          <w:rFonts w:ascii="Arial Narrow" w:hAnsi="Arial Narrow"/>
          <w:bCs/>
          <w:szCs w:val="22"/>
          <w:lang w:val="es-ES"/>
        </w:rPr>
        <w:t xml:space="preserve"> 52</w:t>
      </w:r>
      <w:r w:rsidR="004509FC">
        <w:rPr>
          <w:rFonts w:ascii="Arial Narrow" w:hAnsi="Arial Narrow"/>
          <w:bCs/>
          <w:szCs w:val="22"/>
          <w:lang w:val="es-ES"/>
        </w:rPr>
        <w:tab/>
      </w:r>
      <w:r w:rsidR="004509FC">
        <w:rPr>
          <w:rFonts w:ascii="Arial Narrow" w:hAnsi="Arial Narrow"/>
          <w:bCs/>
          <w:szCs w:val="22"/>
          <w:lang w:val="es-ES"/>
        </w:rPr>
        <w:tab/>
        <w:t>Final: 61</w:t>
      </w:r>
      <w:r>
        <w:rPr>
          <w:rFonts w:ascii="Arial Narrow" w:hAnsi="Arial Narrow"/>
          <w:bCs/>
          <w:szCs w:val="22"/>
          <w:lang w:val="es-ES"/>
        </w:rPr>
        <w:tab/>
      </w:r>
      <w:r w:rsidRPr="00724719">
        <w:rPr>
          <w:rFonts w:ascii="Arial Narrow" w:hAnsi="Arial Narrow"/>
          <w:bCs/>
          <w:szCs w:val="22"/>
          <w:lang w:val="es-ES"/>
        </w:rPr>
        <w:t xml:space="preserve"> </w:t>
      </w:r>
      <w:r w:rsidR="004509FC">
        <w:rPr>
          <w:rFonts w:ascii="Arial Narrow" w:hAnsi="Arial Narrow"/>
          <w:bCs/>
          <w:szCs w:val="22"/>
          <w:lang w:val="es-ES"/>
        </w:rPr>
        <w:t>Fecha: 2015</w:t>
      </w:r>
    </w:p>
    <w:p w:rsidR="008C0996" w:rsidRDefault="008C0996" w:rsidP="008C0996">
      <w:pPr>
        <w:jc w:val="both"/>
        <w:rPr>
          <w:rFonts w:ascii="Arial Narrow" w:hAnsi="Arial Narrow" w:cs="Arial"/>
          <w:szCs w:val="22"/>
        </w:rPr>
      </w:pPr>
      <w:r w:rsidRPr="00321534">
        <w:rPr>
          <w:rFonts w:ascii="Arial Narrow" w:hAnsi="Arial Narrow"/>
          <w:bCs/>
          <w:szCs w:val="22"/>
          <w:lang w:val="es-ES"/>
        </w:rPr>
        <w:t xml:space="preserve">Lugar de publicación: </w:t>
      </w:r>
      <w:proofErr w:type="spellStart"/>
      <w:r w:rsidRPr="00321534">
        <w:rPr>
          <w:rStyle w:val="jrnl"/>
          <w:rFonts w:ascii="Arial Narrow" w:hAnsi="Arial Narrow" w:cs="Arial"/>
          <w:szCs w:val="22"/>
        </w:rPr>
        <w:t>Int</w:t>
      </w:r>
      <w:proofErr w:type="spellEnd"/>
      <w:r w:rsidRPr="00321534">
        <w:rPr>
          <w:rStyle w:val="jrnl"/>
          <w:rFonts w:ascii="Arial Narrow" w:hAnsi="Arial Narrow" w:cs="Arial"/>
          <w:szCs w:val="22"/>
        </w:rPr>
        <w:t xml:space="preserve"> J </w:t>
      </w:r>
      <w:proofErr w:type="spellStart"/>
      <w:r w:rsidRPr="00321534">
        <w:rPr>
          <w:rStyle w:val="jrnl"/>
          <w:rFonts w:ascii="Arial Narrow" w:hAnsi="Arial Narrow" w:cs="Arial"/>
          <w:szCs w:val="22"/>
        </w:rPr>
        <w:t>Biochem</w:t>
      </w:r>
      <w:proofErr w:type="spellEnd"/>
      <w:r w:rsidRPr="00321534">
        <w:rPr>
          <w:rStyle w:val="jrnl"/>
          <w:rFonts w:ascii="Arial Narrow" w:hAnsi="Arial Narrow" w:cs="Arial"/>
          <w:szCs w:val="22"/>
        </w:rPr>
        <w:t xml:space="preserve"> </w:t>
      </w:r>
      <w:proofErr w:type="spellStart"/>
      <w:r w:rsidRPr="00321534">
        <w:rPr>
          <w:rStyle w:val="jrnl"/>
          <w:rFonts w:ascii="Arial Narrow" w:hAnsi="Arial Narrow" w:cs="Arial"/>
          <w:szCs w:val="22"/>
        </w:rPr>
        <w:t>Cell</w:t>
      </w:r>
      <w:proofErr w:type="spellEnd"/>
      <w:r w:rsidRPr="00321534">
        <w:rPr>
          <w:rStyle w:val="jrnl"/>
          <w:rFonts w:ascii="Arial Narrow" w:hAnsi="Arial Narrow" w:cs="Arial"/>
          <w:szCs w:val="22"/>
        </w:rPr>
        <w:t xml:space="preserve"> Biol</w:t>
      </w:r>
      <w:r w:rsidRPr="00321534">
        <w:rPr>
          <w:rFonts w:ascii="Arial Narrow" w:hAnsi="Arial Narrow" w:cs="Arial"/>
          <w:szCs w:val="22"/>
        </w:rPr>
        <w:t xml:space="preserve">. </w:t>
      </w:r>
    </w:p>
    <w:p w:rsidR="00321534" w:rsidRDefault="00321534" w:rsidP="008C0996">
      <w:pPr>
        <w:jc w:val="both"/>
        <w:rPr>
          <w:rFonts w:ascii="Arial Narrow" w:hAnsi="Arial Narrow" w:cs="Arial"/>
          <w:szCs w:val="22"/>
        </w:rPr>
      </w:pPr>
    </w:p>
    <w:p w:rsidR="00321534" w:rsidRPr="00516275" w:rsidRDefault="00321534" w:rsidP="00321534">
      <w:pPr>
        <w:jc w:val="both"/>
        <w:rPr>
          <w:rFonts w:ascii="Arial Narrow" w:hAnsi="Arial Narrow"/>
          <w:szCs w:val="22"/>
          <w:lang w:val="es-ES"/>
        </w:rPr>
      </w:pPr>
      <w:r>
        <w:rPr>
          <w:rFonts w:ascii="Arial Narrow" w:hAnsi="Arial Narrow" w:cs="Arial"/>
          <w:szCs w:val="22"/>
        </w:rPr>
        <w:t>Autores:</w:t>
      </w:r>
      <w:r w:rsidRPr="00321534">
        <w:rPr>
          <w:rFonts w:ascii="Arial Narrow" w:hAnsi="Arial Narrow"/>
          <w:szCs w:val="22"/>
          <w:lang w:val="es-ES"/>
        </w:rPr>
        <w:t xml:space="preserve"> </w:t>
      </w:r>
      <w:r w:rsidRPr="00516275">
        <w:rPr>
          <w:rFonts w:ascii="Arial Narrow" w:hAnsi="Arial Narrow"/>
          <w:szCs w:val="22"/>
          <w:lang w:val="es-ES"/>
        </w:rPr>
        <w:t>Ma</w:t>
      </w:r>
      <w:r>
        <w:rPr>
          <w:rFonts w:ascii="Arial Narrow" w:hAnsi="Arial Narrow"/>
          <w:szCs w:val="22"/>
          <w:lang w:val="es-ES"/>
        </w:rPr>
        <w:t xml:space="preserve">rtínez </w:t>
      </w:r>
      <w:proofErr w:type="gramStart"/>
      <w:r>
        <w:rPr>
          <w:rFonts w:ascii="Arial Narrow" w:hAnsi="Arial Narrow"/>
          <w:szCs w:val="22"/>
          <w:lang w:val="es-ES"/>
        </w:rPr>
        <w:t xml:space="preserve">AB, </w:t>
      </w:r>
      <w:r w:rsidRPr="00516275">
        <w:rPr>
          <w:rFonts w:ascii="Arial Narrow" w:hAnsi="Arial Narrow"/>
          <w:szCs w:val="22"/>
          <w:lang w:val="es-ES"/>
        </w:rPr>
        <w:t xml:space="preserve"> Lucio</w:t>
      </w:r>
      <w:proofErr w:type="gramEnd"/>
      <w:r w:rsidRPr="00516275">
        <w:rPr>
          <w:rFonts w:ascii="Arial Narrow" w:hAnsi="Arial Narrow"/>
          <w:szCs w:val="22"/>
          <w:lang w:val="es-ES"/>
        </w:rPr>
        <w:t>-Cazaña FJ</w:t>
      </w:r>
    </w:p>
    <w:p w:rsidR="00321534" w:rsidRPr="00321534" w:rsidRDefault="00321534" w:rsidP="00321534">
      <w:pPr>
        <w:jc w:val="both"/>
        <w:rPr>
          <w:rFonts w:ascii="Arial Narrow" w:hAnsi="Arial Narrow"/>
          <w:szCs w:val="22"/>
          <w:lang w:val="en-GB"/>
        </w:rPr>
      </w:pPr>
      <w:proofErr w:type="spellStart"/>
      <w:r w:rsidRPr="00516275">
        <w:rPr>
          <w:rFonts w:ascii="Arial Narrow" w:hAnsi="Arial Narrow"/>
          <w:szCs w:val="22"/>
          <w:lang w:val="en-US"/>
        </w:rPr>
        <w:t>Título</w:t>
      </w:r>
      <w:proofErr w:type="spellEnd"/>
      <w:r w:rsidRPr="00516275">
        <w:rPr>
          <w:rFonts w:ascii="Arial Narrow" w:hAnsi="Arial Narrow"/>
          <w:szCs w:val="22"/>
          <w:lang w:val="en-US"/>
        </w:rPr>
        <w:t>:</w:t>
      </w:r>
      <w:r>
        <w:rPr>
          <w:rFonts w:ascii="Arial Narrow" w:hAnsi="Arial Narrow"/>
          <w:szCs w:val="22"/>
          <w:lang w:val="en-US"/>
        </w:rPr>
        <w:t xml:space="preserve"> </w:t>
      </w:r>
      <w:r w:rsidRPr="00321534">
        <w:rPr>
          <w:rFonts w:ascii="Arial Narrow" w:hAnsi="Arial Narrow"/>
          <w:szCs w:val="22"/>
          <w:lang w:val="en-GB"/>
        </w:rPr>
        <w:t>Transactivation of EGFR by prostaglandin E2 receptors: a nuclear story?</w:t>
      </w:r>
    </w:p>
    <w:p w:rsidR="00321534" w:rsidRPr="00516275" w:rsidRDefault="00321534" w:rsidP="00321534">
      <w:pPr>
        <w:jc w:val="both"/>
        <w:rPr>
          <w:rFonts w:ascii="Arial Narrow" w:hAnsi="Arial Narrow"/>
          <w:szCs w:val="22"/>
          <w:lang w:val="es-ES"/>
        </w:rPr>
      </w:pPr>
      <w:r w:rsidRPr="00DC7582">
        <w:rPr>
          <w:rFonts w:ascii="Arial Narrow" w:hAnsi="Arial Narrow"/>
          <w:szCs w:val="22"/>
          <w:lang w:val="es-ES"/>
        </w:rPr>
        <w:t xml:space="preserve">Ref.  </w:t>
      </w:r>
      <w:r w:rsidRPr="00DC7582">
        <w:rPr>
          <w:rFonts w:ascii="Arial Narrow" w:hAnsi="Arial Narrow"/>
          <w:szCs w:val="22"/>
          <w:lang w:val="es-ES"/>
        </w:rPr>
        <w:tab/>
        <w:t xml:space="preserve"> </w:t>
      </w:r>
      <w:r w:rsidRPr="00516275">
        <w:rPr>
          <w:rFonts w:ascii="Arial Narrow" w:hAnsi="Arial Narrow"/>
          <w:szCs w:val="22"/>
        </w:rPr>
        <w:t xml:space="preserve">X revista </w:t>
      </w:r>
      <w:r w:rsidRPr="00516275">
        <w:rPr>
          <w:rFonts w:ascii="Arial Narrow" w:hAnsi="Arial Narrow"/>
          <w:szCs w:val="22"/>
        </w:rPr>
        <w:tab/>
      </w:r>
      <w:r w:rsidRPr="00516275">
        <w:rPr>
          <w:rFonts w:ascii="Arial Narrow" w:hAnsi="Arial Narrow"/>
          <w:szCs w:val="22"/>
        </w:rPr>
        <w:tab/>
      </w:r>
      <w:r w:rsidRPr="00516275">
        <w:rPr>
          <w:rFonts w:ascii="Arial Narrow" w:hAnsi="Arial Narrow"/>
          <w:szCs w:val="22"/>
        </w:rPr>
        <w:fldChar w:fldCharType="begin">
          <w:ffData>
            <w:name w:val="Casilla8"/>
            <w:enabled/>
            <w:calcOnExit w:val="0"/>
            <w:checkBox>
              <w:sizeAuto/>
              <w:default w:val="0"/>
            </w:checkBox>
          </w:ffData>
        </w:fldChar>
      </w:r>
      <w:r w:rsidRPr="00516275">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Pr="00516275">
        <w:rPr>
          <w:rFonts w:ascii="Arial Narrow" w:hAnsi="Arial Narrow"/>
          <w:szCs w:val="22"/>
        </w:rPr>
        <w:fldChar w:fldCharType="end"/>
      </w:r>
      <w:r w:rsidRPr="00516275">
        <w:rPr>
          <w:rFonts w:ascii="Arial Narrow" w:hAnsi="Arial Narrow"/>
          <w:szCs w:val="22"/>
        </w:rPr>
        <w:t xml:space="preserve">  Libro:</w:t>
      </w:r>
    </w:p>
    <w:p w:rsidR="00321534" w:rsidRPr="00516275" w:rsidRDefault="00321534" w:rsidP="00321534">
      <w:pPr>
        <w:jc w:val="both"/>
        <w:rPr>
          <w:rFonts w:ascii="Arial Narrow" w:hAnsi="Arial Narrow"/>
          <w:bCs/>
          <w:szCs w:val="22"/>
          <w:lang w:val="es-ES"/>
        </w:rPr>
      </w:pPr>
      <w:r w:rsidRPr="00516275">
        <w:rPr>
          <w:rFonts w:ascii="Arial Narrow" w:hAnsi="Arial Narrow"/>
          <w:szCs w:val="22"/>
        </w:rPr>
        <w:t>Clave: A</w:t>
      </w:r>
      <w:r w:rsidRPr="00516275">
        <w:rPr>
          <w:rFonts w:ascii="Arial Narrow" w:hAnsi="Arial Narrow"/>
          <w:szCs w:val="22"/>
        </w:rPr>
        <w:tab/>
      </w:r>
      <w:r w:rsidRPr="00516275">
        <w:rPr>
          <w:rFonts w:ascii="Arial Narrow" w:hAnsi="Arial Narrow"/>
          <w:szCs w:val="22"/>
        </w:rPr>
        <w:tab/>
      </w:r>
      <w:r>
        <w:rPr>
          <w:rFonts w:ascii="Arial Narrow" w:hAnsi="Arial Narrow"/>
          <w:bCs/>
          <w:szCs w:val="22"/>
          <w:lang w:val="es-ES"/>
        </w:rPr>
        <w:t>Volumen:</w:t>
      </w:r>
      <w:r w:rsidR="00B111AD">
        <w:rPr>
          <w:rFonts w:ascii="Arial Narrow" w:hAnsi="Arial Narrow"/>
          <w:bCs/>
          <w:szCs w:val="22"/>
          <w:lang w:val="es-ES"/>
        </w:rPr>
        <w:t xml:space="preserve"> 72</w:t>
      </w:r>
      <w:r>
        <w:rPr>
          <w:rFonts w:ascii="Arial Narrow" w:hAnsi="Arial Narrow"/>
          <w:bCs/>
          <w:szCs w:val="22"/>
          <w:lang w:val="es-ES"/>
        </w:rPr>
        <w:tab/>
      </w:r>
      <w:r w:rsidRPr="004F0A7E">
        <w:rPr>
          <w:rFonts w:ascii="Arial Narrow" w:hAnsi="Arial Narrow"/>
          <w:bCs/>
          <w:szCs w:val="22"/>
          <w:lang w:val="es-ES"/>
        </w:rPr>
        <w:t>Páginas inicial</w:t>
      </w:r>
      <w:r w:rsidR="00632F3F">
        <w:rPr>
          <w:rFonts w:ascii="Arial Narrow" w:hAnsi="Arial Narrow"/>
          <w:bCs/>
          <w:szCs w:val="22"/>
          <w:lang w:val="es-ES"/>
        </w:rPr>
        <w:t xml:space="preserve"> </w:t>
      </w:r>
      <w:r>
        <w:rPr>
          <w:rFonts w:ascii="Arial Narrow" w:hAnsi="Arial Narrow"/>
          <w:bCs/>
          <w:szCs w:val="22"/>
          <w:lang w:val="es-ES"/>
        </w:rPr>
        <w:tab/>
      </w:r>
      <w:r w:rsidR="00B111AD">
        <w:rPr>
          <w:rFonts w:ascii="Arial Narrow" w:hAnsi="Arial Narrow"/>
          <w:bCs/>
          <w:szCs w:val="22"/>
          <w:lang w:val="es-ES"/>
        </w:rPr>
        <w:t xml:space="preserve">2187 </w:t>
      </w:r>
      <w:r w:rsidR="00B111AD">
        <w:rPr>
          <w:rFonts w:ascii="Arial Narrow" w:hAnsi="Arial Narrow"/>
          <w:bCs/>
          <w:szCs w:val="22"/>
          <w:lang w:val="es-ES"/>
        </w:rPr>
        <w:tab/>
        <w:t>Final: 2198</w:t>
      </w:r>
      <w:r>
        <w:rPr>
          <w:rFonts w:ascii="Arial Narrow" w:hAnsi="Arial Narrow"/>
          <w:bCs/>
          <w:szCs w:val="22"/>
          <w:lang w:val="es-ES"/>
        </w:rPr>
        <w:tab/>
      </w:r>
      <w:r w:rsidRPr="00724719">
        <w:rPr>
          <w:rFonts w:ascii="Arial Narrow" w:hAnsi="Arial Narrow"/>
          <w:bCs/>
          <w:szCs w:val="22"/>
          <w:lang w:val="es-ES"/>
        </w:rPr>
        <w:t xml:space="preserve"> </w:t>
      </w:r>
      <w:r w:rsidR="00632F3F">
        <w:rPr>
          <w:rFonts w:ascii="Arial Narrow" w:hAnsi="Arial Narrow"/>
          <w:bCs/>
          <w:szCs w:val="22"/>
          <w:lang w:val="es-ES"/>
        </w:rPr>
        <w:t>Fecha: 2015</w:t>
      </w:r>
    </w:p>
    <w:p w:rsidR="00321534" w:rsidRDefault="00321534" w:rsidP="00321534">
      <w:pPr>
        <w:rPr>
          <w:rFonts w:ascii="Arial Narrow" w:hAnsi="Arial Narrow"/>
          <w:bCs/>
          <w:szCs w:val="22"/>
          <w:lang w:val="es-ES"/>
        </w:rPr>
      </w:pPr>
      <w:r w:rsidRPr="00321534">
        <w:rPr>
          <w:rFonts w:ascii="Arial Narrow" w:hAnsi="Arial Narrow"/>
          <w:bCs/>
          <w:szCs w:val="22"/>
          <w:lang w:val="es-ES"/>
        </w:rPr>
        <w:t>Lugar de publicación:</w:t>
      </w:r>
      <w:r>
        <w:rPr>
          <w:rFonts w:ascii="Arial Narrow" w:hAnsi="Arial Narrow"/>
          <w:bCs/>
          <w:szCs w:val="22"/>
          <w:lang w:val="es-ES"/>
        </w:rPr>
        <w:t xml:space="preserve"> </w:t>
      </w:r>
      <w:proofErr w:type="spellStart"/>
      <w:r w:rsidRPr="00321534">
        <w:rPr>
          <w:rFonts w:ascii="Arial Narrow" w:hAnsi="Arial Narrow"/>
          <w:bCs/>
          <w:szCs w:val="22"/>
          <w:lang w:val="es-ES"/>
        </w:rPr>
        <w:t>Cellular</w:t>
      </w:r>
      <w:proofErr w:type="spellEnd"/>
      <w:r w:rsidRPr="00321534">
        <w:rPr>
          <w:rFonts w:ascii="Arial Narrow" w:hAnsi="Arial Narrow"/>
          <w:bCs/>
          <w:szCs w:val="22"/>
          <w:lang w:val="es-ES"/>
        </w:rPr>
        <w:t xml:space="preserve"> and Molecular </w:t>
      </w:r>
      <w:proofErr w:type="spellStart"/>
      <w:r w:rsidRPr="00321534">
        <w:rPr>
          <w:rFonts w:ascii="Arial Narrow" w:hAnsi="Arial Narrow"/>
          <w:bCs/>
          <w:szCs w:val="22"/>
          <w:lang w:val="es-ES"/>
        </w:rPr>
        <w:t>Life</w:t>
      </w:r>
      <w:proofErr w:type="spellEnd"/>
      <w:r w:rsidRPr="00321534">
        <w:rPr>
          <w:rFonts w:ascii="Arial Narrow" w:hAnsi="Arial Narrow"/>
          <w:bCs/>
          <w:szCs w:val="22"/>
          <w:lang w:val="es-ES"/>
        </w:rPr>
        <w:t xml:space="preserve"> </w:t>
      </w:r>
      <w:proofErr w:type="spellStart"/>
      <w:r w:rsidRPr="00321534">
        <w:rPr>
          <w:rFonts w:ascii="Arial Narrow" w:hAnsi="Arial Narrow"/>
          <w:bCs/>
          <w:szCs w:val="22"/>
          <w:lang w:val="es-ES"/>
        </w:rPr>
        <w:t>Sciences</w:t>
      </w:r>
      <w:proofErr w:type="spellEnd"/>
      <w:r w:rsidR="00701D1B">
        <w:rPr>
          <w:rFonts w:ascii="Arial Narrow" w:hAnsi="Arial Narrow"/>
          <w:bCs/>
          <w:szCs w:val="22"/>
          <w:lang w:val="es-ES"/>
        </w:rPr>
        <w:t xml:space="preserve"> </w:t>
      </w:r>
    </w:p>
    <w:p w:rsidR="00B111AD" w:rsidRDefault="00B111AD" w:rsidP="00321534">
      <w:pPr>
        <w:rPr>
          <w:rFonts w:ascii="Arial Narrow" w:hAnsi="Arial Narrow"/>
          <w:bCs/>
          <w:szCs w:val="22"/>
          <w:lang w:val="es-ES"/>
        </w:rPr>
      </w:pPr>
    </w:p>
    <w:p w:rsidR="003F7441" w:rsidRDefault="00B111AD" w:rsidP="00B111AD">
      <w:pPr>
        <w:rPr>
          <w:rFonts w:ascii="Arial Narrow" w:hAnsi="Arial Narrow"/>
          <w:bCs/>
          <w:szCs w:val="22"/>
          <w:lang w:val="es-ES"/>
        </w:rPr>
      </w:pPr>
      <w:r w:rsidRPr="00B111AD">
        <w:rPr>
          <w:rFonts w:ascii="Arial Narrow" w:hAnsi="Arial Narrow"/>
          <w:bCs/>
          <w:szCs w:val="22"/>
          <w:lang w:val="es-ES"/>
        </w:rPr>
        <w:t xml:space="preserve">- </w:t>
      </w:r>
      <w:r w:rsidR="003F7441">
        <w:rPr>
          <w:rFonts w:ascii="Arial Narrow" w:hAnsi="Arial Narrow"/>
          <w:bCs/>
          <w:szCs w:val="22"/>
          <w:lang w:val="es-ES"/>
        </w:rPr>
        <w:t xml:space="preserve">Autores: </w:t>
      </w:r>
      <w:r w:rsidRPr="00B111AD">
        <w:rPr>
          <w:rFonts w:ascii="Arial Narrow" w:hAnsi="Arial Narrow"/>
          <w:bCs/>
          <w:szCs w:val="22"/>
          <w:lang w:val="es-ES"/>
        </w:rPr>
        <w:t xml:space="preserve">Fernández-Martínez AB, Lucio-Cazaña J </w:t>
      </w:r>
    </w:p>
    <w:p w:rsidR="003F7441" w:rsidRPr="00661E5A" w:rsidRDefault="003F7441" w:rsidP="00B111AD">
      <w:pPr>
        <w:rPr>
          <w:rFonts w:ascii="Arial Narrow" w:hAnsi="Arial Narrow"/>
          <w:bCs/>
          <w:szCs w:val="22"/>
          <w:lang w:val="en-GB"/>
        </w:rPr>
      </w:pPr>
      <w:proofErr w:type="spellStart"/>
      <w:r w:rsidRPr="00661E5A">
        <w:rPr>
          <w:rFonts w:ascii="Arial Narrow" w:hAnsi="Arial Narrow"/>
          <w:bCs/>
          <w:szCs w:val="22"/>
          <w:lang w:val="en-GB"/>
        </w:rPr>
        <w:t>Título</w:t>
      </w:r>
      <w:proofErr w:type="spellEnd"/>
      <w:r w:rsidRPr="00661E5A">
        <w:rPr>
          <w:rFonts w:ascii="Arial Narrow" w:hAnsi="Arial Narrow"/>
          <w:bCs/>
          <w:szCs w:val="22"/>
          <w:lang w:val="en-GB"/>
        </w:rPr>
        <w:t xml:space="preserve">: </w:t>
      </w:r>
      <w:r w:rsidR="00B111AD" w:rsidRPr="00661E5A">
        <w:rPr>
          <w:rFonts w:ascii="Arial Narrow" w:hAnsi="Arial Narrow"/>
          <w:bCs/>
          <w:szCs w:val="22"/>
          <w:lang w:val="en-GB"/>
        </w:rPr>
        <w:t xml:space="preserve">Intracellular EP2 </w:t>
      </w:r>
      <w:proofErr w:type="spellStart"/>
      <w:r w:rsidR="00B111AD" w:rsidRPr="00661E5A">
        <w:rPr>
          <w:rFonts w:ascii="Arial Narrow" w:hAnsi="Arial Narrow"/>
          <w:bCs/>
          <w:szCs w:val="22"/>
          <w:lang w:val="en-GB"/>
        </w:rPr>
        <w:t>prostanoid</w:t>
      </w:r>
      <w:proofErr w:type="spellEnd"/>
      <w:r w:rsidR="00B111AD" w:rsidRPr="00661E5A">
        <w:rPr>
          <w:rFonts w:ascii="Arial Narrow" w:hAnsi="Arial Narrow"/>
          <w:bCs/>
          <w:szCs w:val="22"/>
          <w:lang w:val="en-GB"/>
        </w:rPr>
        <w:t xml:space="preserve"> receptor promotes cancer-related phenotypes in PC3 cells. </w:t>
      </w:r>
    </w:p>
    <w:p w:rsidR="003F7441" w:rsidRPr="003F7441" w:rsidRDefault="003F7441" w:rsidP="003F7441">
      <w:pPr>
        <w:rPr>
          <w:rFonts w:ascii="Arial Narrow" w:hAnsi="Arial Narrow"/>
          <w:bCs/>
          <w:szCs w:val="22"/>
          <w:lang w:val="es-ES"/>
        </w:rPr>
      </w:pPr>
      <w:r w:rsidRPr="003F7441">
        <w:rPr>
          <w:rFonts w:ascii="Arial Narrow" w:hAnsi="Arial Narrow"/>
          <w:bCs/>
          <w:szCs w:val="22"/>
          <w:lang w:val="es-ES"/>
        </w:rPr>
        <w:t xml:space="preserve">Ref.  </w:t>
      </w:r>
      <w:r w:rsidRPr="003F7441">
        <w:rPr>
          <w:rFonts w:ascii="Arial Narrow" w:hAnsi="Arial Narrow"/>
          <w:bCs/>
          <w:szCs w:val="22"/>
          <w:lang w:val="es-ES"/>
        </w:rPr>
        <w:tab/>
        <w:t xml:space="preserve"> </w:t>
      </w:r>
      <w:r w:rsidRPr="003F7441">
        <w:rPr>
          <w:rFonts w:ascii="Arial Narrow" w:hAnsi="Arial Narrow"/>
          <w:bCs/>
          <w:szCs w:val="22"/>
        </w:rPr>
        <w:t xml:space="preserve">X revista </w:t>
      </w:r>
      <w:r w:rsidRPr="003F7441">
        <w:rPr>
          <w:rFonts w:ascii="Arial Narrow" w:hAnsi="Arial Narrow"/>
          <w:bCs/>
          <w:szCs w:val="22"/>
        </w:rPr>
        <w:tab/>
      </w:r>
      <w:r w:rsidRPr="003F7441">
        <w:rPr>
          <w:rFonts w:ascii="Arial Narrow" w:hAnsi="Arial Narrow"/>
          <w:bCs/>
          <w:szCs w:val="22"/>
        </w:rPr>
        <w:tab/>
      </w:r>
      <w:r w:rsidRPr="003F7441">
        <w:rPr>
          <w:rFonts w:ascii="Arial Narrow" w:hAnsi="Arial Narrow"/>
          <w:bCs/>
          <w:szCs w:val="22"/>
        </w:rPr>
        <w:fldChar w:fldCharType="begin">
          <w:ffData>
            <w:name w:val="Casilla8"/>
            <w:enabled/>
            <w:calcOnExit w:val="0"/>
            <w:checkBox>
              <w:sizeAuto/>
              <w:default w:val="0"/>
            </w:checkBox>
          </w:ffData>
        </w:fldChar>
      </w:r>
      <w:r w:rsidRPr="003F7441">
        <w:rPr>
          <w:rFonts w:ascii="Arial Narrow" w:hAnsi="Arial Narrow"/>
          <w:bCs/>
          <w:szCs w:val="22"/>
        </w:rPr>
        <w:instrText xml:space="preserve"> FORMCHECKBOX </w:instrText>
      </w:r>
      <w:r w:rsidR="00BF3F9F">
        <w:rPr>
          <w:rFonts w:ascii="Arial Narrow" w:hAnsi="Arial Narrow"/>
          <w:bCs/>
          <w:szCs w:val="22"/>
        </w:rPr>
      </w:r>
      <w:r w:rsidR="00BF3F9F">
        <w:rPr>
          <w:rFonts w:ascii="Arial Narrow" w:hAnsi="Arial Narrow"/>
          <w:bCs/>
          <w:szCs w:val="22"/>
        </w:rPr>
        <w:fldChar w:fldCharType="separate"/>
      </w:r>
      <w:r w:rsidRPr="003F7441">
        <w:rPr>
          <w:rFonts w:ascii="Arial Narrow" w:hAnsi="Arial Narrow"/>
          <w:bCs/>
          <w:szCs w:val="22"/>
          <w:lang w:val="es-ES"/>
        </w:rPr>
        <w:fldChar w:fldCharType="end"/>
      </w:r>
      <w:r w:rsidRPr="003F7441">
        <w:rPr>
          <w:rFonts w:ascii="Arial Narrow" w:hAnsi="Arial Narrow"/>
          <w:bCs/>
          <w:szCs w:val="22"/>
        </w:rPr>
        <w:t xml:space="preserve">  Libro:</w:t>
      </w:r>
    </w:p>
    <w:p w:rsidR="003F7441" w:rsidRPr="003F7441" w:rsidRDefault="003F7441" w:rsidP="003F7441">
      <w:pPr>
        <w:rPr>
          <w:rFonts w:ascii="Arial Narrow" w:hAnsi="Arial Narrow"/>
          <w:bCs/>
          <w:szCs w:val="22"/>
          <w:lang w:val="es-ES"/>
        </w:rPr>
      </w:pPr>
      <w:r w:rsidRPr="003F7441">
        <w:rPr>
          <w:rFonts w:ascii="Arial Narrow" w:hAnsi="Arial Narrow"/>
          <w:bCs/>
          <w:szCs w:val="22"/>
        </w:rPr>
        <w:t>Clave: A</w:t>
      </w:r>
      <w:r w:rsidRPr="003F7441">
        <w:rPr>
          <w:rFonts w:ascii="Arial Narrow" w:hAnsi="Arial Narrow"/>
          <w:bCs/>
          <w:szCs w:val="22"/>
        </w:rPr>
        <w:tab/>
      </w:r>
      <w:r w:rsidRPr="003F7441">
        <w:rPr>
          <w:rFonts w:ascii="Arial Narrow" w:hAnsi="Arial Narrow"/>
          <w:bCs/>
          <w:szCs w:val="22"/>
        </w:rPr>
        <w:tab/>
      </w:r>
      <w:r w:rsidRPr="003F7441">
        <w:rPr>
          <w:rFonts w:ascii="Arial Narrow" w:hAnsi="Arial Narrow"/>
          <w:bCs/>
          <w:szCs w:val="22"/>
          <w:lang w:val="es-ES"/>
        </w:rPr>
        <w:t>Volumen: 72</w:t>
      </w:r>
      <w:r w:rsidRPr="003F7441">
        <w:rPr>
          <w:rFonts w:ascii="Arial Narrow" w:hAnsi="Arial Narrow"/>
          <w:bCs/>
          <w:szCs w:val="22"/>
          <w:lang w:val="es-ES"/>
        </w:rPr>
        <w:tab/>
        <w:t xml:space="preserve">Páginas inicial </w:t>
      </w:r>
      <w:r w:rsidRPr="003F7441">
        <w:rPr>
          <w:rFonts w:ascii="Arial Narrow" w:hAnsi="Arial Narrow"/>
          <w:bCs/>
          <w:szCs w:val="22"/>
          <w:lang w:val="es-ES"/>
        </w:rPr>
        <w:tab/>
        <w:t>3355</w:t>
      </w:r>
      <w:r>
        <w:rPr>
          <w:rFonts w:ascii="Arial Narrow" w:hAnsi="Arial Narrow"/>
          <w:bCs/>
          <w:szCs w:val="22"/>
          <w:lang w:val="es-ES"/>
        </w:rPr>
        <w:t xml:space="preserve"> </w:t>
      </w:r>
      <w:r>
        <w:rPr>
          <w:rFonts w:ascii="Arial Narrow" w:hAnsi="Arial Narrow"/>
          <w:bCs/>
          <w:szCs w:val="22"/>
          <w:lang w:val="es-ES"/>
        </w:rPr>
        <w:tab/>
        <w:t>Final:</w:t>
      </w:r>
      <w:r w:rsidRPr="003F7441">
        <w:rPr>
          <w:rFonts w:ascii="Arial Narrow" w:hAnsi="Arial Narrow"/>
          <w:bCs/>
          <w:szCs w:val="22"/>
          <w:lang w:val="es-ES"/>
        </w:rPr>
        <w:t xml:space="preserve"> 3373</w:t>
      </w:r>
      <w:r w:rsidRPr="003F7441">
        <w:rPr>
          <w:rFonts w:ascii="Arial Narrow" w:hAnsi="Arial Narrow"/>
          <w:bCs/>
          <w:szCs w:val="22"/>
          <w:lang w:val="es-ES"/>
        </w:rPr>
        <w:tab/>
        <w:t xml:space="preserve"> Fecha: 2015</w:t>
      </w:r>
    </w:p>
    <w:p w:rsidR="003F7441" w:rsidRPr="003F7441" w:rsidRDefault="003F7441" w:rsidP="003F7441">
      <w:pPr>
        <w:rPr>
          <w:rFonts w:ascii="Arial Narrow" w:hAnsi="Arial Narrow"/>
          <w:bCs/>
          <w:szCs w:val="22"/>
          <w:lang w:val="es-ES"/>
        </w:rPr>
      </w:pPr>
      <w:r w:rsidRPr="003F7441">
        <w:rPr>
          <w:rFonts w:ascii="Arial Narrow" w:hAnsi="Arial Narrow"/>
          <w:bCs/>
          <w:szCs w:val="22"/>
          <w:lang w:val="es-ES"/>
        </w:rPr>
        <w:t xml:space="preserve">Lugar de publicación: </w:t>
      </w:r>
      <w:proofErr w:type="spellStart"/>
      <w:r w:rsidRPr="003F7441">
        <w:rPr>
          <w:rFonts w:ascii="Arial Narrow" w:hAnsi="Arial Narrow"/>
          <w:bCs/>
          <w:szCs w:val="22"/>
          <w:lang w:val="es-ES"/>
        </w:rPr>
        <w:t>Cellular</w:t>
      </w:r>
      <w:proofErr w:type="spellEnd"/>
      <w:r w:rsidRPr="003F7441">
        <w:rPr>
          <w:rFonts w:ascii="Arial Narrow" w:hAnsi="Arial Narrow"/>
          <w:bCs/>
          <w:szCs w:val="22"/>
          <w:lang w:val="es-ES"/>
        </w:rPr>
        <w:t xml:space="preserve"> and Molecular </w:t>
      </w:r>
      <w:proofErr w:type="spellStart"/>
      <w:r w:rsidRPr="003F7441">
        <w:rPr>
          <w:rFonts w:ascii="Arial Narrow" w:hAnsi="Arial Narrow"/>
          <w:bCs/>
          <w:szCs w:val="22"/>
          <w:lang w:val="es-ES"/>
        </w:rPr>
        <w:t>Life</w:t>
      </w:r>
      <w:proofErr w:type="spellEnd"/>
      <w:r w:rsidRPr="003F7441">
        <w:rPr>
          <w:rFonts w:ascii="Arial Narrow" w:hAnsi="Arial Narrow"/>
          <w:bCs/>
          <w:szCs w:val="22"/>
          <w:lang w:val="es-ES"/>
        </w:rPr>
        <w:t xml:space="preserve"> </w:t>
      </w:r>
      <w:proofErr w:type="spellStart"/>
      <w:r w:rsidRPr="003F7441">
        <w:rPr>
          <w:rFonts w:ascii="Arial Narrow" w:hAnsi="Arial Narrow"/>
          <w:bCs/>
          <w:szCs w:val="22"/>
          <w:lang w:val="es-ES"/>
        </w:rPr>
        <w:t>Sciences</w:t>
      </w:r>
      <w:proofErr w:type="spellEnd"/>
      <w:r w:rsidRPr="003F7441">
        <w:rPr>
          <w:rFonts w:ascii="Arial Narrow" w:hAnsi="Arial Narrow"/>
          <w:bCs/>
          <w:szCs w:val="22"/>
          <w:lang w:val="es-ES"/>
        </w:rPr>
        <w:t xml:space="preserve"> </w:t>
      </w:r>
    </w:p>
    <w:p w:rsidR="003F7441" w:rsidRDefault="003F7441" w:rsidP="00B111AD">
      <w:pPr>
        <w:rPr>
          <w:rFonts w:ascii="Arial Narrow" w:hAnsi="Arial Narrow"/>
          <w:bCs/>
          <w:szCs w:val="22"/>
          <w:lang w:val="es-ES"/>
        </w:rPr>
      </w:pPr>
    </w:p>
    <w:p w:rsidR="007402DD" w:rsidRDefault="007402DD" w:rsidP="00B111AD">
      <w:pPr>
        <w:rPr>
          <w:rFonts w:ascii="Arial Narrow" w:hAnsi="Arial Narrow"/>
          <w:bCs/>
          <w:szCs w:val="22"/>
          <w:lang w:val="es-ES"/>
        </w:rPr>
      </w:pPr>
    </w:p>
    <w:p w:rsidR="007402DD" w:rsidRDefault="007402DD" w:rsidP="007402DD">
      <w:pPr>
        <w:rPr>
          <w:rFonts w:ascii="Arial Narrow" w:hAnsi="Arial Narrow"/>
          <w:bCs/>
          <w:szCs w:val="22"/>
          <w:lang w:val="es-ES"/>
        </w:rPr>
      </w:pPr>
      <w:r>
        <w:rPr>
          <w:rFonts w:ascii="Arial Narrow" w:hAnsi="Arial Narrow"/>
          <w:bCs/>
          <w:szCs w:val="22"/>
          <w:lang w:val="es-ES"/>
        </w:rPr>
        <w:t>Autores:</w:t>
      </w:r>
      <w:r w:rsidRPr="00B111AD">
        <w:rPr>
          <w:rFonts w:ascii="Arial Narrow" w:hAnsi="Arial Narrow"/>
          <w:bCs/>
          <w:szCs w:val="22"/>
          <w:lang w:val="es-ES"/>
        </w:rPr>
        <w:t xml:space="preserve"> </w:t>
      </w:r>
      <w:r>
        <w:rPr>
          <w:rFonts w:ascii="Arial Narrow" w:hAnsi="Arial Narrow"/>
          <w:bCs/>
          <w:szCs w:val="22"/>
          <w:lang w:val="es-ES"/>
        </w:rPr>
        <w:t xml:space="preserve">Tejedor-García N, García-Pastor C, </w:t>
      </w:r>
      <w:proofErr w:type="spellStart"/>
      <w:r>
        <w:rPr>
          <w:rFonts w:ascii="Arial Narrow" w:hAnsi="Arial Narrow"/>
          <w:bCs/>
          <w:szCs w:val="22"/>
          <w:lang w:val="es-ES"/>
        </w:rPr>
        <w:t>Navalmoral</w:t>
      </w:r>
      <w:proofErr w:type="spellEnd"/>
      <w:r>
        <w:rPr>
          <w:rFonts w:ascii="Arial Narrow" w:hAnsi="Arial Narrow"/>
          <w:bCs/>
          <w:szCs w:val="22"/>
          <w:lang w:val="es-ES"/>
        </w:rPr>
        <w:t xml:space="preserve">-Arenas E, Blas-Espada </w:t>
      </w:r>
      <w:proofErr w:type="spellStart"/>
      <w:r>
        <w:rPr>
          <w:rFonts w:ascii="Arial Narrow" w:hAnsi="Arial Narrow"/>
          <w:bCs/>
          <w:szCs w:val="22"/>
          <w:lang w:val="es-ES"/>
        </w:rPr>
        <w:t>J</w:t>
      </w:r>
      <w:r w:rsidRPr="008C0996">
        <w:rPr>
          <w:rFonts w:ascii="Arial Narrow" w:hAnsi="Arial Narrow"/>
          <w:szCs w:val="22"/>
          <w:lang w:val="es-ES"/>
        </w:rPr>
        <w:t>Madrigal</w:t>
      </w:r>
      <w:proofErr w:type="spellEnd"/>
      <w:r w:rsidRPr="008C0996">
        <w:rPr>
          <w:rFonts w:ascii="Arial Narrow" w:hAnsi="Arial Narrow"/>
          <w:szCs w:val="22"/>
          <w:lang w:val="es-ES"/>
        </w:rPr>
        <w:t xml:space="preserve">-Martínez </w:t>
      </w:r>
      <w:proofErr w:type="gramStart"/>
      <w:r w:rsidRPr="008C0996">
        <w:rPr>
          <w:rFonts w:ascii="Arial Narrow" w:hAnsi="Arial Narrow"/>
          <w:szCs w:val="22"/>
          <w:lang w:val="es-ES"/>
        </w:rPr>
        <w:t>A</w:t>
      </w:r>
      <w:r>
        <w:rPr>
          <w:rFonts w:ascii="Arial Narrow" w:hAnsi="Arial Narrow"/>
          <w:szCs w:val="22"/>
          <w:lang w:val="es-ES"/>
        </w:rPr>
        <w:t xml:space="preserve">, </w:t>
      </w:r>
      <w:r w:rsidRPr="00B111AD">
        <w:rPr>
          <w:rFonts w:ascii="Arial Narrow" w:hAnsi="Arial Narrow"/>
          <w:bCs/>
          <w:szCs w:val="22"/>
          <w:lang w:val="es-ES"/>
        </w:rPr>
        <w:t xml:space="preserve"> Lucio</w:t>
      </w:r>
      <w:proofErr w:type="gramEnd"/>
      <w:r w:rsidRPr="00B111AD">
        <w:rPr>
          <w:rFonts w:ascii="Arial Narrow" w:hAnsi="Arial Narrow"/>
          <w:bCs/>
          <w:szCs w:val="22"/>
          <w:lang w:val="es-ES"/>
        </w:rPr>
        <w:t xml:space="preserve">-Cazaña J </w:t>
      </w:r>
    </w:p>
    <w:p w:rsidR="007402DD" w:rsidRPr="00661E5A" w:rsidRDefault="007402DD" w:rsidP="007402DD">
      <w:pPr>
        <w:rPr>
          <w:rFonts w:ascii="Arial Narrow" w:hAnsi="Arial Narrow"/>
          <w:bCs/>
          <w:szCs w:val="22"/>
          <w:lang w:val="en-GB"/>
        </w:rPr>
      </w:pPr>
      <w:proofErr w:type="spellStart"/>
      <w:r w:rsidRPr="00661E5A">
        <w:rPr>
          <w:rFonts w:ascii="Arial Narrow" w:hAnsi="Arial Narrow"/>
          <w:bCs/>
          <w:szCs w:val="22"/>
          <w:lang w:val="en-GB"/>
        </w:rPr>
        <w:t>Título</w:t>
      </w:r>
      <w:proofErr w:type="spellEnd"/>
      <w:r w:rsidRPr="00661E5A">
        <w:rPr>
          <w:rFonts w:ascii="Arial Narrow" w:hAnsi="Arial Narrow"/>
          <w:bCs/>
          <w:szCs w:val="22"/>
          <w:lang w:val="en-GB"/>
        </w:rPr>
        <w:t>.</w:t>
      </w:r>
      <w:r w:rsidRPr="00661E5A">
        <w:rPr>
          <w:lang w:val="en-GB"/>
        </w:rPr>
        <w:t xml:space="preserve"> </w:t>
      </w:r>
      <w:r w:rsidRPr="00661E5A">
        <w:rPr>
          <w:rFonts w:ascii="Arial Narrow" w:hAnsi="Arial Narrow"/>
          <w:bCs/>
          <w:szCs w:val="22"/>
          <w:lang w:val="en-GB"/>
        </w:rPr>
        <w:t xml:space="preserve">The effect of the European traditional use directive on the register of herbal medicinal products in Spain </w:t>
      </w:r>
    </w:p>
    <w:p w:rsidR="007402DD" w:rsidRPr="003F7441" w:rsidRDefault="007402DD" w:rsidP="007402DD">
      <w:pPr>
        <w:rPr>
          <w:rFonts w:ascii="Arial Narrow" w:hAnsi="Arial Narrow"/>
          <w:bCs/>
          <w:szCs w:val="22"/>
          <w:lang w:val="es-ES"/>
        </w:rPr>
      </w:pPr>
      <w:r w:rsidRPr="003F7441">
        <w:rPr>
          <w:rFonts w:ascii="Arial Narrow" w:hAnsi="Arial Narrow"/>
          <w:bCs/>
          <w:szCs w:val="22"/>
          <w:lang w:val="es-ES"/>
        </w:rPr>
        <w:t xml:space="preserve">Ref.  </w:t>
      </w:r>
      <w:r w:rsidRPr="003F7441">
        <w:rPr>
          <w:rFonts w:ascii="Arial Narrow" w:hAnsi="Arial Narrow"/>
          <w:bCs/>
          <w:szCs w:val="22"/>
          <w:lang w:val="es-ES"/>
        </w:rPr>
        <w:tab/>
        <w:t xml:space="preserve"> </w:t>
      </w:r>
      <w:r w:rsidRPr="003F7441">
        <w:rPr>
          <w:rFonts w:ascii="Arial Narrow" w:hAnsi="Arial Narrow"/>
          <w:bCs/>
          <w:szCs w:val="22"/>
        </w:rPr>
        <w:t xml:space="preserve">X revista </w:t>
      </w:r>
      <w:r w:rsidRPr="003F7441">
        <w:rPr>
          <w:rFonts w:ascii="Arial Narrow" w:hAnsi="Arial Narrow"/>
          <w:bCs/>
          <w:szCs w:val="22"/>
        </w:rPr>
        <w:tab/>
      </w:r>
      <w:r w:rsidRPr="003F7441">
        <w:rPr>
          <w:rFonts w:ascii="Arial Narrow" w:hAnsi="Arial Narrow"/>
          <w:bCs/>
          <w:szCs w:val="22"/>
        </w:rPr>
        <w:tab/>
      </w:r>
      <w:r w:rsidRPr="003F7441">
        <w:rPr>
          <w:rFonts w:ascii="Arial Narrow" w:hAnsi="Arial Narrow"/>
          <w:bCs/>
          <w:szCs w:val="22"/>
        </w:rPr>
        <w:fldChar w:fldCharType="begin">
          <w:ffData>
            <w:name w:val="Casilla8"/>
            <w:enabled/>
            <w:calcOnExit w:val="0"/>
            <w:checkBox>
              <w:sizeAuto/>
              <w:default w:val="0"/>
            </w:checkBox>
          </w:ffData>
        </w:fldChar>
      </w:r>
      <w:r w:rsidRPr="003F7441">
        <w:rPr>
          <w:rFonts w:ascii="Arial Narrow" w:hAnsi="Arial Narrow"/>
          <w:bCs/>
          <w:szCs w:val="22"/>
        </w:rPr>
        <w:instrText xml:space="preserve"> FORMCHECKBOX </w:instrText>
      </w:r>
      <w:r w:rsidR="00BF3F9F">
        <w:rPr>
          <w:rFonts w:ascii="Arial Narrow" w:hAnsi="Arial Narrow"/>
          <w:bCs/>
          <w:szCs w:val="22"/>
        </w:rPr>
      </w:r>
      <w:r w:rsidR="00BF3F9F">
        <w:rPr>
          <w:rFonts w:ascii="Arial Narrow" w:hAnsi="Arial Narrow"/>
          <w:bCs/>
          <w:szCs w:val="22"/>
        </w:rPr>
        <w:fldChar w:fldCharType="separate"/>
      </w:r>
      <w:r w:rsidRPr="003F7441">
        <w:rPr>
          <w:rFonts w:ascii="Arial Narrow" w:hAnsi="Arial Narrow"/>
          <w:bCs/>
          <w:szCs w:val="22"/>
          <w:lang w:val="es-ES"/>
        </w:rPr>
        <w:fldChar w:fldCharType="end"/>
      </w:r>
      <w:r w:rsidRPr="003F7441">
        <w:rPr>
          <w:rFonts w:ascii="Arial Narrow" w:hAnsi="Arial Narrow"/>
          <w:bCs/>
          <w:szCs w:val="22"/>
        </w:rPr>
        <w:t xml:space="preserve">  Libro:</w:t>
      </w:r>
    </w:p>
    <w:p w:rsidR="007402DD" w:rsidRPr="003F7441" w:rsidRDefault="007402DD" w:rsidP="007402DD">
      <w:pPr>
        <w:rPr>
          <w:rFonts w:ascii="Arial Narrow" w:hAnsi="Arial Narrow"/>
          <w:bCs/>
          <w:szCs w:val="22"/>
          <w:lang w:val="es-ES"/>
        </w:rPr>
      </w:pPr>
      <w:r w:rsidRPr="003F7441">
        <w:rPr>
          <w:rFonts w:ascii="Arial Narrow" w:hAnsi="Arial Narrow"/>
          <w:bCs/>
          <w:szCs w:val="22"/>
        </w:rPr>
        <w:t>Clave: A</w:t>
      </w:r>
      <w:r w:rsidRPr="003F7441">
        <w:rPr>
          <w:rFonts w:ascii="Arial Narrow" w:hAnsi="Arial Narrow"/>
          <w:bCs/>
          <w:szCs w:val="22"/>
        </w:rPr>
        <w:tab/>
      </w:r>
      <w:r w:rsidRPr="003F7441">
        <w:rPr>
          <w:rFonts w:ascii="Arial Narrow" w:hAnsi="Arial Narrow"/>
          <w:bCs/>
          <w:szCs w:val="22"/>
        </w:rPr>
        <w:tab/>
      </w:r>
      <w:r>
        <w:rPr>
          <w:rFonts w:ascii="Arial Narrow" w:hAnsi="Arial Narrow"/>
          <w:bCs/>
          <w:szCs w:val="22"/>
          <w:lang w:val="es-ES"/>
        </w:rPr>
        <w:t>Volumen: 29</w:t>
      </w:r>
      <w:r>
        <w:rPr>
          <w:rFonts w:ascii="Arial Narrow" w:hAnsi="Arial Narrow"/>
          <w:bCs/>
          <w:szCs w:val="22"/>
          <w:lang w:val="es-ES"/>
        </w:rPr>
        <w:tab/>
        <w:t xml:space="preserve">Páginas inicial </w:t>
      </w:r>
      <w:r>
        <w:rPr>
          <w:rFonts w:ascii="Arial Narrow" w:hAnsi="Arial Narrow"/>
          <w:bCs/>
          <w:szCs w:val="22"/>
          <w:lang w:val="es-ES"/>
        </w:rPr>
        <w:tab/>
        <w:t xml:space="preserve">221 </w:t>
      </w:r>
      <w:r>
        <w:rPr>
          <w:rFonts w:ascii="Arial Narrow" w:hAnsi="Arial Narrow"/>
          <w:bCs/>
          <w:szCs w:val="22"/>
          <w:lang w:val="es-ES"/>
        </w:rPr>
        <w:tab/>
        <w:t>Final: 223</w:t>
      </w:r>
      <w:r w:rsidRPr="003F7441">
        <w:rPr>
          <w:rFonts w:ascii="Arial Narrow" w:hAnsi="Arial Narrow"/>
          <w:bCs/>
          <w:szCs w:val="22"/>
          <w:lang w:val="es-ES"/>
        </w:rPr>
        <w:tab/>
        <w:t xml:space="preserve"> Fecha: 2015</w:t>
      </w:r>
    </w:p>
    <w:p w:rsidR="007402DD" w:rsidRPr="003F7441" w:rsidRDefault="007402DD" w:rsidP="007402DD">
      <w:pPr>
        <w:rPr>
          <w:rFonts w:ascii="Arial Narrow" w:hAnsi="Arial Narrow"/>
          <w:bCs/>
          <w:szCs w:val="22"/>
          <w:lang w:val="es-ES"/>
        </w:rPr>
      </w:pPr>
      <w:r w:rsidRPr="003F7441">
        <w:rPr>
          <w:rFonts w:ascii="Arial Narrow" w:hAnsi="Arial Narrow"/>
          <w:bCs/>
          <w:szCs w:val="22"/>
          <w:lang w:val="es-ES"/>
        </w:rPr>
        <w:t xml:space="preserve">Lugar de publicación: </w:t>
      </w:r>
      <w:r>
        <w:rPr>
          <w:rFonts w:ascii="Arial Narrow" w:hAnsi="Arial Narrow"/>
          <w:bCs/>
          <w:szCs w:val="22"/>
          <w:lang w:val="es-ES"/>
        </w:rPr>
        <w:t>Gaceta Sanitaria</w:t>
      </w:r>
    </w:p>
    <w:p w:rsidR="00B111AD" w:rsidRDefault="00B111AD" w:rsidP="00321534">
      <w:pPr>
        <w:rPr>
          <w:rFonts w:ascii="Arial Narrow" w:hAnsi="Arial Narrow"/>
          <w:bCs/>
          <w:szCs w:val="22"/>
          <w:lang w:val="es-ES"/>
        </w:rPr>
      </w:pPr>
    </w:p>
    <w:p w:rsidR="00504981" w:rsidRPr="00516275" w:rsidRDefault="00504981" w:rsidP="00504981">
      <w:pPr>
        <w:jc w:val="both"/>
        <w:rPr>
          <w:rFonts w:ascii="Arial Narrow" w:hAnsi="Arial Narrow"/>
          <w:szCs w:val="22"/>
          <w:lang w:val="es-ES"/>
        </w:rPr>
      </w:pPr>
      <w:r>
        <w:rPr>
          <w:rFonts w:ascii="Arial Narrow" w:hAnsi="Arial Narrow" w:cs="Arial"/>
          <w:szCs w:val="22"/>
        </w:rPr>
        <w:t>Autores:</w:t>
      </w:r>
      <w:r w:rsidRPr="00321534">
        <w:rPr>
          <w:rFonts w:ascii="Arial Narrow" w:hAnsi="Arial Narrow"/>
          <w:szCs w:val="22"/>
          <w:lang w:val="es-ES"/>
        </w:rPr>
        <w:t xml:space="preserve"> </w:t>
      </w:r>
      <w:proofErr w:type="spellStart"/>
      <w:r>
        <w:rPr>
          <w:rFonts w:ascii="Arial Narrow" w:hAnsi="Arial Narrow"/>
          <w:szCs w:val="22"/>
          <w:lang w:val="es-ES"/>
        </w:rPr>
        <w:t>Fernandez</w:t>
      </w:r>
      <w:proofErr w:type="spellEnd"/>
      <w:r>
        <w:rPr>
          <w:rFonts w:ascii="Arial Narrow" w:hAnsi="Arial Narrow"/>
          <w:szCs w:val="22"/>
          <w:lang w:val="es-ES"/>
        </w:rPr>
        <w:t>-</w:t>
      </w:r>
      <w:r w:rsidRPr="00516275">
        <w:rPr>
          <w:rFonts w:ascii="Arial Narrow" w:hAnsi="Arial Narrow"/>
          <w:szCs w:val="22"/>
          <w:lang w:val="es-ES"/>
        </w:rPr>
        <w:t>Ma</w:t>
      </w:r>
      <w:r>
        <w:rPr>
          <w:rFonts w:ascii="Arial Narrow" w:hAnsi="Arial Narrow"/>
          <w:szCs w:val="22"/>
          <w:lang w:val="es-ES"/>
        </w:rPr>
        <w:t>rtínez AB, Benito Martínez S,</w:t>
      </w:r>
      <w:r w:rsidRPr="00516275">
        <w:rPr>
          <w:rFonts w:ascii="Arial Narrow" w:hAnsi="Arial Narrow"/>
          <w:szCs w:val="22"/>
          <w:lang w:val="es-ES"/>
        </w:rPr>
        <w:t xml:space="preserve"> Lucio-Cazaña FJ</w:t>
      </w:r>
    </w:p>
    <w:p w:rsidR="00504981" w:rsidRPr="00661E5A" w:rsidRDefault="00504981" w:rsidP="00504981">
      <w:pPr>
        <w:jc w:val="both"/>
        <w:rPr>
          <w:rFonts w:ascii="Arial Narrow" w:hAnsi="Arial Narrow"/>
          <w:szCs w:val="22"/>
          <w:lang w:val="es-ES"/>
        </w:rPr>
      </w:pPr>
      <w:r w:rsidRPr="00661E5A">
        <w:rPr>
          <w:rFonts w:ascii="Arial Narrow" w:hAnsi="Arial Narrow"/>
          <w:szCs w:val="22"/>
          <w:lang w:val="es-ES"/>
        </w:rPr>
        <w:t xml:space="preserve">Título: </w:t>
      </w:r>
      <w:proofErr w:type="spellStart"/>
      <w:r w:rsidRPr="00661E5A">
        <w:rPr>
          <w:rFonts w:ascii="Arial Narrow" w:hAnsi="Arial Narrow"/>
          <w:szCs w:val="22"/>
          <w:lang w:val="es-ES"/>
        </w:rPr>
        <w:t>Intracellular</w:t>
      </w:r>
      <w:proofErr w:type="spellEnd"/>
      <w:r w:rsidRPr="00661E5A">
        <w:rPr>
          <w:rFonts w:ascii="Arial Narrow" w:hAnsi="Arial Narrow"/>
          <w:szCs w:val="22"/>
          <w:lang w:val="es-ES"/>
        </w:rPr>
        <w:t xml:space="preserve"> </w:t>
      </w:r>
      <w:proofErr w:type="spellStart"/>
      <w:r w:rsidRPr="00661E5A">
        <w:rPr>
          <w:rFonts w:ascii="Arial Narrow" w:hAnsi="Arial Narrow"/>
          <w:szCs w:val="22"/>
          <w:lang w:val="es-ES"/>
        </w:rPr>
        <w:t>prostaglandin</w:t>
      </w:r>
      <w:proofErr w:type="spellEnd"/>
      <w:r w:rsidRPr="00661E5A">
        <w:rPr>
          <w:rFonts w:ascii="Arial Narrow" w:hAnsi="Arial Narrow"/>
          <w:szCs w:val="22"/>
          <w:lang w:val="es-ES"/>
        </w:rPr>
        <w:t xml:space="preserve"> E2 </w:t>
      </w:r>
      <w:proofErr w:type="spellStart"/>
      <w:r w:rsidRPr="00661E5A">
        <w:rPr>
          <w:rFonts w:ascii="Arial Narrow" w:hAnsi="Arial Narrow"/>
          <w:szCs w:val="22"/>
          <w:lang w:val="es-ES"/>
        </w:rPr>
        <w:t>mediates</w:t>
      </w:r>
      <w:proofErr w:type="spellEnd"/>
      <w:r w:rsidRPr="00661E5A">
        <w:rPr>
          <w:rFonts w:ascii="Arial Narrow" w:hAnsi="Arial Narrow"/>
          <w:szCs w:val="22"/>
          <w:lang w:val="es-ES"/>
        </w:rPr>
        <w:t xml:space="preserve"> </w:t>
      </w:r>
      <w:proofErr w:type="spellStart"/>
      <w:r w:rsidRPr="00661E5A">
        <w:rPr>
          <w:rFonts w:ascii="Arial Narrow" w:hAnsi="Arial Narrow"/>
          <w:szCs w:val="22"/>
          <w:lang w:val="es-ES"/>
        </w:rPr>
        <w:t>cisplatin-induced</w:t>
      </w:r>
      <w:proofErr w:type="spellEnd"/>
      <w:r w:rsidRPr="00661E5A">
        <w:rPr>
          <w:rFonts w:ascii="Arial Narrow" w:hAnsi="Arial Narrow"/>
          <w:szCs w:val="22"/>
          <w:lang w:val="es-ES"/>
        </w:rPr>
        <w:t xml:space="preserve"> proximal tubular </w:t>
      </w:r>
      <w:proofErr w:type="spellStart"/>
      <w:r w:rsidRPr="00661E5A">
        <w:rPr>
          <w:rFonts w:ascii="Arial Narrow" w:hAnsi="Arial Narrow"/>
          <w:szCs w:val="22"/>
          <w:lang w:val="es-ES"/>
        </w:rPr>
        <w:t>cell</w:t>
      </w:r>
      <w:proofErr w:type="spellEnd"/>
      <w:r w:rsidRPr="00661E5A">
        <w:rPr>
          <w:rFonts w:ascii="Arial Narrow" w:hAnsi="Arial Narrow"/>
          <w:szCs w:val="22"/>
          <w:lang w:val="es-ES"/>
        </w:rPr>
        <w:t xml:space="preserve"> </w:t>
      </w:r>
      <w:proofErr w:type="spellStart"/>
      <w:r w:rsidRPr="00661E5A">
        <w:rPr>
          <w:rFonts w:ascii="Arial Narrow" w:hAnsi="Arial Narrow"/>
          <w:szCs w:val="22"/>
          <w:lang w:val="es-ES"/>
        </w:rPr>
        <w:t>death</w:t>
      </w:r>
      <w:proofErr w:type="spellEnd"/>
      <w:r w:rsidRPr="00661E5A">
        <w:rPr>
          <w:rFonts w:ascii="Arial Narrow" w:hAnsi="Arial Narrow"/>
          <w:szCs w:val="22"/>
          <w:lang w:val="es-ES"/>
        </w:rPr>
        <w:t>.</w:t>
      </w:r>
    </w:p>
    <w:p w:rsidR="00504981" w:rsidRPr="00516275" w:rsidRDefault="00504981" w:rsidP="00504981">
      <w:pPr>
        <w:jc w:val="both"/>
        <w:rPr>
          <w:rFonts w:ascii="Arial Narrow" w:hAnsi="Arial Narrow"/>
          <w:szCs w:val="22"/>
          <w:lang w:val="es-ES"/>
        </w:rPr>
      </w:pPr>
      <w:r w:rsidRPr="00DC7582">
        <w:rPr>
          <w:rFonts w:ascii="Arial Narrow" w:hAnsi="Arial Narrow"/>
          <w:szCs w:val="22"/>
          <w:lang w:val="es-ES"/>
        </w:rPr>
        <w:t xml:space="preserve">Ref.  </w:t>
      </w:r>
      <w:r w:rsidRPr="00DC7582">
        <w:rPr>
          <w:rFonts w:ascii="Arial Narrow" w:hAnsi="Arial Narrow"/>
          <w:szCs w:val="22"/>
          <w:lang w:val="es-ES"/>
        </w:rPr>
        <w:tab/>
        <w:t xml:space="preserve"> </w:t>
      </w:r>
      <w:r w:rsidRPr="00516275">
        <w:rPr>
          <w:rFonts w:ascii="Arial Narrow" w:hAnsi="Arial Narrow"/>
          <w:szCs w:val="22"/>
        </w:rPr>
        <w:t xml:space="preserve">X revista </w:t>
      </w:r>
      <w:r w:rsidRPr="00516275">
        <w:rPr>
          <w:rFonts w:ascii="Arial Narrow" w:hAnsi="Arial Narrow"/>
          <w:szCs w:val="22"/>
        </w:rPr>
        <w:tab/>
      </w:r>
      <w:r w:rsidRPr="00516275">
        <w:rPr>
          <w:rFonts w:ascii="Arial Narrow" w:hAnsi="Arial Narrow"/>
          <w:szCs w:val="22"/>
        </w:rPr>
        <w:tab/>
      </w:r>
      <w:r w:rsidRPr="00516275">
        <w:rPr>
          <w:rFonts w:ascii="Arial Narrow" w:hAnsi="Arial Narrow"/>
          <w:szCs w:val="22"/>
        </w:rPr>
        <w:fldChar w:fldCharType="begin">
          <w:ffData>
            <w:name w:val="Casilla8"/>
            <w:enabled/>
            <w:calcOnExit w:val="0"/>
            <w:checkBox>
              <w:sizeAuto/>
              <w:default w:val="0"/>
            </w:checkBox>
          </w:ffData>
        </w:fldChar>
      </w:r>
      <w:r w:rsidRPr="00516275">
        <w:rPr>
          <w:rFonts w:ascii="Arial Narrow" w:hAnsi="Arial Narrow"/>
          <w:szCs w:val="22"/>
        </w:rPr>
        <w:instrText xml:space="preserve"> FORMCHECKBOX </w:instrText>
      </w:r>
      <w:r w:rsidR="00BF3F9F">
        <w:rPr>
          <w:rFonts w:ascii="Arial Narrow" w:hAnsi="Arial Narrow"/>
          <w:szCs w:val="22"/>
        </w:rPr>
      </w:r>
      <w:r w:rsidR="00BF3F9F">
        <w:rPr>
          <w:rFonts w:ascii="Arial Narrow" w:hAnsi="Arial Narrow"/>
          <w:szCs w:val="22"/>
        </w:rPr>
        <w:fldChar w:fldCharType="separate"/>
      </w:r>
      <w:r w:rsidRPr="00516275">
        <w:rPr>
          <w:rFonts w:ascii="Arial Narrow" w:hAnsi="Arial Narrow"/>
          <w:szCs w:val="22"/>
        </w:rPr>
        <w:fldChar w:fldCharType="end"/>
      </w:r>
      <w:r w:rsidRPr="00516275">
        <w:rPr>
          <w:rFonts w:ascii="Arial Narrow" w:hAnsi="Arial Narrow"/>
          <w:szCs w:val="22"/>
        </w:rPr>
        <w:t xml:space="preserve">  Libro:</w:t>
      </w:r>
    </w:p>
    <w:p w:rsidR="00504981" w:rsidRPr="00516275" w:rsidRDefault="00504981" w:rsidP="00504981">
      <w:pPr>
        <w:jc w:val="both"/>
        <w:rPr>
          <w:rFonts w:ascii="Arial Narrow" w:hAnsi="Arial Narrow"/>
          <w:bCs/>
          <w:szCs w:val="22"/>
          <w:lang w:val="es-ES"/>
        </w:rPr>
      </w:pPr>
      <w:r w:rsidRPr="00516275">
        <w:rPr>
          <w:rFonts w:ascii="Arial Narrow" w:hAnsi="Arial Narrow"/>
          <w:szCs w:val="22"/>
        </w:rPr>
        <w:t>Clave: A</w:t>
      </w:r>
      <w:r w:rsidRPr="00516275">
        <w:rPr>
          <w:rFonts w:ascii="Arial Narrow" w:hAnsi="Arial Narrow"/>
          <w:szCs w:val="22"/>
        </w:rPr>
        <w:tab/>
      </w:r>
      <w:r w:rsidRPr="00516275">
        <w:rPr>
          <w:rFonts w:ascii="Arial Narrow" w:hAnsi="Arial Narrow"/>
          <w:szCs w:val="22"/>
        </w:rPr>
        <w:tab/>
      </w:r>
      <w:r>
        <w:rPr>
          <w:rFonts w:ascii="Arial Narrow" w:hAnsi="Arial Narrow"/>
          <w:bCs/>
          <w:szCs w:val="22"/>
          <w:lang w:val="es-ES"/>
        </w:rPr>
        <w:t>Volumen: 1863</w:t>
      </w:r>
      <w:r>
        <w:rPr>
          <w:rFonts w:ascii="Arial Narrow" w:hAnsi="Arial Narrow"/>
          <w:bCs/>
          <w:szCs w:val="22"/>
          <w:lang w:val="es-ES"/>
        </w:rPr>
        <w:tab/>
      </w:r>
      <w:r w:rsidRPr="004F0A7E">
        <w:rPr>
          <w:rFonts w:ascii="Arial Narrow" w:hAnsi="Arial Narrow"/>
          <w:bCs/>
          <w:szCs w:val="22"/>
          <w:lang w:val="es-ES"/>
        </w:rPr>
        <w:t>Páginas inicial</w:t>
      </w:r>
      <w:r>
        <w:rPr>
          <w:rFonts w:ascii="Arial Narrow" w:hAnsi="Arial Narrow"/>
          <w:bCs/>
          <w:szCs w:val="22"/>
          <w:lang w:val="es-ES"/>
        </w:rPr>
        <w:t xml:space="preserve"> </w:t>
      </w:r>
      <w:r>
        <w:rPr>
          <w:rFonts w:ascii="Arial Narrow" w:hAnsi="Arial Narrow"/>
          <w:bCs/>
          <w:szCs w:val="22"/>
          <w:lang w:val="es-ES"/>
        </w:rPr>
        <w:tab/>
        <w:t xml:space="preserve">293 </w:t>
      </w:r>
      <w:r>
        <w:rPr>
          <w:rFonts w:ascii="Arial Narrow" w:hAnsi="Arial Narrow"/>
          <w:bCs/>
          <w:szCs w:val="22"/>
          <w:lang w:val="es-ES"/>
        </w:rPr>
        <w:tab/>
        <w:t>Final: 302</w:t>
      </w:r>
      <w:r>
        <w:rPr>
          <w:rFonts w:ascii="Arial Narrow" w:hAnsi="Arial Narrow"/>
          <w:bCs/>
          <w:szCs w:val="22"/>
          <w:lang w:val="es-ES"/>
        </w:rPr>
        <w:tab/>
      </w:r>
      <w:r w:rsidRPr="00724719">
        <w:rPr>
          <w:rFonts w:ascii="Arial Narrow" w:hAnsi="Arial Narrow"/>
          <w:bCs/>
          <w:szCs w:val="22"/>
          <w:lang w:val="es-ES"/>
        </w:rPr>
        <w:t xml:space="preserve"> </w:t>
      </w:r>
      <w:r>
        <w:rPr>
          <w:rFonts w:ascii="Arial Narrow" w:hAnsi="Arial Narrow"/>
          <w:bCs/>
          <w:szCs w:val="22"/>
          <w:lang w:val="es-ES"/>
        </w:rPr>
        <w:t>Fecha: 2016</w:t>
      </w:r>
    </w:p>
    <w:p w:rsidR="00504981" w:rsidRDefault="00504981" w:rsidP="00504981">
      <w:pPr>
        <w:rPr>
          <w:rFonts w:ascii="Arial Narrow" w:hAnsi="Arial Narrow"/>
          <w:bCs/>
          <w:szCs w:val="22"/>
          <w:lang w:val="es-ES"/>
        </w:rPr>
      </w:pPr>
      <w:r w:rsidRPr="00321534">
        <w:rPr>
          <w:rFonts w:ascii="Arial Narrow" w:hAnsi="Arial Narrow"/>
          <w:bCs/>
          <w:szCs w:val="22"/>
          <w:lang w:val="es-ES"/>
        </w:rPr>
        <w:t>Lugar de publicación:</w:t>
      </w:r>
      <w:r>
        <w:rPr>
          <w:rFonts w:ascii="Arial Narrow" w:hAnsi="Arial Narrow"/>
          <w:bCs/>
          <w:szCs w:val="22"/>
          <w:lang w:val="es-ES"/>
        </w:rPr>
        <w:t xml:space="preserve"> </w:t>
      </w:r>
      <w:proofErr w:type="spellStart"/>
      <w:r>
        <w:rPr>
          <w:rFonts w:ascii="Arial Narrow" w:hAnsi="Arial Narrow"/>
          <w:bCs/>
          <w:szCs w:val="22"/>
          <w:lang w:val="es-ES"/>
        </w:rPr>
        <w:t>Biochimica</w:t>
      </w:r>
      <w:proofErr w:type="spellEnd"/>
      <w:r>
        <w:rPr>
          <w:rFonts w:ascii="Arial Narrow" w:hAnsi="Arial Narrow"/>
          <w:bCs/>
          <w:szCs w:val="22"/>
          <w:lang w:val="es-ES"/>
        </w:rPr>
        <w:t xml:space="preserve"> et </w:t>
      </w:r>
      <w:proofErr w:type="spellStart"/>
      <w:r>
        <w:rPr>
          <w:rFonts w:ascii="Arial Narrow" w:hAnsi="Arial Narrow"/>
          <w:bCs/>
          <w:szCs w:val="22"/>
          <w:lang w:val="es-ES"/>
        </w:rPr>
        <w:t>Biophysica</w:t>
      </w:r>
      <w:proofErr w:type="spellEnd"/>
      <w:r>
        <w:rPr>
          <w:rFonts w:ascii="Arial Narrow" w:hAnsi="Arial Narrow"/>
          <w:bCs/>
          <w:szCs w:val="22"/>
          <w:lang w:val="es-ES"/>
        </w:rPr>
        <w:t xml:space="preserve"> Acta</w:t>
      </w:r>
      <w:r w:rsidR="006643E3">
        <w:rPr>
          <w:rFonts w:ascii="Arial Narrow" w:hAnsi="Arial Narrow"/>
          <w:bCs/>
          <w:szCs w:val="22"/>
          <w:lang w:val="es-ES"/>
        </w:rPr>
        <w:t xml:space="preserve"> (Molecular </w:t>
      </w:r>
      <w:proofErr w:type="spellStart"/>
      <w:r w:rsidR="006643E3">
        <w:rPr>
          <w:rFonts w:ascii="Arial Narrow" w:hAnsi="Arial Narrow"/>
          <w:bCs/>
          <w:szCs w:val="22"/>
          <w:lang w:val="es-ES"/>
        </w:rPr>
        <w:t>cell</w:t>
      </w:r>
      <w:proofErr w:type="spellEnd"/>
      <w:r w:rsidR="006643E3">
        <w:rPr>
          <w:rFonts w:ascii="Arial Narrow" w:hAnsi="Arial Narrow"/>
          <w:bCs/>
          <w:szCs w:val="22"/>
          <w:lang w:val="es-ES"/>
        </w:rPr>
        <w:t xml:space="preserve"> </w:t>
      </w:r>
      <w:proofErr w:type="spellStart"/>
      <w:r w:rsidR="006643E3">
        <w:rPr>
          <w:rFonts w:ascii="Arial Narrow" w:hAnsi="Arial Narrow"/>
          <w:bCs/>
          <w:szCs w:val="22"/>
          <w:lang w:val="es-ES"/>
        </w:rPr>
        <w:t>Research</w:t>
      </w:r>
      <w:proofErr w:type="spellEnd"/>
      <w:r w:rsidR="006643E3">
        <w:rPr>
          <w:rFonts w:ascii="Arial Narrow" w:hAnsi="Arial Narrow"/>
          <w:bCs/>
          <w:szCs w:val="22"/>
          <w:lang w:val="es-ES"/>
        </w:rPr>
        <w:t>)</w:t>
      </w:r>
    </w:p>
    <w:p w:rsidR="005C7330" w:rsidRDefault="005C7330" w:rsidP="005C7330">
      <w:pPr>
        <w:jc w:val="both"/>
        <w:rPr>
          <w:rFonts w:ascii="Arial Narrow" w:hAnsi="Arial Narrow" w:cs="Arial"/>
          <w:szCs w:val="22"/>
        </w:rPr>
      </w:pPr>
    </w:p>
    <w:p w:rsidR="00C72490" w:rsidRPr="00C72490" w:rsidRDefault="00C72490" w:rsidP="00C72490">
      <w:pPr>
        <w:rPr>
          <w:rFonts w:ascii="Arial Narrow" w:hAnsi="Arial Narrow"/>
          <w:bCs/>
          <w:szCs w:val="22"/>
          <w:lang w:val="es-ES"/>
        </w:rPr>
      </w:pPr>
    </w:p>
    <w:p w:rsidR="00C72490" w:rsidRDefault="00C72490" w:rsidP="00C72490">
      <w:pPr>
        <w:rPr>
          <w:rFonts w:ascii="Arial Narrow" w:hAnsi="Arial Narrow"/>
          <w:bCs/>
          <w:szCs w:val="22"/>
          <w:lang w:val="es-ES"/>
        </w:rPr>
      </w:pPr>
      <w:r>
        <w:rPr>
          <w:rFonts w:ascii="Arial Narrow" w:hAnsi="Arial Narrow"/>
          <w:bCs/>
          <w:szCs w:val="22"/>
          <w:lang w:val="es-ES"/>
        </w:rPr>
        <w:t xml:space="preserve">Autores: </w:t>
      </w:r>
      <w:r w:rsidRPr="00C72490">
        <w:rPr>
          <w:rFonts w:ascii="Arial Narrow" w:hAnsi="Arial Narrow"/>
          <w:bCs/>
          <w:szCs w:val="22"/>
          <w:lang w:val="es-ES"/>
        </w:rPr>
        <w:t>García Carmona;</w:t>
      </w:r>
      <w:r>
        <w:rPr>
          <w:rFonts w:ascii="Arial Narrow" w:hAnsi="Arial Narrow"/>
          <w:bCs/>
          <w:szCs w:val="22"/>
          <w:lang w:val="es-ES"/>
        </w:rPr>
        <w:t xml:space="preserve"> L </w:t>
      </w:r>
      <w:r w:rsidRPr="00C72490">
        <w:rPr>
          <w:rFonts w:ascii="Arial Narrow" w:hAnsi="Arial Narrow"/>
          <w:bCs/>
          <w:szCs w:val="22"/>
          <w:lang w:val="es-ES"/>
        </w:rPr>
        <w:t>Moreno Guzmán</w:t>
      </w:r>
      <w:r>
        <w:rPr>
          <w:rFonts w:ascii="Arial Narrow" w:hAnsi="Arial Narrow"/>
          <w:bCs/>
          <w:szCs w:val="22"/>
          <w:lang w:val="es-ES"/>
        </w:rPr>
        <w:t xml:space="preserve">, </w:t>
      </w:r>
      <w:proofErr w:type="gramStart"/>
      <w:r>
        <w:rPr>
          <w:rFonts w:ascii="Arial Narrow" w:hAnsi="Arial Narrow"/>
          <w:bCs/>
          <w:szCs w:val="22"/>
          <w:lang w:val="es-ES"/>
        </w:rPr>
        <w:t>M ;</w:t>
      </w:r>
      <w:proofErr w:type="gramEnd"/>
      <w:r>
        <w:rPr>
          <w:rFonts w:ascii="Arial Narrow" w:hAnsi="Arial Narrow"/>
          <w:bCs/>
          <w:szCs w:val="22"/>
          <w:lang w:val="es-ES"/>
        </w:rPr>
        <w:t xml:space="preserve"> </w:t>
      </w:r>
      <w:r w:rsidRPr="00C72490">
        <w:rPr>
          <w:rFonts w:ascii="Arial Narrow" w:hAnsi="Arial Narrow"/>
          <w:bCs/>
          <w:szCs w:val="22"/>
          <w:lang w:val="es-ES"/>
        </w:rPr>
        <w:t>Martín</w:t>
      </w:r>
      <w:r>
        <w:rPr>
          <w:rFonts w:ascii="Arial Narrow" w:hAnsi="Arial Narrow"/>
          <w:bCs/>
          <w:szCs w:val="22"/>
          <w:lang w:val="es-ES"/>
        </w:rPr>
        <w:t xml:space="preserve"> A; </w:t>
      </w:r>
      <w:r w:rsidRPr="00C72490">
        <w:rPr>
          <w:rFonts w:ascii="Arial Narrow" w:hAnsi="Arial Narrow"/>
          <w:bCs/>
          <w:szCs w:val="22"/>
          <w:lang w:val="es-ES"/>
        </w:rPr>
        <w:t>Benito Martínez</w:t>
      </w:r>
      <w:r>
        <w:rPr>
          <w:rFonts w:ascii="Arial Narrow" w:hAnsi="Arial Narrow"/>
          <w:bCs/>
          <w:szCs w:val="22"/>
          <w:lang w:val="es-ES"/>
        </w:rPr>
        <w:t xml:space="preserve"> S; </w:t>
      </w:r>
      <w:r w:rsidRPr="00C72490">
        <w:rPr>
          <w:rFonts w:ascii="Arial Narrow" w:hAnsi="Arial Narrow"/>
          <w:bCs/>
          <w:szCs w:val="22"/>
          <w:lang w:val="es-ES"/>
        </w:rPr>
        <w:t>Fernández Martínez</w:t>
      </w:r>
      <w:r>
        <w:rPr>
          <w:rFonts w:ascii="Arial Narrow" w:hAnsi="Arial Narrow"/>
          <w:bCs/>
          <w:szCs w:val="22"/>
          <w:lang w:val="es-ES"/>
        </w:rPr>
        <w:t xml:space="preserve"> AB; </w:t>
      </w:r>
      <w:r w:rsidRPr="00C72490">
        <w:rPr>
          <w:rFonts w:ascii="Arial Narrow" w:hAnsi="Arial Narrow"/>
          <w:bCs/>
          <w:szCs w:val="22"/>
          <w:lang w:val="es-ES"/>
        </w:rPr>
        <w:t>González</w:t>
      </w:r>
      <w:r>
        <w:rPr>
          <w:rFonts w:ascii="Arial Narrow" w:hAnsi="Arial Narrow"/>
          <w:bCs/>
          <w:szCs w:val="22"/>
          <w:lang w:val="es-ES"/>
        </w:rPr>
        <w:t xml:space="preserve"> MC; </w:t>
      </w:r>
      <w:r w:rsidRPr="00C72490">
        <w:rPr>
          <w:rFonts w:ascii="Arial Narrow" w:hAnsi="Arial Narrow"/>
          <w:bCs/>
          <w:szCs w:val="22"/>
          <w:lang w:val="es-ES"/>
        </w:rPr>
        <w:t xml:space="preserve"> Lucio Cazaña</w:t>
      </w:r>
      <w:r>
        <w:rPr>
          <w:rFonts w:ascii="Arial Narrow" w:hAnsi="Arial Narrow"/>
          <w:bCs/>
          <w:szCs w:val="22"/>
          <w:lang w:val="es-ES"/>
        </w:rPr>
        <w:t xml:space="preserve"> FJ; </w:t>
      </w:r>
      <w:r w:rsidRPr="00C72490">
        <w:rPr>
          <w:rFonts w:ascii="Arial Narrow" w:hAnsi="Arial Narrow"/>
          <w:bCs/>
          <w:szCs w:val="22"/>
          <w:lang w:val="es-ES"/>
        </w:rPr>
        <w:t>Escarpa</w:t>
      </w:r>
      <w:r>
        <w:rPr>
          <w:rFonts w:ascii="Arial Narrow" w:hAnsi="Arial Narrow"/>
          <w:bCs/>
          <w:szCs w:val="22"/>
          <w:lang w:val="es-ES"/>
        </w:rPr>
        <w:t xml:space="preserve"> A</w:t>
      </w:r>
      <w:r w:rsidRPr="00C72490">
        <w:rPr>
          <w:rFonts w:ascii="Arial Narrow" w:hAnsi="Arial Narrow"/>
          <w:bCs/>
          <w:szCs w:val="22"/>
          <w:lang w:val="es-ES"/>
        </w:rPr>
        <w:t xml:space="preserve">. </w:t>
      </w:r>
    </w:p>
    <w:p w:rsidR="00C72490" w:rsidRDefault="00C72490" w:rsidP="00C72490">
      <w:pPr>
        <w:rPr>
          <w:rFonts w:ascii="Arial Narrow" w:hAnsi="Arial Narrow"/>
          <w:bCs/>
          <w:szCs w:val="22"/>
          <w:lang w:val="en-US"/>
        </w:rPr>
      </w:pPr>
      <w:proofErr w:type="spellStart"/>
      <w:r w:rsidRPr="00661E5A">
        <w:rPr>
          <w:rFonts w:ascii="Arial Narrow" w:hAnsi="Arial Narrow"/>
          <w:bCs/>
          <w:szCs w:val="22"/>
          <w:lang w:val="en-GB"/>
        </w:rPr>
        <w:t>Título</w:t>
      </w:r>
      <w:proofErr w:type="spellEnd"/>
      <w:r w:rsidRPr="00661E5A">
        <w:rPr>
          <w:rFonts w:ascii="Arial Narrow" w:hAnsi="Arial Narrow"/>
          <w:bCs/>
          <w:szCs w:val="22"/>
          <w:lang w:val="en-GB"/>
        </w:rPr>
        <w:t xml:space="preserve">: </w:t>
      </w:r>
      <w:r w:rsidRPr="00C72490">
        <w:rPr>
          <w:rFonts w:ascii="Arial Narrow" w:hAnsi="Arial Narrow"/>
          <w:bCs/>
          <w:szCs w:val="22"/>
          <w:lang w:val="en-US"/>
        </w:rPr>
        <w:t xml:space="preserve">Aligned copper nanowires as a cut-and-paste exclusive electrochemical transducer for free-enzyme highly selective quantification of intracellular hydrogen peroxide in cisplatin-treated cells. </w:t>
      </w:r>
    </w:p>
    <w:p w:rsidR="00C72490" w:rsidRPr="00C72490" w:rsidRDefault="00C72490" w:rsidP="00C72490">
      <w:pPr>
        <w:rPr>
          <w:rFonts w:ascii="Arial Narrow" w:hAnsi="Arial Narrow"/>
          <w:bCs/>
          <w:szCs w:val="22"/>
          <w:lang w:val="es-ES"/>
        </w:rPr>
      </w:pPr>
      <w:r w:rsidRPr="00C72490">
        <w:rPr>
          <w:rFonts w:ascii="Arial Narrow" w:hAnsi="Arial Narrow"/>
          <w:bCs/>
          <w:szCs w:val="22"/>
          <w:lang w:val="es-ES"/>
        </w:rPr>
        <w:t xml:space="preserve">Ref.  </w:t>
      </w:r>
      <w:r w:rsidRPr="00C72490">
        <w:rPr>
          <w:rFonts w:ascii="Arial Narrow" w:hAnsi="Arial Narrow"/>
          <w:bCs/>
          <w:szCs w:val="22"/>
          <w:lang w:val="es-ES"/>
        </w:rPr>
        <w:tab/>
        <w:t xml:space="preserve"> </w:t>
      </w:r>
      <w:r w:rsidRPr="00C72490">
        <w:rPr>
          <w:rFonts w:ascii="Arial Narrow" w:hAnsi="Arial Narrow"/>
          <w:bCs/>
          <w:szCs w:val="22"/>
        </w:rPr>
        <w:t xml:space="preserve">X revista </w:t>
      </w:r>
      <w:r w:rsidRPr="00C72490">
        <w:rPr>
          <w:rFonts w:ascii="Arial Narrow" w:hAnsi="Arial Narrow"/>
          <w:bCs/>
          <w:szCs w:val="22"/>
        </w:rPr>
        <w:tab/>
      </w:r>
      <w:r w:rsidRPr="00C72490">
        <w:rPr>
          <w:rFonts w:ascii="Arial Narrow" w:hAnsi="Arial Narrow"/>
          <w:bCs/>
          <w:szCs w:val="22"/>
        </w:rPr>
        <w:tab/>
      </w:r>
      <w:r w:rsidRPr="00C72490">
        <w:rPr>
          <w:rFonts w:ascii="Arial Narrow" w:hAnsi="Arial Narrow"/>
          <w:bCs/>
          <w:szCs w:val="22"/>
        </w:rPr>
        <w:fldChar w:fldCharType="begin">
          <w:ffData>
            <w:name w:val="Casilla8"/>
            <w:enabled/>
            <w:calcOnExit w:val="0"/>
            <w:checkBox>
              <w:sizeAuto/>
              <w:default w:val="0"/>
            </w:checkBox>
          </w:ffData>
        </w:fldChar>
      </w:r>
      <w:r w:rsidRPr="00C72490">
        <w:rPr>
          <w:rFonts w:ascii="Arial Narrow" w:hAnsi="Arial Narrow"/>
          <w:bCs/>
          <w:szCs w:val="22"/>
        </w:rPr>
        <w:instrText xml:space="preserve"> FORMCHECKBOX </w:instrText>
      </w:r>
      <w:r w:rsidR="00BF3F9F">
        <w:rPr>
          <w:rFonts w:ascii="Arial Narrow" w:hAnsi="Arial Narrow"/>
          <w:bCs/>
          <w:szCs w:val="22"/>
        </w:rPr>
      </w:r>
      <w:r w:rsidR="00BF3F9F">
        <w:rPr>
          <w:rFonts w:ascii="Arial Narrow" w:hAnsi="Arial Narrow"/>
          <w:bCs/>
          <w:szCs w:val="22"/>
        </w:rPr>
        <w:fldChar w:fldCharType="separate"/>
      </w:r>
      <w:r w:rsidRPr="00C72490">
        <w:rPr>
          <w:rFonts w:ascii="Arial Narrow" w:hAnsi="Arial Narrow"/>
          <w:bCs/>
          <w:szCs w:val="22"/>
          <w:lang w:val="en-US"/>
        </w:rPr>
        <w:fldChar w:fldCharType="end"/>
      </w:r>
      <w:r w:rsidRPr="00C72490">
        <w:rPr>
          <w:rFonts w:ascii="Arial Narrow" w:hAnsi="Arial Narrow"/>
          <w:bCs/>
          <w:szCs w:val="22"/>
        </w:rPr>
        <w:t xml:space="preserve">  Libro:</w:t>
      </w:r>
    </w:p>
    <w:p w:rsidR="00C72490" w:rsidRPr="00C72490" w:rsidRDefault="00C72490" w:rsidP="00C72490">
      <w:pPr>
        <w:rPr>
          <w:rFonts w:ascii="Arial Narrow" w:hAnsi="Arial Narrow"/>
          <w:bCs/>
          <w:szCs w:val="22"/>
          <w:lang w:val="es-ES"/>
        </w:rPr>
      </w:pPr>
      <w:r w:rsidRPr="00C72490">
        <w:rPr>
          <w:rFonts w:ascii="Arial Narrow" w:hAnsi="Arial Narrow"/>
          <w:bCs/>
          <w:szCs w:val="22"/>
        </w:rPr>
        <w:t>Clave: A</w:t>
      </w:r>
      <w:r w:rsidRPr="00C72490">
        <w:rPr>
          <w:rFonts w:ascii="Arial Narrow" w:hAnsi="Arial Narrow"/>
          <w:bCs/>
          <w:szCs w:val="22"/>
        </w:rPr>
        <w:tab/>
      </w:r>
      <w:r w:rsidRPr="00C72490">
        <w:rPr>
          <w:rFonts w:ascii="Arial Narrow" w:hAnsi="Arial Narrow"/>
          <w:bCs/>
          <w:szCs w:val="22"/>
        </w:rPr>
        <w:tab/>
      </w:r>
      <w:r>
        <w:rPr>
          <w:rFonts w:ascii="Arial Narrow" w:hAnsi="Arial Narrow"/>
          <w:bCs/>
          <w:szCs w:val="22"/>
          <w:lang w:val="es-ES"/>
        </w:rPr>
        <w:t>Volumen: 967</w:t>
      </w:r>
      <w:r w:rsidRPr="00C72490">
        <w:rPr>
          <w:rFonts w:ascii="Arial Narrow" w:hAnsi="Arial Narrow"/>
          <w:bCs/>
          <w:szCs w:val="22"/>
          <w:lang w:val="es-ES"/>
        </w:rPr>
        <w:tab/>
        <w:t>Páginas inicial</w:t>
      </w:r>
      <w:r>
        <w:rPr>
          <w:rFonts w:ascii="Arial Narrow" w:hAnsi="Arial Narrow"/>
          <w:bCs/>
          <w:szCs w:val="22"/>
          <w:lang w:val="es-ES"/>
        </w:rPr>
        <w:t xml:space="preserve"> </w:t>
      </w:r>
      <w:r>
        <w:rPr>
          <w:rFonts w:ascii="Arial Narrow" w:hAnsi="Arial Narrow"/>
          <w:bCs/>
          <w:szCs w:val="22"/>
          <w:lang w:val="es-ES"/>
        </w:rPr>
        <w:tab/>
        <w:t xml:space="preserve">146 </w:t>
      </w:r>
      <w:r>
        <w:rPr>
          <w:rFonts w:ascii="Arial Narrow" w:hAnsi="Arial Narrow"/>
          <w:bCs/>
          <w:szCs w:val="22"/>
          <w:lang w:val="es-ES"/>
        </w:rPr>
        <w:tab/>
        <w:t>Final: 151</w:t>
      </w:r>
      <w:r w:rsidRPr="00C72490">
        <w:rPr>
          <w:rFonts w:ascii="Arial Narrow" w:hAnsi="Arial Narrow"/>
          <w:bCs/>
          <w:szCs w:val="22"/>
          <w:lang w:val="es-ES"/>
        </w:rPr>
        <w:tab/>
        <w:t xml:space="preserve"> </w:t>
      </w:r>
      <w:r>
        <w:rPr>
          <w:rFonts w:ascii="Arial Narrow" w:hAnsi="Arial Narrow"/>
          <w:bCs/>
          <w:szCs w:val="22"/>
          <w:lang w:val="es-ES"/>
        </w:rPr>
        <w:t>Fecha: 2017</w:t>
      </w:r>
    </w:p>
    <w:p w:rsidR="00C72490" w:rsidRPr="00C72490" w:rsidRDefault="00C72490" w:rsidP="00C72490">
      <w:pPr>
        <w:rPr>
          <w:rFonts w:ascii="Arial Narrow" w:hAnsi="Arial Narrow"/>
          <w:bCs/>
          <w:szCs w:val="22"/>
          <w:lang w:val="es-ES"/>
        </w:rPr>
      </w:pPr>
      <w:r w:rsidRPr="00C72490">
        <w:rPr>
          <w:rFonts w:ascii="Arial Narrow" w:hAnsi="Arial Narrow"/>
          <w:bCs/>
          <w:szCs w:val="22"/>
          <w:lang w:val="es-ES"/>
        </w:rPr>
        <w:t>Lugar de publicación:</w:t>
      </w:r>
      <w:r>
        <w:rPr>
          <w:rFonts w:ascii="Arial Narrow" w:hAnsi="Arial Narrow"/>
          <w:bCs/>
          <w:szCs w:val="22"/>
          <w:lang w:val="es-ES"/>
        </w:rPr>
        <w:t xml:space="preserve"> </w:t>
      </w:r>
      <w:proofErr w:type="spellStart"/>
      <w:r w:rsidRPr="00C72490">
        <w:rPr>
          <w:rFonts w:ascii="Arial Narrow" w:hAnsi="Arial Narrow"/>
          <w:bCs/>
          <w:szCs w:val="22"/>
          <w:lang w:val="es-ES"/>
        </w:rPr>
        <w:t>Biosens</w:t>
      </w:r>
      <w:proofErr w:type="spellEnd"/>
      <w:r w:rsidRPr="00C72490">
        <w:rPr>
          <w:rFonts w:ascii="Arial Narrow" w:hAnsi="Arial Narrow"/>
          <w:bCs/>
          <w:szCs w:val="22"/>
          <w:lang w:val="es-ES"/>
        </w:rPr>
        <w:t xml:space="preserve"> </w:t>
      </w:r>
      <w:proofErr w:type="spellStart"/>
      <w:r w:rsidRPr="00C72490">
        <w:rPr>
          <w:rFonts w:ascii="Arial Narrow" w:hAnsi="Arial Narrow"/>
          <w:bCs/>
          <w:szCs w:val="22"/>
          <w:lang w:val="es-ES"/>
        </w:rPr>
        <w:t>Bioelectron</w:t>
      </w:r>
      <w:proofErr w:type="spellEnd"/>
    </w:p>
    <w:p w:rsidR="005C7330" w:rsidRDefault="005C7330" w:rsidP="00504981">
      <w:pPr>
        <w:rPr>
          <w:rFonts w:ascii="Arial Narrow" w:hAnsi="Arial Narrow"/>
          <w:bCs/>
          <w:szCs w:val="22"/>
          <w:lang w:val="es-ES"/>
        </w:rPr>
      </w:pPr>
    </w:p>
    <w:p w:rsidR="00653E20" w:rsidRDefault="00653E20" w:rsidP="00653E20">
      <w:pPr>
        <w:rPr>
          <w:rFonts w:ascii="Arial Narrow" w:hAnsi="Arial Narrow"/>
          <w:bCs/>
          <w:szCs w:val="22"/>
        </w:rPr>
      </w:pPr>
    </w:p>
    <w:p w:rsidR="00653E20" w:rsidRPr="00653E20" w:rsidRDefault="00653E20" w:rsidP="00653E20">
      <w:pPr>
        <w:rPr>
          <w:rFonts w:ascii="Arial Narrow" w:hAnsi="Arial Narrow"/>
          <w:bCs/>
          <w:szCs w:val="22"/>
          <w:lang w:val="es-ES"/>
        </w:rPr>
      </w:pPr>
      <w:r w:rsidRPr="00653E20">
        <w:rPr>
          <w:rFonts w:ascii="Arial Narrow" w:hAnsi="Arial Narrow"/>
          <w:bCs/>
          <w:szCs w:val="22"/>
        </w:rPr>
        <w:lastRenderedPageBreak/>
        <w:t>Autores:</w:t>
      </w:r>
      <w:r w:rsidRPr="00653E20">
        <w:rPr>
          <w:rFonts w:ascii="Arial Narrow" w:hAnsi="Arial Narrow"/>
          <w:bCs/>
          <w:szCs w:val="22"/>
          <w:lang w:val="es-ES"/>
        </w:rPr>
        <w:t xml:space="preserve"> Tejedor García, García Pastor, </w:t>
      </w:r>
      <w:proofErr w:type="gramStart"/>
      <w:r w:rsidRPr="00653E20">
        <w:rPr>
          <w:rFonts w:ascii="Arial Narrow" w:hAnsi="Arial Narrow"/>
          <w:bCs/>
          <w:szCs w:val="22"/>
          <w:lang w:val="es-ES"/>
        </w:rPr>
        <w:t>C,  Benito</w:t>
      </w:r>
      <w:proofErr w:type="gramEnd"/>
      <w:r w:rsidRPr="00653E20">
        <w:rPr>
          <w:rFonts w:ascii="Arial Narrow" w:hAnsi="Arial Narrow"/>
          <w:bCs/>
          <w:szCs w:val="22"/>
          <w:lang w:val="es-ES"/>
        </w:rPr>
        <w:t xml:space="preserve"> Martínez S, Lucio-Cazaña FJ</w:t>
      </w:r>
    </w:p>
    <w:p w:rsidR="00653E20" w:rsidRPr="00661E5A" w:rsidRDefault="00653E20" w:rsidP="00653E20">
      <w:pPr>
        <w:rPr>
          <w:rFonts w:ascii="Arial Narrow" w:hAnsi="Arial Narrow"/>
          <w:bCs/>
          <w:szCs w:val="22"/>
          <w:lang w:val="es-ES"/>
        </w:rPr>
      </w:pPr>
      <w:r w:rsidRPr="00661E5A">
        <w:rPr>
          <w:rFonts w:ascii="Arial Narrow" w:hAnsi="Arial Narrow"/>
          <w:bCs/>
          <w:szCs w:val="22"/>
          <w:lang w:val="es-ES"/>
        </w:rPr>
        <w:t xml:space="preserve">Título: </w:t>
      </w:r>
      <w:r w:rsidRPr="00653E20">
        <w:rPr>
          <w:rFonts w:ascii="Arial Narrow" w:hAnsi="Arial Narrow"/>
          <w:bCs/>
          <w:szCs w:val="22"/>
          <w:lang w:val="es-ES"/>
        </w:rPr>
        <w:t>Medicina Herbal China ofertada en páginas web en castellano: calidad de la información y riesgos.</w:t>
      </w:r>
    </w:p>
    <w:p w:rsidR="00653E20" w:rsidRPr="00653E20" w:rsidRDefault="00653E20" w:rsidP="00653E20">
      <w:pPr>
        <w:rPr>
          <w:rFonts w:ascii="Arial Narrow" w:hAnsi="Arial Narrow"/>
          <w:bCs/>
          <w:szCs w:val="22"/>
          <w:lang w:val="es-ES"/>
        </w:rPr>
      </w:pPr>
      <w:r w:rsidRPr="00653E20">
        <w:rPr>
          <w:rFonts w:ascii="Arial Narrow" w:hAnsi="Arial Narrow"/>
          <w:bCs/>
          <w:szCs w:val="22"/>
          <w:lang w:val="es-ES"/>
        </w:rPr>
        <w:t xml:space="preserve">Ref.  </w:t>
      </w:r>
      <w:r w:rsidRPr="00653E20">
        <w:rPr>
          <w:rFonts w:ascii="Arial Narrow" w:hAnsi="Arial Narrow"/>
          <w:bCs/>
          <w:szCs w:val="22"/>
          <w:lang w:val="es-ES"/>
        </w:rPr>
        <w:tab/>
        <w:t xml:space="preserve"> </w:t>
      </w:r>
      <w:r w:rsidRPr="00653E20">
        <w:rPr>
          <w:rFonts w:ascii="Arial Narrow" w:hAnsi="Arial Narrow"/>
          <w:bCs/>
          <w:szCs w:val="22"/>
        </w:rPr>
        <w:t xml:space="preserve">X revista </w:t>
      </w:r>
      <w:r w:rsidRPr="00653E20">
        <w:rPr>
          <w:rFonts w:ascii="Arial Narrow" w:hAnsi="Arial Narrow"/>
          <w:bCs/>
          <w:szCs w:val="22"/>
        </w:rPr>
        <w:tab/>
      </w:r>
      <w:r w:rsidRPr="00653E20">
        <w:rPr>
          <w:rFonts w:ascii="Arial Narrow" w:hAnsi="Arial Narrow"/>
          <w:bCs/>
          <w:szCs w:val="22"/>
        </w:rPr>
        <w:tab/>
      </w:r>
      <w:r w:rsidRPr="00653E20">
        <w:rPr>
          <w:rFonts w:ascii="Arial Narrow" w:hAnsi="Arial Narrow"/>
          <w:bCs/>
          <w:szCs w:val="22"/>
        </w:rPr>
        <w:fldChar w:fldCharType="begin">
          <w:ffData>
            <w:name w:val="Casilla8"/>
            <w:enabled/>
            <w:calcOnExit w:val="0"/>
            <w:checkBox>
              <w:sizeAuto/>
              <w:default w:val="0"/>
            </w:checkBox>
          </w:ffData>
        </w:fldChar>
      </w:r>
      <w:r w:rsidRPr="00653E20">
        <w:rPr>
          <w:rFonts w:ascii="Arial Narrow" w:hAnsi="Arial Narrow"/>
          <w:bCs/>
          <w:szCs w:val="22"/>
        </w:rPr>
        <w:instrText xml:space="preserve"> FORMCHECKBOX </w:instrText>
      </w:r>
      <w:r w:rsidR="00BF3F9F">
        <w:rPr>
          <w:rFonts w:ascii="Arial Narrow" w:hAnsi="Arial Narrow"/>
          <w:bCs/>
          <w:szCs w:val="22"/>
        </w:rPr>
      </w:r>
      <w:r w:rsidR="00BF3F9F">
        <w:rPr>
          <w:rFonts w:ascii="Arial Narrow" w:hAnsi="Arial Narrow"/>
          <w:bCs/>
          <w:szCs w:val="22"/>
        </w:rPr>
        <w:fldChar w:fldCharType="separate"/>
      </w:r>
      <w:r w:rsidRPr="00653E20">
        <w:rPr>
          <w:rFonts w:ascii="Arial Narrow" w:hAnsi="Arial Narrow"/>
          <w:bCs/>
          <w:szCs w:val="22"/>
          <w:lang w:val="es-ES"/>
        </w:rPr>
        <w:fldChar w:fldCharType="end"/>
      </w:r>
      <w:r w:rsidRPr="00653E20">
        <w:rPr>
          <w:rFonts w:ascii="Arial Narrow" w:hAnsi="Arial Narrow"/>
          <w:bCs/>
          <w:szCs w:val="22"/>
        </w:rPr>
        <w:t xml:space="preserve">  Libro:</w:t>
      </w:r>
    </w:p>
    <w:p w:rsidR="00653E20" w:rsidRPr="00653E20" w:rsidRDefault="00653E20" w:rsidP="00653E20">
      <w:pPr>
        <w:rPr>
          <w:rFonts w:ascii="Arial Narrow" w:hAnsi="Arial Narrow"/>
          <w:bCs/>
          <w:szCs w:val="22"/>
          <w:lang w:val="es-ES"/>
        </w:rPr>
      </w:pPr>
      <w:r w:rsidRPr="00653E20">
        <w:rPr>
          <w:rFonts w:ascii="Arial Narrow" w:hAnsi="Arial Narrow"/>
          <w:bCs/>
          <w:szCs w:val="22"/>
        </w:rPr>
        <w:t>Clave: A</w:t>
      </w:r>
      <w:r w:rsidRPr="00653E20">
        <w:rPr>
          <w:rFonts w:ascii="Arial Narrow" w:hAnsi="Arial Narrow"/>
          <w:bCs/>
          <w:szCs w:val="22"/>
        </w:rPr>
        <w:tab/>
      </w:r>
      <w:r w:rsidRPr="00653E20">
        <w:rPr>
          <w:rFonts w:ascii="Arial Narrow" w:hAnsi="Arial Narrow"/>
          <w:bCs/>
          <w:szCs w:val="22"/>
        </w:rPr>
        <w:tab/>
      </w:r>
      <w:r>
        <w:rPr>
          <w:rFonts w:ascii="Arial Narrow" w:hAnsi="Arial Narrow"/>
          <w:bCs/>
          <w:szCs w:val="22"/>
          <w:lang w:val="es-ES"/>
        </w:rPr>
        <w:t>Volumen: 32(1)</w:t>
      </w:r>
      <w:r w:rsidRPr="00653E20">
        <w:rPr>
          <w:rFonts w:ascii="Arial Narrow" w:hAnsi="Arial Narrow"/>
          <w:bCs/>
          <w:szCs w:val="22"/>
          <w:lang w:val="es-ES"/>
        </w:rPr>
        <w:tab/>
        <w:t>Páginas inicial</w:t>
      </w:r>
      <w:r>
        <w:rPr>
          <w:rFonts w:ascii="Arial Narrow" w:hAnsi="Arial Narrow"/>
          <w:bCs/>
          <w:szCs w:val="22"/>
          <w:lang w:val="es-ES"/>
        </w:rPr>
        <w:t xml:space="preserve"> </w:t>
      </w:r>
      <w:r>
        <w:rPr>
          <w:rFonts w:ascii="Arial Narrow" w:hAnsi="Arial Narrow"/>
          <w:bCs/>
          <w:szCs w:val="22"/>
          <w:lang w:val="es-ES"/>
        </w:rPr>
        <w:tab/>
        <w:t xml:space="preserve">54 </w:t>
      </w:r>
      <w:r>
        <w:rPr>
          <w:rFonts w:ascii="Arial Narrow" w:hAnsi="Arial Narrow"/>
          <w:bCs/>
          <w:szCs w:val="22"/>
          <w:lang w:val="es-ES"/>
        </w:rPr>
        <w:tab/>
        <w:t>Final: 60</w:t>
      </w:r>
      <w:proofErr w:type="gramStart"/>
      <w:r w:rsidRPr="00653E20">
        <w:rPr>
          <w:rFonts w:ascii="Arial Narrow" w:hAnsi="Arial Narrow"/>
          <w:bCs/>
          <w:szCs w:val="22"/>
          <w:lang w:val="es-ES"/>
        </w:rPr>
        <w:tab/>
        <w:t xml:space="preserve"> </w:t>
      </w:r>
      <w:r>
        <w:rPr>
          <w:rFonts w:ascii="Arial Narrow" w:hAnsi="Arial Narrow"/>
          <w:bCs/>
          <w:szCs w:val="22"/>
          <w:lang w:val="es-ES"/>
        </w:rPr>
        <w:t xml:space="preserve"> </w:t>
      </w:r>
      <w:r w:rsidRPr="00653E20">
        <w:rPr>
          <w:rFonts w:ascii="Arial Narrow" w:hAnsi="Arial Narrow"/>
          <w:bCs/>
          <w:szCs w:val="22"/>
          <w:lang w:val="es-ES"/>
        </w:rPr>
        <w:t>Fecha</w:t>
      </w:r>
      <w:proofErr w:type="gramEnd"/>
      <w:r w:rsidRPr="00653E20">
        <w:rPr>
          <w:rFonts w:ascii="Arial Narrow" w:hAnsi="Arial Narrow"/>
          <w:bCs/>
          <w:szCs w:val="22"/>
          <w:lang w:val="es-ES"/>
        </w:rPr>
        <w:t>: 201</w:t>
      </w:r>
      <w:r>
        <w:rPr>
          <w:rFonts w:ascii="Arial Narrow" w:hAnsi="Arial Narrow"/>
          <w:bCs/>
          <w:szCs w:val="22"/>
          <w:lang w:val="es-ES"/>
        </w:rPr>
        <w:t>8</w:t>
      </w:r>
    </w:p>
    <w:p w:rsidR="00653E20" w:rsidRDefault="00653E20" w:rsidP="00653E20">
      <w:pPr>
        <w:rPr>
          <w:rFonts w:ascii="Arial Narrow" w:hAnsi="Arial Narrow"/>
          <w:bCs/>
          <w:szCs w:val="22"/>
          <w:lang w:val="es-ES"/>
        </w:rPr>
      </w:pPr>
      <w:r w:rsidRPr="00653E20">
        <w:rPr>
          <w:rFonts w:ascii="Arial Narrow" w:hAnsi="Arial Narrow"/>
          <w:bCs/>
          <w:szCs w:val="22"/>
          <w:lang w:val="es-ES"/>
        </w:rPr>
        <w:t>Lugar de publicación: Gaceta Sanitaria</w:t>
      </w:r>
    </w:p>
    <w:p w:rsidR="00653E20" w:rsidRDefault="00653E20" w:rsidP="00653E20">
      <w:pPr>
        <w:rPr>
          <w:rFonts w:ascii="Arial Narrow" w:hAnsi="Arial Narrow"/>
          <w:bCs/>
          <w:szCs w:val="22"/>
          <w:lang w:val="es-ES"/>
        </w:rPr>
      </w:pPr>
    </w:p>
    <w:p w:rsidR="00653E20" w:rsidRPr="00653E20" w:rsidRDefault="00653E20" w:rsidP="00653E20">
      <w:pPr>
        <w:rPr>
          <w:rFonts w:ascii="Arial Narrow" w:hAnsi="Arial Narrow"/>
          <w:bCs/>
          <w:szCs w:val="22"/>
          <w:lang w:val="es-ES"/>
        </w:rPr>
      </w:pPr>
      <w:r>
        <w:rPr>
          <w:rFonts w:ascii="Arial Narrow" w:hAnsi="Arial Narrow"/>
          <w:bCs/>
          <w:szCs w:val="22"/>
          <w:lang w:val="es-ES"/>
        </w:rPr>
        <w:t xml:space="preserve">Autores: </w:t>
      </w:r>
      <w:r w:rsidRPr="00653E20">
        <w:rPr>
          <w:rFonts w:ascii="Arial Narrow" w:hAnsi="Arial Narrow"/>
          <w:bCs/>
          <w:szCs w:val="22"/>
          <w:lang w:val="es-ES"/>
        </w:rPr>
        <w:t>Madrigal-Martínez A, Fernández-Martínez AB, Lucio Cazaña FJ.</w:t>
      </w:r>
    </w:p>
    <w:p w:rsidR="00653E20" w:rsidRPr="00661E5A" w:rsidRDefault="00653E20" w:rsidP="00653E20">
      <w:pPr>
        <w:rPr>
          <w:rFonts w:ascii="Arial Narrow" w:hAnsi="Arial Narrow"/>
          <w:bCs/>
          <w:szCs w:val="22"/>
          <w:lang w:val="en-GB"/>
        </w:rPr>
      </w:pPr>
      <w:proofErr w:type="spellStart"/>
      <w:r w:rsidRPr="00661E5A">
        <w:rPr>
          <w:rFonts w:ascii="Arial Narrow" w:hAnsi="Arial Narrow"/>
          <w:bCs/>
          <w:szCs w:val="22"/>
          <w:lang w:val="en-GB"/>
        </w:rPr>
        <w:t>Título</w:t>
      </w:r>
      <w:proofErr w:type="spellEnd"/>
      <w:r w:rsidRPr="00661E5A">
        <w:rPr>
          <w:rFonts w:ascii="Arial Narrow" w:hAnsi="Arial Narrow"/>
          <w:bCs/>
          <w:szCs w:val="22"/>
          <w:lang w:val="en-GB"/>
        </w:rPr>
        <w:t xml:space="preserve"> </w:t>
      </w:r>
      <w:proofErr w:type="spellStart"/>
      <w:r w:rsidRPr="00661E5A">
        <w:rPr>
          <w:rFonts w:ascii="Arial Narrow" w:hAnsi="Arial Narrow"/>
          <w:bCs/>
          <w:szCs w:val="22"/>
          <w:lang w:val="en-GB"/>
        </w:rPr>
        <w:t>Intracrine</w:t>
      </w:r>
      <w:proofErr w:type="spellEnd"/>
      <w:r w:rsidRPr="00661E5A">
        <w:rPr>
          <w:rFonts w:ascii="Arial Narrow" w:hAnsi="Arial Narrow"/>
          <w:bCs/>
          <w:szCs w:val="22"/>
          <w:lang w:val="en-GB"/>
        </w:rPr>
        <w:t xml:space="preserve"> prostaglandin E2 pro-</w:t>
      </w:r>
      <w:proofErr w:type="spellStart"/>
      <w:r w:rsidRPr="00661E5A">
        <w:rPr>
          <w:rFonts w:ascii="Arial Narrow" w:hAnsi="Arial Narrow"/>
          <w:bCs/>
          <w:szCs w:val="22"/>
          <w:lang w:val="en-GB"/>
        </w:rPr>
        <w:t>tumoral</w:t>
      </w:r>
      <w:proofErr w:type="spellEnd"/>
      <w:r w:rsidRPr="00661E5A">
        <w:rPr>
          <w:rFonts w:ascii="Arial Narrow" w:hAnsi="Arial Narrow"/>
          <w:bCs/>
          <w:szCs w:val="22"/>
          <w:lang w:val="en-GB"/>
        </w:rPr>
        <w:t xml:space="preserve"> actions in prostate epithelial cells originate from non-canonical pathways.</w:t>
      </w:r>
    </w:p>
    <w:p w:rsidR="00653E20" w:rsidRPr="00653E20" w:rsidRDefault="00653E20" w:rsidP="00653E20">
      <w:pPr>
        <w:rPr>
          <w:rFonts w:ascii="Arial Narrow" w:hAnsi="Arial Narrow"/>
          <w:bCs/>
          <w:szCs w:val="22"/>
          <w:lang w:val="es-ES"/>
        </w:rPr>
      </w:pPr>
      <w:r w:rsidRPr="00653E20">
        <w:rPr>
          <w:rFonts w:ascii="Arial Narrow" w:hAnsi="Arial Narrow"/>
          <w:bCs/>
          <w:szCs w:val="22"/>
          <w:lang w:val="es-ES"/>
        </w:rPr>
        <w:t xml:space="preserve">Ref.  </w:t>
      </w:r>
      <w:r w:rsidRPr="00653E20">
        <w:rPr>
          <w:rFonts w:ascii="Arial Narrow" w:hAnsi="Arial Narrow"/>
          <w:bCs/>
          <w:szCs w:val="22"/>
          <w:lang w:val="es-ES"/>
        </w:rPr>
        <w:tab/>
        <w:t xml:space="preserve"> </w:t>
      </w:r>
      <w:r w:rsidRPr="00653E20">
        <w:rPr>
          <w:rFonts w:ascii="Arial Narrow" w:hAnsi="Arial Narrow"/>
          <w:bCs/>
          <w:szCs w:val="22"/>
        </w:rPr>
        <w:t xml:space="preserve">X revista </w:t>
      </w:r>
      <w:r w:rsidRPr="00653E20">
        <w:rPr>
          <w:rFonts w:ascii="Arial Narrow" w:hAnsi="Arial Narrow"/>
          <w:bCs/>
          <w:szCs w:val="22"/>
        </w:rPr>
        <w:tab/>
      </w:r>
      <w:r w:rsidRPr="00653E20">
        <w:rPr>
          <w:rFonts w:ascii="Arial Narrow" w:hAnsi="Arial Narrow"/>
          <w:bCs/>
          <w:szCs w:val="22"/>
        </w:rPr>
        <w:tab/>
      </w:r>
      <w:r w:rsidRPr="00653E20">
        <w:rPr>
          <w:rFonts w:ascii="Arial Narrow" w:hAnsi="Arial Narrow"/>
          <w:bCs/>
          <w:szCs w:val="22"/>
        </w:rPr>
        <w:fldChar w:fldCharType="begin">
          <w:ffData>
            <w:name w:val="Casilla8"/>
            <w:enabled/>
            <w:calcOnExit w:val="0"/>
            <w:checkBox>
              <w:sizeAuto/>
              <w:default w:val="0"/>
            </w:checkBox>
          </w:ffData>
        </w:fldChar>
      </w:r>
      <w:r w:rsidRPr="00653E20">
        <w:rPr>
          <w:rFonts w:ascii="Arial Narrow" w:hAnsi="Arial Narrow"/>
          <w:bCs/>
          <w:szCs w:val="22"/>
        </w:rPr>
        <w:instrText xml:space="preserve"> FORMCHECKBOX </w:instrText>
      </w:r>
      <w:r w:rsidR="00BF3F9F">
        <w:rPr>
          <w:rFonts w:ascii="Arial Narrow" w:hAnsi="Arial Narrow"/>
          <w:bCs/>
          <w:szCs w:val="22"/>
        </w:rPr>
      </w:r>
      <w:r w:rsidR="00BF3F9F">
        <w:rPr>
          <w:rFonts w:ascii="Arial Narrow" w:hAnsi="Arial Narrow"/>
          <w:bCs/>
          <w:szCs w:val="22"/>
        </w:rPr>
        <w:fldChar w:fldCharType="separate"/>
      </w:r>
      <w:r w:rsidRPr="00653E20">
        <w:rPr>
          <w:rFonts w:ascii="Arial Narrow" w:hAnsi="Arial Narrow"/>
          <w:bCs/>
          <w:szCs w:val="22"/>
          <w:lang w:val="es-ES"/>
        </w:rPr>
        <w:fldChar w:fldCharType="end"/>
      </w:r>
      <w:r w:rsidRPr="00653E20">
        <w:rPr>
          <w:rFonts w:ascii="Arial Narrow" w:hAnsi="Arial Narrow"/>
          <w:bCs/>
          <w:szCs w:val="22"/>
        </w:rPr>
        <w:t xml:space="preserve">  Libro:</w:t>
      </w:r>
    </w:p>
    <w:p w:rsidR="00653E20" w:rsidRDefault="00653E20" w:rsidP="00653E20">
      <w:pPr>
        <w:rPr>
          <w:rFonts w:ascii="Arial Narrow" w:hAnsi="Arial Narrow"/>
          <w:bCs/>
          <w:szCs w:val="22"/>
          <w:lang w:val="es-ES"/>
        </w:rPr>
      </w:pPr>
      <w:r w:rsidRPr="00653E20">
        <w:rPr>
          <w:rFonts w:ascii="Arial Narrow" w:hAnsi="Arial Narrow"/>
          <w:bCs/>
          <w:szCs w:val="22"/>
        </w:rPr>
        <w:t>Clave: A</w:t>
      </w:r>
      <w:r w:rsidRPr="00653E20">
        <w:rPr>
          <w:rFonts w:ascii="Arial Narrow" w:hAnsi="Arial Narrow"/>
          <w:bCs/>
          <w:szCs w:val="22"/>
        </w:rPr>
        <w:tab/>
      </w:r>
      <w:r w:rsidRPr="00653E20">
        <w:rPr>
          <w:rFonts w:ascii="Arial Narrow" w:hAnsi="Arial Narrow"/>
          <w:bCs/>
          <w:szCs w:val="22"/>
        </w:rPr>
        <w:tab/>
      </w:r>
      <w:r>
        <w:rPr>
          <w:rFonts w:ascii="Arial Narrow" w:hAnsi="Arial Narrow"/>
          <w:bCs/>
          <w:szCs w:val="22"/>
          <w:lang w:val="es-ES"/>
        </w:rPr>
        <w:t>Volumen: 233(4)</w:t>
      </w:r>
      <w:r w:rsidRPr="00653E20">
        <w:rPr>
          <w:rFonts w:ascii="Arial Narrow" w:hAnsi="Arial Narrow"/>
          <w:bCs/>
          <w:szCs w:val="22"/>
          <w:lang w:val="es-ES"/>
        </w:rPr>
        <w:tab/>
        <w:t>Páginas inicial</w:t>
      </w:r>
      <w:r>
        <w:rPr>
          <w:rFonts w:ascii="Arial Narrow" w:hAnsi="Arial Narrow"/>
          <w:bCs/>
          <w:szCs w:val="22"/>
          <w:lang w:val="es-ES"/>
        </w:rPr>
        <w:t xml:space="preserve"> </w:t>
      </w:r>
      <w:r>
        <w:rPr>
          <w:rFonts w:ascii="Arial Narrow" w:hAnsi="Arial Narrow"/>
          <w:bCs/>
          <w:szCs w:val="22"/>
          <w:lang w:val="es-ES"/>
        </w:rPr>
        <w:tab/>
        <w:t xml:space="preserve">3590 </w:t>
      </w:r>
      <w:r>
        <w:rPr>
          <w:rFonts w:ascii="Arial Narrow" w:hAnsi="Arial Narrow"/>
          <w:bCs/>
          <w:szCs w:val="22"/>
          <w:lang w:val="es-ES"/>
        </w:rPr>
        <w:tab/>
        <w:t>Final: 3602</w:t>
      </w:r>
      <w:proofErr w:type="gramStart"/>
      <w:r w:rsidRPr="00653E20">
        <w:rPr>
          <w:rFonts w:ascii="Arial Narrow" w:hAnsi="Arial Narrow"/>
          <w:bCs/>
          <w:szCs w:val="22"/>
          <w:lang w:val="es-ES"/>
        </w:rPr>
        <w:tab/>
        <w:t xml:space="preserve"> </w:t>
      </w:r>
      <w:r>
        <w:rPr>
          <w:rFonts w:ascii="Arial Narrow" w:hAnsi="Arial Narrow"/>
          <w:bCs/>
          <w:szCs w:val="22"/>
          <w:lang w:val="es-ES"/>
        </w:rPr>
        <w:t xml:space="preserve"> </w:t>
      </w:r>
      <w:r w:rsidRPr="00653E20">
        <w:rPr>
          <w:rFonts w:ascii="Arial Narrow" w:hAnsi="Arial Narrow"/>
          <w:bCs/>
          <w:szCs w:val="22"/>
          <w:lang w:val="es-ES"/>
        </w:rPr>
        <w:t>Fecha</w:t>
      </w:r>
      <w:proofErr w:type="gramEnd"/>
      <w:r w:rsidRPr="00653E20">
        <w:rPr>
          <w:rFonts w:ascii="Arial Narrow" w:hAnsi="Arial Narrow"/>
          <w:bCs/>
          <w:szCs w:val="22"/>
          <w:lang w:val="es-ES"/>
        </w:rPr>
        <w:t>: 201</w:t>
      </w:r>
      <w:r>
        <w:rPr>
          <w:rFonts w:ascii="Arial Narrow" w:hAnsi="Arial Narrow"/>
          <w:bCs/>
          <w:szCs w:val="22"/>
          <w:lang w:val="es-ES"/>
        </w:rPr>
        <w:t>8</w:t>
      </w:r>
    </w:p>
    <w:p w:rsidR="00653E20" w:rsidRDefault="00653E20" w:rsidP="00653E20">
      <w:pPr>
        <w:rPr>
          <w:rFonts w:ascii="Arial Narrow" w:hAnsi="Arial Narrow"/>
          <w:bCs/>
          <w:szCs w:val="22"/>
          <w:lang w:val="en-GB"/>
        </w:rPr>
      </w:pPr>
      <w:r w:rsidRPr="00661E5A">
        <w:rPr>
          <w:rFonts w:ascii="Arial Narrow" w:hAnsi="Arial Narrow"/>
          <w:bCs/>
          <w:szCs w:val="22"/>
          <w:lang w:val="en-GB"/>
        </w:rPr>
        <w:t xml:space="preserve">Lugar de </w:t>
      </w:r>
      <w:proofErr w:type="spellStart"/>
      <w:r w:rsidRPr="00661E5A">
        <w:rPr>
          <w:rFonts w:ascii="Arial Narrow" w:hAnsi="Arial Narrow"/>
          <w:bCs/>
          <w:szCs w:val="22"/>
          <w:lang w:val="en-GB"/>
        </w:rPr>
        <w:t>publicación</w:t>
      </w:r>
      <w:proofErr w:type="spellEnd"/>
      <w:r w:rsidRPr="00661E5A">
        <w:rPr>
          <w:rFonts w:ascii="Arial Narrow" w:hAnsi="Arial Narrow"/>
          <w:bCs/>
          <w:szCs w:val="22"/>
          <w:lang w:val="en-GB"/>
        </w:rPr>
        <w:t xml:space="preserve">: Journal </w:t>
      </w:r>
      <w:proofErr w:type="gramStart"/>
      <w:r w:rsidRPr="00661E5A">
        <w:rPr>
          <w:rFonts w:ascii="Arial Narrow" w:hAnsi="Arial Narrow"/>
          <w:bCs/>
          <w:szCs w:val="22"/>
          <w:lang w:val="en-GB"/>
        </w:rPr>
        <w:t>of  Cellular</w:t>
      </w:r>
      <w:proofErr w:type="gramEnd"/>
      <w:r w:rsidRPr="00661E5A">
        <w:rPr>
          <w:rFonts w:ascii="Arial Narrow" w:hAnsi="Arial Narrow"/>
          <w:bCs/>
          <w:szCs w:val="22"/>
          <w:lang w:val="en-GB"/>
        </w:rPr>
        <w:t xml:space="preserve">  Physiology. </w:t>
      </w:r>
      <w:proofErr w:type="spellStart"/>
      <w:r w:rsidRPr="00661E5A">
        <w:rPr>
          <w:rFonts w:ascii="Arial Narrow" w:hAnsi="Arial Narrow"/>
          <w:bCs/>
          <w:szCs w:val="22"/>
          <w:lang w:val="en-GB"/>
        </w:rPr>
        <w:t>doi</w:t>
      </w:r>
      <w:proofErr w:type="spellEnd"/>
      <w:r w:rsidRPr="00661E5A">
        <w:rPr>
          <w:rFonts w:ascii="Arial Narrow" w:hAnsi="Arial Narrow"/>
          <w:bCs/>
          <w:szCs w:val="22"/>
          <w:lang w:val="en-GB"/>
        </w:rPr>
        <w:t>: 10.1002/jcp.26220</w:t>
      </w:r>
    </w:p>
    <w:p w:rsidR="00661E5A" w:rsidRDefault="00661E5A" w:rsidP="00653E20">
      <w:pPr>
        <w:rPr>
          <w:rFonts w:ascii="Arial Narrow" w:hAnsi="Arial Narrow"/>
          <w:bCs/>
          <w:szCs w:val="22"/>
          <w:lang w:val="en-GB"/>
        </w:rPr>
      </w:pPr>
    </w:p>
    <w:p w:rsidR="00661E5A" w:rsidRPr="00661E5A" w:rsidRDefault="00661E5A" w:rsidP="00661E5A">
      <w:pPr>
        <w:rPr>
          <w:rFonts w:ascii="Arial Narrow" w:hAnsi="Arial Narrow"/>
          <w:bCs/>
          <w:szCs w:val="22"/>
          <w:lang w:val="es-ES"/>
        </w:rPr>
      </w:pPr>
      <w:r>
        <w:rPr>
          <w:rFonts w:ascii="Arial Narrow" w:hAnsi="Arial Narrow"/>
          <w:bCs/>
          <w:szCs w:val="22"/>
          <w:lang w:val="es-ES"/>
        </w:rPr>
        <w:t>Autores:</w:t>
      </w:r>
      <w:r w:rsidRPr="00661E5A">
        <w:rPr>
          <w:rFonts w:ascii="Arial Narrow" w:hAnsi="Arial Narrow"/>
          <w:bCs/>
          <w:szCs w:val="22"/>
          <w:lang w:val="es-ES"/>
        </w:rPr>
        <w:t xml:space="preserve"> Madrigal-Martínez A, </w:t>
      </w:r>
      <w:proofErr w:type="spellStart"/>
      <w:r w:rsidRPr="00661E5A">
        <w:rPr>
          <w:rFonts w:ascii="Arial Narrow" w:hAnsi="Arial Narrow"/>
          <w:bCs/>
          <w:szCs w:val="22"/>
          <w:lang w:val="es-ES"/>
        </w:rPr>
        <w:t>Constâncio</w:t>
      </w:r>
      <w:proofErr w:type="spellEnd"/>
      <w:r w:rsidRPr="00661E5A">
        <w:rPr>
          <w:rFonts w:ascii="Arial Narrow" w:hAnsi="Arial Narrow"/>
          <w:bCs/>
          <w:szCs w:val="22"/>
          <w:lang w:val="es-ES"/>
        </w:rPr>
        <w:t xml:space="preserve"> V, Lucio-Cazaña FJ, Fernández-Martínez AB.</w:t>
      </w:r>
    </w:p>
    <w:p w:rsidR="00661E5A" w:rsidRPr="00661E5A" w:rsidRDefault="00661E5A" w:rsidP="00661E5A">
      <w:pPr>
        <w:rPr>
          <w:rFonts w:ascii="Arial Narrow" w:hAnsi="Arial Narrow"/>
          <w:bCs/>
          <w:szCs w:val="22"/>
          <w:lang w:val="en-GB"/>
        </w:rPr>
      </w:pPr>
      <w:proofErr w:type="spellStart"/>
      <w:r w:rsidRPr="00661E5A">
        <w:rPr>
          <w:rFonts w:ascii="Arial Narrow" w:hAnsi="Arial Narrow"/>
          <w:bCs/>
          <w:szCs w:val="22"/>
          <w:lang w:val="en-GB"/>
        </w:rPr>
        <w:t>Título</w:t>
      </w:r>
      <w:proofErr w:type="spellEnd"/>
      <w:r w:rsidRPr="00661E5A">
        <w:rPr>
          <w:rFonts w:ascii="Arial Narrow" w:hAnsi="Arial Narrow"/>
          <w:bCs/>
          <w:szCs w:val="22"/>
          <w:lang w:val="en-GB"/>
        </w:rPr>
        <w:t>: Prostaglandin E2 stimulates cancer-related phenotypes in prostate cancer PC3 cells through cyclooxygenase-2.</w:t>
      </w:r>
    </w:p>
    <w:p w:rsidR="00661E5A" w:rsidRPr="00653E20" w:rsidRDefault="00661E5A" w:rsidP="00661E5A">
      <w:pPr>
        <w:rPr>
          <w:rFonts w:ascii="Arial Narrow" w:hAnsi="Arial Narrow"/>
          <w:bCs/>
          <w:szCs w:val="22"/>
          <w:lang w:val="es-ES"/>
        </w:rPr>
      </w:pPr>
      <w:r w:rsidRPr="00653E20">
        <w:rPr>
          <w:rFonts w:ascii="Arial Narrow" w:hAnsi="Arial Narrow"/>
          <w:bCs/>
          <w:szCs w:val="22"/>
          <w:lang w:val="es-ES"/>
        </w:rPr>
        <w:t xml:space="preserve">Ref.  </w:t>
      </w:r>
      <w:r w:rsidRPr="00653E20">
        <w:rPr>
          <w:rFonts w:ascii="Arial Narrow" w:hAnsi="Arial Narrow"/>
          <w:bCs/>
          <w:szCs w:val="22"/>
          <w:lang w:val="es-ES"/>
        </w:rPr>
        <w:tab/>
        <w:t xml:space="preserve"> </w:t>
      </w:r>
      <w:r w:rsidRPr="00653E20">
        <w:rPr>
          <w:rFonts w:ascii="Arial Narrow" w:hAnsi="Arial Narrow"/>
          <w:bCs/>
          <w:szCs w:val="22"/>
        </w:rPr>
        <w:t xml:space="preserve">X revista </w:t>
      </w:r>
      <w:r w:rsidRPr="00653E20">
        <w:rPr>
          <w:rFonts w:ascii="Arial Narrow" w:hAnsi="Arial Narrow"/>
          <w:bCs/>
          <w:szCs w:val="22"/>
        </w:rPr>
        <w:tab/>
      </w:r>
      <w:r w:rsidRPr="00653E20">
        <w:rPr>
          <w:rFonts w:ascii="Arial Narrow" w:hAnsi="Arial Narrow"/>
          <w:bCs/>
          <w:szCs w:val="22"/>
        </w:rPr>
        <w:tab/>
      </w:r>
      <w:r w:rsidRPr="00653E20">
        <w:rPr>
          <w:rFonts w:ascii="Arial Narrow" w:hAnsi="Arial Narrow"/>
          <w:bCs/>
          <w:szCs w:val="22"/>
        </w:rPr>
        <w:fldChar w:fldCharType="begin">
          <w:ffData>
            <w:name w:val="Casilla8"/>
            <w:enabled/>
            <w:calcOnExit w:val="0"/>
            <w:checkBox>
              <w:sizeAuto/>
              <w:default w:val="0"/>
            </w:checkBox>
          </w:ffData>
        </w:fldChar>
      </w:r>
      <w:r w:rsidRPr="00653E20">
        <w:rPr>
          <w:rFonts w:ascii="Arial Narrow" w:hAnsi="Arial Narrow"/>
          <w:bCs/>
          <w:szCs w:val="22"/>
        </w:rPr>
        <w:instrText xml:space="preserve"> FORMCHECKBOX </w:instrText>
      </w:r>
      <w:r w:rsidR="00BF3F9F">
        <w:rPr>
          <w:rFonts w:ascii="Arial Narrow" w:hAnsi="Arial Narrow"/>
          <w:bCs/>
          <w:szCs w:val="22"/>
        </w:rPr>
      </w:r>
      <w:r w:rsidR="00BF3F9F">
        <w:rPr>
          <w:rFonts w:ascii="Arial Narrow" w:hAnsi="Arial Narrow"/>
          <w:bCs/>
          <w:szCs w:val="22"/>
        </w:rPr>
        <w:fldChar w:fldCharType="separate"/>
      </w:r>
      <w:r w:rsidRPr="00653E20">
        <w:rPr>
          <w:rFonts w:ascii="Arial Narrow" w:hAnsi="Arial Narrow"/>
          <w:bCs/>
          <w:szCs w:val="22"/>
          <w:lang w:val="es-ES"/>
        </w:rPr>
        <w:fldChar w:fldCharType="end"/>
      </w:r>
      <w:r w:rsidRPr="00653E20">
        <w:rPr>
          <w:rFonts w:ascii="Arial Narrow" w:hAnsi="Arial Narrow"/>
          <w:bCs/>
          <w:szCs w:val="22"/>
        </w:rPr>
        <w:t xml:space="preserve">  Libro:</w:t>
      </w:r>
    </w:p>
    <w:p w:rsidR="00661E5A" w:rsidRDefault="00661E5A" w:rsidP="00661E5A">
      <w:pPr>
        <w:rPr>
          <w:rFonts w:ascii="Arial Narrow" w:hAnsi="Arial Narrow"/>
          <w:bCs/>
          <w:szCs w:val="22"/>
          <w:lang w:val="es-ES"/>
        </w:rPr>
      </w:pPr>
      <w:r w:rsidRPr="00653E20">
        <w:rPr>
          <w:rFonts w:ascii="Arial Narrow" w:hAnsi="Arial Narrow"/>
          <w:bCs/>
          <w:szCs w:val="22"/>
        </w:rPr>
        <w:t>Clave: A</w:t>
      </w:r>
      <w:r w:rsidRPr="00653E20">
        <w:rPr>
          <w:rFonts w:ascii="Arial Narrow" w:hAnsi="Arial Narrow"/>
          <w:bCs/>
          <w:szCs w:val="22"/>
        </w:rPr>
        <w:tab/>
      </w:r>
      <w:r w:rsidRPr="00653E20">
        <w:rPr>
          <w:rFonts w:ascii="Arial Narrow" w:hAnsi="Arial Narrow"/>
          <w:bCs/>
          <w:szCs w:val="22"/>
        </w:rPr>
        <w:tab/>
      </w:r>
      <w:r>
        <w:rPr>
          <w:rFonts w:ascii="Arial Narrow" w:hAnsi="Arial Narrow"/>
          <w:bCs/>
          <w:szCs w:val="22"/>
          <w:lang w:val="es-ES"/>
        </w:rPr>
        <w:t>Volumen:</w:t>
      </w:r>
      <w:r w:rsidR="005E1C60">
        <w:rPr>
          <w:rFonts w:ascii="Arial Narrow" w:hAnsi="Arial Narrow"/>
          <w:bCs/>
          <w:szCs w:val="22"/>
          <w:lang w:val="es-ES"/>
        </w:rPr>
        <w:t>234</w:t>
      </w:r>
      <w:r w:rsidRPr="00653E20">
        <w:rPr>
          <w:rFonts w:ascii="Arial Narrow" w:hAnsi="Arial Narrow"/>
          <w:bCs/>
          <w:szCs w:val="22"/>
          <w:lang w:val="es-ES"/>
        </w:rPr>
        <w:tab/>
        <w:t>Páginas inicial</w:t>
      </w:r>
      <w:r>
        <w:rPr>
          <w:rFonts w:ascii="Arial Narrow" w:hAnsi="Arial Narrow"/>
          <w:bCs/>
          <w:szCs w:val="22"/>
          <w:lang w:val="es-ES"/>
        </w:rPr>
        <w:t xml:space="preserve"> </w:t>
      </w:r>
      <w:r w:rsidR="005E1C60">
        <w:rPr>
          <w:rFonts w:ascii="Arial Narrow" w:hAnsi="Arial Narrow"/>
          <w:bCs/>
          <w:szCs w:val="22"/>
          <w:lang w:val="es-ES"/>
        </w:rPr>
        <w:t>7548</w:t>
      </w:r>
      <w:r>
        <w:rPr>
          <w:rFonts w:ascii="Arial Narrow" w:hAnsi="Arial Narrow"/>
          <w:bCs/>
          <w:szCs w:val="22"/>
          <w:lang w:val="es-ES"/>
        </w:rPr>
        <w:tab/>
      </w:r>
      <w:r w:rsidR="005E1C60">
        <w:rPr>
          <w:rFonts w:ascii="Arial Narrow" w:hAnsi="Arial Narrow"/>
          <w:bCs/>
          <w:szCs w:val="22"/>
          <w:lang w:val="es-ES"/>
        </w:rPr>
        <w:t>Fi</w:t>
      </w:r>
      <w:r>
        <w:rPr>
          <w:rFonts w:ascii="Arial Narrow" w:hAnsi="Arial Narrow"/>
          <w:bCs/>
          <w:szCs w:val="22"/>
          <w:lang w:val="es-ES"/>
        </w:rPr>
        <w:t>nal:</w:t>
      </w:r>
      <w:r w:rsidR="005E1C60">
        <w:rPr>
          <w:rFonts w:ascii="Arial Narrow" w:hAnsi="Arial Narrow"/>
          <w:bCs/>
          <w:szCs w:val="22"/>
          <w:lang w:val="es-ES"/>
        </w:rPr>
        <w:t xml:space="preserve"> 7559</w:t>
      </w:r>
      <w:proofErr w:type="gramStart"/>
      <w:r w:rsidRPr="00653E20">
        <w:rPr>
          <w:rFonts w:ascii="Arial Narrow" w:hAnsi="Arial Narrow"/>
          <w:bCs/>
          <w:szCs w:val="22"/>
          <w:lang w:val="es-ES"/>
        </w:rPr>
        <w:tab/>
        <w:t xml:space="preserve"> </w:t>
      </w:r>
      <w:r>
        <w:rPr>
          <w:rFonts w:ascii="Arial Narrow" w:hAnsi="Arial Narrow"/>
          <w:bCs/>
          <w:szCs w:val="22"/>
          <w:lang w:val="es-ES"/>
        </w:rPr>
        <w:t xml:space="preserve"> </w:t>
      </w:r>
      <w:r w:rsidRPr="00653E20">
        <w:rPr>
          <w:rFonts w:ascii="Arial Narrow" w:hAnsi="Arial Narrow"/>
          <w:bCs/>
          <w:szCs w:val="22"/>
          <w:lang w:val="es-ES"/>
        </w:rPr>
        <w:t>Fecha</w:t>
      </w:r>
      <w:proofErr w:type="gramEnd"/>
      <w:r w:rsidRPr="00653E20">
        <w:rPr>
          <w:rFonts w:ascii="Arial Narrow" w:hAnsi="Arial Narrow"/>
          <w:bCs/>
          <w:szCs w:val="22"/>
          <w:lang w:val="es-ES"/>
        </w:rPr>
        <w:t xml:space="preserve">: </w:t>
      </w:r>
      <w:r w:rsidR="005E1C60">
        <w:rPr>
          <w:rFonts w:ascii="Arial Narrow" w:hAnsi="Arial Narrow"/>
          <w:bCs/>
          <w:szCs w:val="22"/>
          <w:lang w:val="es-ES"/>
        </w:rPr>
        <w:t>2019</w:t>
      </w:r>
    </w:p>
    <w:p w:rsidR="00661E5A" w:rsidRPr="00BF6594" w:rsidRDefault="00661E5A" w:rsidP="00661E5A">
      <w:pPr>
        <w:rPr>
          <w:rFonts w:ascii="Arial Narrow" w:hAnsi="Arial Narrow"/>
          <w:bCs/>
          <w:szCs w:val="22"/>
          <w:lang w:val="en-GB"/>
        </w:rPr>
      </w:pPr>
      <w:r w:rsidRPr="00661E5A">
        <w:rPr>
          <w:rFonts w:ascii="Arial Narrow" w:hAnsi="Arial Narrow"/>
          <w:bCs/>
          <w:szCs w:val="22"/>
          <w:lang w:val="en-GB"/>
        </w:rPr>
        <w:t>Lu</w:t>
      </w:r>
      <w:r w:rsidR="00BF6594">
        <w:rPr>
          <w:rFonts w:ascii="Arial Narrow" w:hAnsi="Arial Narrow"/>
          <w:bCs/>
          <w:szCs w:val="22"/>
          <w:lang w:val="en-GB"/>
        </w:rPr>
        <w:t xml:space="preserve">gar de </w:t>
      </w:r>
      <w:proofErr w:type="spellStart"/>
      <w:r w:rsidR="00BF6594">
        <w:rPr>
          <w:rFonts w:ascii="Arial Narrow" w:hAnsi="Arial Narrow"/>
          <w:bCs/>
          <w:szCs w:val="22"/>
          <w:lang w:val="en-GB"/>
        </w:rPr>
        <w:t>publicación</w:t>
      </w:r>
      <w:proofErr w:type="spellEnd"/>
      <w:r w:rsidR="00BF6594">
        <w:rPr>
          <w:rFonts w:ascii="Arial Narrow" w:hAnsi="Arial Narrow"/>
          <w:bCs/>
          <w:szCs w:val="22"/>
          <w:lang w:val="en-GB"/>
        </w:rPr>
        <w:t xml:space="preserve">: Journal of </w:t>
      </w:r>
      <w:proofErr w:type="gramStart"/>
      <w:r w:rsidRPr="00661E5A">
        <w:rPr>
          <w:rFonts w:ascii="Arial Narrow" w:hAnsi="Arial Narrow"/>
          <w:bCs/>
          <w:szCs w:val="22"/>
          <w:lang w:val="en-GB"/>
        </w:rPr>
        <w:t>Cellular  Physiology</w:t>
      </w:r>
      <w:proofErr w:type="gramEnd"/>
      <w:r>
        <w:rPr>
          <w:rFonts w:ascii="Arial Narrow" w:hAnsi="Arial Narrow"/>
          <w:bCs/>
          <w:szCs w:val="22"/>
          <w:lang w:val="en-GB"/>
        </w:rPr>
        <w:t xml:space="preserve"> </w:t>
      </w:r>
    </w:p>
    <w:p w:rsidR="00661E5A" w:rsidRPr="00BF6594" w:rsidRDefault="00661E5A" w:rsidP="00661E5A">
      <w:pPr>
        <w:rPr>
          <w:rFonts w:ascii="Arial Narrow" w:hAnsi="Arial Narrow"/>
          <w:bCs/>
          <w:szCs w:val="22"/>
          <w:lang w:val="en-GB"/>
        </w:rPr>
      </w:pPr>
    </w:p>
    <w:p w:rsidR="00BF6594" w:rsidRPr="00112F24" w:rsidRDefault="00BF6594" w:rsidP="00BF6594">
      <w:pPr>
        <w:rPr>
          <w:rFonts w:ascii="Arial Narrow" w:hAnsi="Arial Narrow"/>
          <w:bCs/>
          <w:szCs w:val="22"/>
          <w:lang w:val="es-ES"/>
        </w:rPr>
      </w:pPr>
      <w:r w:rsidRPr="00112F24">
        <w:rPr>
          <w:rFonts w:ascii="Arial Narrow" w:hAnsi="Arial Narrow"/>
          <w:bCs/>
          <w:szCs w:val="22"/>
          <w:lang w:val="es-ES"/>
        </w:rPr>
        <w:t>Autores: Bernardo-Bermejo S, Sánchez-López E, Castro-</w:t>
      </w:r>
      <w:proofErr w:type="spellStart"/>
      <w:r w:rsidRPr="00112F24">
        <w:rPr>
          <w:rFonts w:ascii="Arial Narrow" w:hAnsi="Arial Narrow"/>
          <w:bCs/>
          <w:szCs w:val="22"/>
          <w:lang w:val="es-ES"/>
        </w:rPr>
        <w:t>Puyana</w:t>
      </w:r>
      <w:proofErr w:type="spellEnd"/>
      <w:r w:rsidRPr="00112F24">
        <w:rPr>
          <w:rFonts w:ascii="Arial Narrow" w:hAnsi="Arial Narrow"/>
          <w:bCs/>
          <w:szCs w:val="22"/>
          <w:lang w:val="es-ES"/>
        </w:rPr>
        <w:t xml:space="preserve"> M, Benito S, Lucio-Cazaña FJ, Marina ML.</w:t>
      </w:r>
    </w:p>
    <w:p w:rsidR="00BF6594" w:rsidRPr="00112F24" w:rsidRDefault="00BF6594" w:rsidP="00BF6594">
      <w:pPr>
        <w:rPr>
          <w:rFonts w:ascii="Arial Narrow" w:hAnsi="Arial Narrow"/>
          <w:bCs/>
          <w:szCs w:val="22"/>
          <w:lang w:val="en-GB"/>
        </w:rPr>
      </w:pPr>
      <w:proofErr w:type="spellStart"/>
      <w:r w:rsidRPr="00112F24">
        <w:rPr>
          <w:rFonts w:ascii="Arial Narrow" w:hAnsi="Arial Narrow"/>
          <w:bCs/>
          <w:szCs w:val="22"/>
          <w:lang w:val="en-GB"/>
        </w:rPr>
        <w:t>Título</w:t>
      </w:r>
      <w:proofErr w:type="spellEnd"/>
      <w:r w:rsidRPr="00112F24">
        <w:rPr>
          <w:rFonts w:ascii="Arial Narrow" w:hAnsi="Arial Narrow"/>
          <w:bCs/>
          <w:szCs w:val="22"/>
          <w:lang w:val="en-GB"/>
        </w:rPr>
        <w:t>:</w:t>
      </w:r>
      <w:r w:rsidRPr="00112F24">
        <w:rPr>
          <w:lang w:val="en-GB"/>
        </w:rPr>
        <w:t xml:space="preserve"> </w:t>
      </w:r>
      <w:r w:rsidRPr="00112F24">
        <w:rPr>
          <w:rFonts w:ascii="Arial Narrow" w:hAnsi="Arial Narrow"/>
          <w:bCs/>
          <w:szCs w:val="22"/>
          <w:lang w:val="en-GB"/>
        </w:rPr>
        <w:t xml:space="preserve">An untargeted </w:t>
      </w:r>
      <w:proofErr w:type="spellStart"/>
      <w:r w:rsidRPr="00112F24">
        <w:rPr>
          <w:rFonts w:ascii="Arial Narrow" w:hAnsi="Arial Narrow"/>
          <w:bCs/>
          <w:szCs w:val="22"/>
          <w:lang w:val="en-GB"/>
        </w:rPr>
        <w:t>metabolomic</w:t>
      </w:r>
      <w:proofErr w:type="spellEnd"/>
      <w:r w:rsidRPr="00112F24">
        <w:rPr>
          <w:rFonts w:ascii="Arial Narrow" w:hAnsi="Arial Narrow"/>
          <w:bCs/>
          <w:szCs w:val="22"/>
          <w:lang w:val="en-GB"/>
        </w:rPr>
        <w:t xml:space="preserve"> strategy based on liquid chromatography-mass spectrometry to study high glucose-induced changes in HK-2 cells.</w:t>
      </w:r>
    </w:p>
    <w:p w:rsidR="0086734F" w:rsidRPr="00112F24" w:rsidRDefault="0086734F" w:rsidP="0086734F">
      <w:pPr>
        <w:rPr>
          <w:rFonts w:ascii="Arial Narrow" w:hAnsi="Arial Narrow"/>
          <w:bCs/>
          <w:szCs w:val="22"/>
          <w:lang w:val="es-ES"/>
        </w:rPr>
      </w:pPr>
      <w:r w:rsidRPr="00112F24">
        <w:rPr>
          <w:rFonts w:ascii="Arial Narrow" w:hAnsi="Arial Narrow"/>
          <w:bCs/>
          <w:szCs w:val="22"/>
          <w:lang w:val="es-ES"/>
        </w:rPr>
        <w:t xml:space="preserve">Ref.  </w:t>
      </w:r>
      <w:r w:rsidRPr="00112F24">
        <w:rPr>
          <w:rFonts w:ascii="Arial Narrow" w:hAnsi="Arial Narrow"/>
          <w:bCs/>
          <w:szCs w:val="22"/>
          <w:lang w:val="es-ES"/>
        </w:rPr>
        <w:tab/>
        <w:t xml:space="preserve"> </w:t>
      </w:r>
      <w:r w:rsidRPr="00112F24">
        <w:rPr>
          <w:rFonts w:ascii="Arial Narrow" w:hAnsi="Arial Narrow"/>
          <w:bCs/>
          <w:szCs w:val="22"/>
        </w:rPr>
        <w:t xml:space="preserve">X revista </w:t>
      </w:r>
      <w:r w:rsidRPr="00112F24">
        <w:rPr>
          <w:rFonts w:ascii="Arial Narrow" w:hAnsi="Arial Narrow"/>
          <w:bCs/>
          <w:szCs w:val="22"/>
        </w:rPr>
        <w:tab/>
      </w:r>
      <w:r w:rsidRPr="00112F24">
        <w:rPr>
          <w:rFonts w:ascii="Arial Narrow" w:hAnsi="Arial Narrow"/>
          <w:bCs/>
          <w:szCs w:val="22"/>
        </w:rPr>
        <w:tab/>
      </w:r>
      <w:r w:rsidRPr="00112F24">
        <w:rPr>
          <w:rFonts w:ascii="Arial Narrow" w:hAnsi="Arial Narrow"/>
          <w:bCs/>
          <w:szCs w:val="22"/>
        </w:rPr>
        <w:fldChar w:fldCharType="begin">
          <w:ffData>
            <w:name w:val="Casilla8"/>
            <w:enabled/>
            <w:calcOnExit w:val="0"/>
            <w:checkBox>
              <w:sizeAuto/>
              <w:default w:val="0"/>
            </w:checkBox>
          </w:ffData>
        </w:fldChar>
      </w:r>
      <w:r w:rsidRPr="00112F24">
        <w:rPr>
          <w:rFonts w:ascii="Arial Narrow" w:hAnsi="Arial Narrow"/>
          <w:bCs/>
          <w:szCs w:val="22"/>
        </w:rPr>
        <w:instrText xml:space="preserve"> FORMCHECKBOX </w:instrText>
      </w:r>
      <w:r w:rsidR="00BF3F9F" w:rsidRPr="00112F24">
        <w:rPr>
          <w:rFonts w:ascii="Arial Narrow" w:hAnsi="Arial Narrow"/>
          <w:bCs/>
          <w:szCs w:val="22"/>
        </w:rPr>
      </w:r>
      <w:r w:rsidR="00BF3F9F" w:rsidRPr="00112F24">
        <w:rPr>
          <w:rFonts w:ascii="Arial Narrow" w:hAnsi="Arial Narrow"/>
          <w:bCs/>
          <w:szCs w:val="22"/>
        </w:rPr>
        <w:fldChar w:fldCharType="separate"/>
      </w:r>
      <w:r w:rsidRPr="00112F24">
        <w:rPr>
          <w:rFonts w:ascii="Arial Narrow" w:hAnsi="Arial Narrow"/>
          <w:bCs/>
          <w:szCs w:val="22"/>
          <w:lang w:val="en"/>
        </w:rPr>
        <w:fldChar w:fldCharType="end"/>
      </w:r>
      <w:r w:rsidRPr="00112F24">
        <w:rPr>
          <w:rFonts w:ascii="Arial Narrow" w:hAnsi="Arial Narrow"/>
          <w:bCs/>
          <w:szCs w:val="22"/>
        </w:rPr>
        <w:t xml:space="preserve">  Libro:</w:t>
      </w:r>
    </w:p>
    <w:p w:rsidR="0086734F" w:rsidRPr="00112F24" w:rsidRDefault="0086734F" w:rsidP="0086734F">
      <w:pPr>
        <w:rPr>
          <w:rFonts w:ascii="Arial Narrow" w:hAnsi="Arial Narrow"/>
          <w:bCs/>
          <w:szCs w:val="22"/>
          <w:lang w:val="es-ES"/>
        </w:rPr>
      </w:pPr>
      <w:r w:rsidRPr="00112F24">
        <w:rPr>
          <w:rFonts w:ascii="Arial Narrow" w:hAnsi="Arial Narrow"/>
          <w:bCs/>
          <w:szCs w:val="22"/>
        </w:rPr>
        <w:t>Clave: A</w:t>
      </w:r>
      <w:r w:rsidRPr="00112F24">
        <w:rPr>
          <w:rFonts w:ascii="Arial Narrow" w:hAnsi="Arial Narrow"/>
          <w:bCs/>
          <w:szCs w:val="22"/>
        </w:rPr>
        <w:tab/>
      </w:r>
      <w:r w:rsidRPr="00112F24">
        <w:rPr>
          <w:rFonts w:ascii="Arial Narrow" w:hAnsi="Arial Narrow"/>
          <w:bCs/>
          <w:szCs w:val="22"/>
        </w:rPr>
        <w:tab/>
      </w:r>
      <w:r w:rsidRPr="00112F24">
        <w:rPr>
          <w:rFonts w:ascii="Arial Narrow" w:hAnsi="Arial Narrow"/>
          <w:bCs/>
          <w:szCs w:val="22"/>
          <w:lang w:val="es-ES"/>
        </w:rPr>
        <w:t>Volumen:1596</w:t>
      </w:r>
      <w:r w:rsidRPr="00112F24">
        <w:rPr>
          <w:rFonts w:ascii="Arial Narrow" w:hAnsi="Arial Narrow"/>
          <w:bCs/>
          <w:szCs w:val="22"/>
          <w:lang w:val="es-ES"/>
        </w:rPr>
        <w:tab/>
        <w:t>Páginas inicial 124</w:t>
      </w:r>
      <w:r w:rsidRPr="00112F24">
        <w:rPr>
          <w:rFonts w:ascii="Arial Narrow" w:hAnsi="Arial Narrow"/>
          <w:bCs/>
          <w:szCs w:val="22"/>
          <w:lang w:val="es-ES"/>
        </w:rPr>
        <w:tab/>
        <w:t>Final: 133      Fecha: 2019</w:t>
      </w:r>
    </w:p>
    <w:p w:rsidR="00BF6594" w:rsidRPr="00112F24" w:rsidRDefault="0086734F" w:rsidP="00BF6594">
      <w:pPr>
        <w:rPr>
          <w:rFonts w:ascii="Arial Narrow" w:hAnsi="Arial Narrow"/>
          <w:bCs/>
          <w:szCs w:val="22"/>
          <w:lang w:val="es-ES"/>
        </w:rPr>
      </w:pPr>
      <w:r w:rsidRPr="00112F24">
        <w:rPr>
          <w:rFonts w:ascii="Arial Narrow" w:hAnsi="Arial Narrow"/>
          <w:bCs/>
          <w:szCs w:val="22"/>
          <w:lang w:val="es-ES"/>
        </w:rPr>
        <w:t xml:space="preserve">Lugar de publicación: </w:t>
      </w:r>
      <w:proofErr w:type="spellStart"/>
      <w:r w:rsidR="00BF6594" w:rsidRPr="00112F24">
        <w:rPr>
          <w:rFonts w:ascii="Arial Narrow" w:hAnsi="Arial Narrow"/>
          <w:bCs/>
          <w:szCs w:val="22"/>
          <w:lang w:val="es-ES"/>
        </w:rPr>
        <w:t>J</w:t>
      </w:r>
      <w:r w:rsidRPr="00112F24">
        <w:rPr>
          <w:rFonts w:ascii="Arial Narrow" w:hAnsi="Arial Narrow"/>
          <w:bCs/>
          <w:szCs w:val="22"/>
          <w:lang w:val="es-ES"/>
        </w:rPr>
        <w:t>ournal</w:t>
      </w:r>
      <w:proofErr w:type="spellEnd"/>
      <w:r w:rsidRPr="00112F24">
        <w:rPr>
          <w:rFonts w:ascii="Arial Narrow" w:hAnsi="Arial Narrow"/>
          <w:bCs/>
          <w:szCs w:val="22"/>
          <w:lang w:val="es-ES"/>
        </w:rPr>
        <w:t xml:space="preserve"> </w:t>
      </w:r>
      <w:proofErr w:type="gramStart"/>
      <w:r w:rsidRPr="00112F24">
        <w:rPr>
          <w:rFonts w:ascii="Arial Narrow" w:hAnsi="Arial Narrow"/>
          <w:bCs/>
          <w:szCs w:val="22"/>
          <w:lang w:val="es-ES"/>
        </w:rPr>
        <w:t xml:space="preserve">of </w:t>
      </w:r>
      <w:r w:rsidR="00BF6594" w:rsidRPr="00112F24">
        <w:rPr>
          <w:rFonts w:ascii="Arial Narrow" w:hAnsi="Arial Narrow"/>
          <w:bCs/>
          <w:szCs w:val="22"/>
          <w:lang w:val="es-ES"/>
        </w:rPr>
        <w:t xml:space="preserve"> </w:t>
      </w:r>
      <w:proofErr w:type="spellStart"/>
      <w:r w:rsidR="00BF6594" w:rsidRPr="00112F24">
        <w:rPr>
          <w:rFonts w:ascii="Arial Narrow" w:hAnsi="Arial Narrow"/>
          <w:bCs/>
          <w:szCs w:val="22"/>
          <w:lang w:val="es-ES"/>
        </w:rPr>
        <w:t>Chromatogr</w:t>
      </w:r>
      <w:r w:rsidRPr="00112F24">
        <w:rPr>
          <w:rFonts w:ascii="Arial Narrow" w:hAnsi="Arial Narrow"/>
          <w:bCs/>
          <w:szCs w:val="22"/>
          <w:lang w:val="es-ES"/>
        </w:rPr>
        <w:t>aphy</w:t>
      </w:r>
      <w:proofErr w:type="spellEnd"/>
      <w:proofErr w:type="gramEnd"/>
      <w:r w:rsidRPr="00112F24">
        <w:rPr>
          <w:rFonts w:ascii="Arial Narrow" w:hAnsi="Arial Narrow"/>
          <w:bCs/>
          <w:szCs w:val="22"/>
          <w:lang w:val="es-ES"/>
        </w:rPr>
        <w:t xml:space="preserve"> A. </w:t>
      </w:r>
    </w:p>
    <w:p w:rsidR="000414FB" w:rsidRPr="00112F24" w:rsidRDefault="000414FB" w:rsidP="00BF6594">
      <w:pPr>
        <w:rPr>
          <w:rFonts w:ascii="Arial Narrow" w:hAnsi="Arial Narrow"/>
          <w:bCs/>
          <w:szCs w:val="22"/>
          <w:lang w:val="es-ES"/>
        </w:rPr>
      </w:pPr>
    </w:p>
    <w:p w:rsidR="000414FB" w:rsidRPr="00112F24" w:rsidRDefault="000414FB" w:rsidP="00BF6594">
      <w:pPr>
        <w:rPr>
          <w:rFonts w:ascii="Arial Narrow" w:hAnsi="Arial Narrow"/>
          <w:bCs/>
          <w:szCs w:val="22"/>
          <w:lang w:val="es-ES"/>
        </w:rPr>
      </w:pPr>
      <w:r w:rsidRPr="00112F24">
        <w:rPr>
          <w:rFonts w:ascii="Arial Narrow" w:hAnsi="Arial Narrow"/>
          <w:bCs/>
          <w:szCs w:val="22"/>
          <w:lang w:val="es-ES"/>
        </w:rPr>
        <w:t>Autores: García-</w:t>
      </w:r>
      <w:proofErr w:type="gramStart"/>
      <w:r w:rsidRPr="00112F24">
        <w:rPr>
          <w:rFonts w:ascii="Arial Narrow" w:hAnsi="Arial Narrow"/>
          <w:bCs/>
          <w:szCs w:val="22"/>
          <w:lang w:val="es-ES"/>
        </w:rPr>
        <w:t>Pastor  C</w:t>
      </w:r>
      <w:proofErr w:type="gramEnd"/>
      <w:r w:rsidRPr="00112F24">
        <w:rPr>
          <w:rFonts w:ascii="Arial Narrow" w:hAnsi="Arial Narrow"/>
          <w:bCs/>
          <w:szCs w:val="22"/>
          <w:lang w:val="es-ES"/>
        </w:rPr>
        <w:t>,  Blázquez-Serra R, Bosch RJ,  Lucio Cazaña FJ, Fernández-Martínez AB</w:t>
      </w:r>
    </w:p>
    <w:p w:rsidR="00504981" w:rsidRPr="00112F24" w:rsidRDefault="000414FB" w:rsidP="00FD1C5B">
      <w:pPr>
        <w:rPr>
          <w:rFonts w:ascii="Arial Narrow" w:hAnsi="Arial Narrow"/>
          <w:bCs/>
          <w:szCs w:val="22"/>
          <w:lang w:val="en-GB"/>
        </w:rPr>
      </w:pPr>
      <w:proofErr w:type="spellStart"/>
      <w:r w:rsidRPr="00112F24">
        <w:rPr>
          <w:rFonts w:ascii="Arial Narrow" w:hAnsi="Arial Narrow"/>
          <w:bCs/>
          <w:szCs w:val="22"/>
          <w:lang w:val="en-GB"/>
        </w:rPr>
        <w:t>Título</w:t>
      </w:r>
      <w:proofErr w:type="spellEnd"/>
      <w:r w:rsidRPr="00112F24">
        <w:rPr>
          <w:rFonts w:ascii="Arial Narrow" w:hAnsi="Arial Narrow"/>
          <w:bCs/>
          <w:szCs w:val="22"/>
          <w:lang w:val="en-GB"/>
        </w:rPr>
        <w:t xml:space="preserve">: </w:t>
      </w:r>
      <w:r w:rsidR="00FD1C5B" w:rsidRPr="00112F24">
        <w:rPr>
          <w:rFonts w:ascii="Arial Narrow" w:hAnsi="Arial Narrow"/>
          <w:bCs/>
          <w:szCs w:val="22"/>
          <w:lang w:val="en-GB"/>
        </w:rPr>
        <w:t>Apoptosis and cell proliferation in proximal tubular cells exposed to apoptotic bodies. Novel pathophysiological implications in cisplatin-induced renal injury</w:t>
      </w:r>
    </w:p>
    <w:p w:rsidR="000414FB" w:rsidRPr="00112F24" w:rsidRDefault="000414FB" w:rsidP="000414FB">
      <w:pPr>
        <w:rPr>
          <w:rFonts w:ascii="Arial Narrow" w:hAnsi="Arial Narrow"/>
          <w:bCs/>
          <w:szCs w:val="22"/>
          <w:lang w:val="en-GB"/>
        </w:rPr>
      </w:pPr>
      <w:r w:rsidRPr="00112F24">
        <w:rPr>
          <w:rFonts w:ascii="Arial Narrow" w:hAnsi="Arial Narrow"/>
          <w:bCs/>
          <w:szCs w:val="22"/>
          <w:lang w:val="en-GB"/>
        </w:rPr>
        <w:t xml:space="preserve">Ref.  </w:t>
      </w:r>
      <w:r w:rsidRPr="00112F24">
        <w:rPr>
          <w:rFonts w:ascii="Arial Narrow" w:hAnsi="Arial Narrow"/>
          <w:bCs/>
          <w:szCs w:val="22"/>
          <w:lang w:val="en-GB"/>
        </w:rPr>
        <w:tab/>
        <w:t xml:space="preserve"> X </w:t>
      </w:r>
      <w:proofErr w:type="spellStart"/>
      <w:r w:rsidRPr="00112F24">
        <w:rPr>
          <w:rFonts w:ascii="Arial Narrow" w:hAnsi="Arial Narrow"/>
          <w:bCs/>
          <w:szCs w:val="22"/>
          <w:lang w:val="en-GB"/>
        </w:rPr>
        <w:t>revista</w:t>
      </w:r>
      <w:proofErr w:type="spellEnd"/>
      <w:r w:rsidRPr="00112F24">
        <w:rPr>
          <w:rFonts w:ascii="Arial Narrow" w:hAnsi="Arial Narrow"/>
          <w:bCs/>
          <w:szCs w:val="22"/>
          <w:lang w:val="en-GB"/>
        </w:rPr>
        <w:t xml:space="preserve"> </w:t>
      </w:r>
      <w:r w:rsidRPr="00112F24">
        <w:rPr>
          <w:rFonts w:ascii="Arial Narrow" w:hAnsi="Arial Narrow"/>
          <w:bCs/>
          <w:szCs w:val="22"/>
          <w:lang w:val="en-GB"/>
        </w:rPr>
        <w:tab/>
      </w:r>
      <w:r w:rsidRPr="00112F24">
        <w:rPr>
          <w:rFonts w:ascii="Arial Narrow" w:hAnsi="Arial Narrow"/>
          <w:bCs/>
          <w:szCs w:val="22"/>
          <w:lang w:val="en-GB"/>
        </w:rPr>
        <w:tab/>
      </w:r>
      <w:r w:rsidRPr="00112F24">
        <w:rPr>
          <w:rFonts w:ascii="Arial Narrow" w:hAnsi="Arial Narrow"/>
          <w:bCs/>
          <w:szCs w:val="22"/>
        </w:rPr>
        <w:fldChar w:fldCharType="begin">
          <w:ffData>
            <w:name w:val="Casilla8"/>
            <w:enabled/>
            <w:calcOnExit w:val="0"/>
            <w:checkBox>
              <w:sizeAuto/>
              <w:default w:val="0"/>
            </w:checkBox>
          </w:ffData>
        </w:fldChar>
      </w:r>
      <w:r w:rsidRPr="00112F24">
        <w:rPr>
          <w:rFonts w:ascii="Arial Narrow" w:hAnsi="Arial Narrow"/>
          <w:bCs/>
          <w:szCs w:val="22"/>
          <w:lang w:val="en-GB"/>
        </w:rPr>
        <w:instrText xml:space="preserve"> FORMCHECKBOX </w:instrText>
      </w:r>
      <w:r w:rsidR="00BF3F9F" w:rsidRPr="00112F24">
        <w:rPr>
          <w:rFonts w:ascii="Arial Narrow" w:hAnsi="Arial Narrow"/>
          <w:bCs/>
          <w:szCs w:val="22"/>
        </w:rPr>
      </w:r>
      <w:r w:rsidR="00BF3F9F" w:rsidRPr="00112F24">
        <w:rPr>
          <w:rFonts w:ascii="Arial Narrow" w:hAnsi="Arial Narrow"/>
          <w:bCs/>
          <w:szCs w:val="22"/>
        </w:rPr>
        <w:fldChar w:fldCharType="separate"/>
      </w:r>
      <w:r w:rsidRPr="00112F24">
        <w:rPr>
          <w:rFonts w:ascii="Arial Narrow" w:hAnsi="Arial Narrow"/>
          <w:bCs/>
          <w:szCs w:val="22"/>
          <w:lang w:val="en"/>
        </w:rPr>
        <w:fldChar w:fldCharType="end"/>
      </w:r>
      <w:r w:rsidRPr="00112F24">
        <w:rPr>
          <w:rFonts w:ascii="Arial Narrow" w:hAnsi="Arial Narrow"/>
          <w:bCs/>
          <w:szCs w:val="22"/>
          <w:lang w:val="en-GB"/>
        </w:rPr>
        <w:t xml:space="preserve">  </w:t>
      </w:r>
      <w:proofErr w:type="spellStart"/>
      <w:r w:rsidRPr="00112F24">
        <w:rPr>
          <w:rFonts w:ascii="Arial Narrow" w:hAnsi="Arial Narrow"/>
          <w:bCs/>
          <w:szCs w:val="22"/>
          <w:lang w:val="en-GB"/>
        </w:rPr>
        <w:t>Libro</w:t>
      </w:r>
      <w:proofErr w:type="spellEnd"/>
      <w:r w:rsidRPr="00112F24">
        <w:rPr>
          <w:rFonts w:ascii="Arial Narrow" w:hAnsi="Arial Narrow"/>
          <w:bCs/>
          <w:szCs w:val="22"/>
          <w:lang w:val="en-GB"/>
        </w:rPr>
        <w:t>:</w:t>
      </w:r>
    </w:p>
    <w:p w:rsidR="000414FB" w:rsidRPr="00112F24" w:rsidRDefault="000414FB" w:rsidP="000414FB">
      <w:pPr>
        <w:rPr>
          <w:rFonts w:ascii="Arial Narrow" w:hAnsi="Arial Narrow"/>
          <w:bCs/>
          <w:szCs w:val="22"/>
          <w:lang w:val="es-ES"/>
        </w:rPr>
      </w:pPr>
      <w:r w:rsidRPr="00112F24">
        <w:rPr>
          <w:rFonts w:ascii="Arial Narrow" w:hAnsi="Arial Narrow"/>
          <w:bCs/>
          <w:szCs w:val="22"/>
        </w:rPr>
        <w:t>Clave: A</w:t>
      </w:r>
      <w:r w:rsidRPr="00112F24">
        <w:rPr>
          <w:rFonts w:ascii="Arial Narrow" w:hAnsi="Arial Narrow"/>
          <w:bCs/>
          <w:szCs w:val="22"/>
        </w:rPr>
        <w:tab/>
      </w:r>
      <w:r w:rsidRPr="00112F24">
        <w:rPr>
          <w:rFonts w:ascii="Arial Narrow" w:hAnsi="Arial Narrow"/>
          <w:bCs/>
          <w:szCs w:val="22"/>
        </w:rPr>
        <w:tab/>
      </w:r>
      <w:r w:rsidRPr="00112F24">
        <w:rPr>
          <w:rFonts w:ascii="Arial Narrow" w:hAnsi="Arial Narrow"/>
          <w:bCs/>
          <w:szCs w:val="22"/>
          <w:lang w:val="es-ES"/>
        </w:rPr>
        <w:t>Volumen:</w:t>
      </w:r>
      <w:r w:rsidR="00112F24">
        <w:rPr>
          <w:rFonts w:ascii="Arial Narrow" w:hAnsi="Arial Narrow"/>
          <w:bCs/>
          <w:szCs w:val="22"/>
          <w:lang w:val="es-ES"/>
        </w:rPr>
        <w:t>1865</w:t>
      </w:r>
      <w:r w:rsidRPr="00112F24">
        <w:rPr>
          <w:rFonts w:ascii="Arial Narrow" w:hAnsi="Arial Narrow"/>
          <w:bCs/>
          <w:szCs w:val="22"/>
          <w:lang w:val="es-ES"/>
        </w:rPr>
        <w:tab/>
        <w:t xml:space="preserve">Páginas inicial </w:t>
      </w:r>
      <w:r w:rsidR="00112F24">
        <w:rPr>
          <w:rFonts w:ascii="Arial Narrow" w:hAnsi="Arial Narrow"/>
          <w:bCs/>
          <w:szCs w:val="22"/>
          <w:lang w:val="es-ES"/>
        </w:rPr>
        <w:t>2504</w:t>
      </w:r>
      <w:r w:rsidRPr="00112F24">
        <w:rPr>
          <w:rFonts w:ascii="Arial Narrow" w:hAnsi="Arial Narrow"/>
          <w:bCs/>
          <w:szCs w:val="22"/>
          <w:lang w:val="es-ES"/>
        </w:rPr>
        <w:tab/>
        <w:t xml:space="preserve">Final: </w:t>
      </w:r>
      <w:r w:rsidR="00112F24">
        <w:rPr>
          <w:rFonts w:ascii="Arial Narrow" w:hAnsi="Arial Narrow"/>
          <w:bCs/>
          <w:szCs w:val="22"/>
          <w:lang w:val="es-ES"/>
        </w:rPr>
        <w:t>2515</w:t>
      </w:r>
      <w:r w:rsidRPr="00112F24">
        <w:rPr>
          <w:rFonts w:ascii="Arial Narrow" w:hAnsi="Arial Narrow"/>
          <w:bCs/>
          <w:szCs w:val="22"/>
          <w:lang w:val="es-ES"/>
        </w:rPr>
        <w:t xml:space="preserve">     Fecha: </w:t>
      </w:r>
      <w:proofErr w:type="gramStart"/>
      <w:r w:rsidRPr="00112F24">
        <w:rPr>
          <w:rFonts w:ascii="Arial Narrow" w:hAnsi="Arial Narrow"/>
          <w:bCs/>
          <w:szCs w:val="22"/>
          <w:lang w:val="es-ES"/>
        </w:rPr>
        <w:t>2019  EN</w:t>
      </w:r>
      <w:proofErr w:type="gramEnd"/>
      <w:r w:rsidRPr="00112F24">
        <w:rPr>
          <w:rFonts w:ascii="Arial Narrow" w:hAnsi="Arial Narrow"/>
          <w:bCs/>
          <w:szCs w:val="22"/>
          <w:lang w:val="es-ES"/>
        </w:rPr>
        <w:t xml:space="preserve"> PRENSA</w:t>
      </w:r>
    </w:p>
    <w:p w:rsidR="000414FB" w:rsidRDefault="000414FB" w:rsidP="000414FB">
      <w:pPr>
        <w:rPr>
          <w:rFonts w:ascii="Arial Narrow" w:hAnsi="Arial Narrow"/>
          <w:bCs/>
          <w:szCs w:val="22"/>
          <w:lang w:val="es-ES"/>
        </w:rPr>
      </w:pPr>
      <w:r w:rsidRPr="00112F24">
        <w:rPr>
          <w:rFonts w:ascii="Arial Narrow" w:hAnsi="Arial Narrow"/>
          <w:bCs/>
          <w:szCs w:val="22"/>
          <w:lang w:val="es-ES"/>
        </w:rPr>
        <w:t xml:space="preserve">Lugar de publicación </w:t>
      </w:r>
      <w:proofErr w:type="spellStart"/>
      <w:r w:rsidRPr="00112F24">
        <w:rPr>
          <w:rFonts w:ascii="Arial Narrow" w:hAnsi="Arial Narrow"/>
          <w:bCs/>
          <w:szCs w:val="22"/>
          <w:lang w:val="es-ES"/>
        </w:rPr>
        <w:t>Biochimica</w:t>
      </w:r>
      <w:proofErr w:type="spellEnd"/>
      <w:r w:rsidRPr="00112F24">
        <w:rPr>
          <w:rFonts w:ascii="Arial Narrow" w:hAnsi="Arial Narrow"/>
          <w:bCs/>
          <w:szCs w:val="22"/>
          <w:lang w:val="es-ES"/>
        </w:rPr>
        <w:t xml:space="preserve"> </w:t>
      </w:r>
      <w:proofErr w:type="gramStart"/>
      <w:r w:rsidRPr="00112F24">
        <w:rPr>
          <w:rFonts w:ascii="Arial Narrow" w:hAnsi="Arial Narrow"/>
          <w:bCs/>
          <w:szCs w:val="22"/>
          <w:lang w:val="es-ES"/>
        </w:rPr>
        <w:t xml:space="preserve">et  </w:t>
      </w:r>
      <w:proofErr w:type="spellStart"/>
      <w:r w:rsidRPr="00112F24">
        <w:rPr>
          <w:rFonts w:ascii="Arial Narrow" w:hAnsi="Arial Narrow"/>
          <w:bCs/>
          <w:szCs w:val="22"/>
          <w:lang w:val="es-ES"/>
        </w:rPr>
        <w:t>Biophysica</w:t>
      </w:r>
      <w:proofErr w:type="spellEnd"/>
      <w:proofErr w:type="gramEnd"/>
      <w:r w:rsidRPr="00112F24">
        <w:rPr>
          <w:rFonts w:ascii="Arial Narrow" w:hAnsi="Arial Narrow"/>
          <w:bCs/>
          <w:szCs w:val="22"/>
          <w:lang w:val="es-ES"/>
        </w:rPr>
        <w:t xml:space="preserve"> Acta - Molecular </w:t>
      </w:r>
      <w:proofErr w:type="spellStart"/>
      <w:r w:rsidRPr="00112F24">
        <w:rPr>
          <w:rFonts w:ascii="Arial Narrow" w:hAnsi="Arial Narrow"/>
          <w:bCs/>
          <w:szCs w:val="22"/>
          <w:lang w:val="es-ES"/>
        </w:rPr>
        <w:t>Basis</w:t>
      </w:r>
      <w:proofErr w:type="spellEnd"/>
      <w:r w:rsidRPr="00112F24">
        <w:rPr>
          <w:rFonts w:ascii="Arial Narrow" w:hAnsi="Arial Narrow"/>
          <w:bCs/>
          <w:szCs w:val="22"/>
          <w:lang w:val="es-ES"/>
        </w:rPr>
        <w:t xml:space="preserve"> of </w:t>
      </w:r>
      <w:proofErr w:type="spellStart"/>
      <w:r w:rsidRPr="00112F24">
        <w:rPr>
          <w:rFonts w:ascii="Arial Narrow" w:hAnsi="Arial Narrow"/>
          <w:bCs/>
          <w:szCs w:val="22"/>
          <w:lang w:val="es-ES"/>
        </w:rPr>
        <w:t>Disease</w:t>
      </w:r>
      <w:proofErr w:type="spellEnd"/>
    </w:p>
    <w:p w:rsidR="00112F24" w:rsidRPr="0086734F" w:rsidRDefault="00112F24" w:rsidP="000414FB">
      <w:pPr>
        <w:rPr>
          <w:rFonts w:ascii="Arial Narrow" w:hAnsi="Arial Narrow"/>
          <w:bCs/>
          <w:szCs w:val="22"/>
          <w:lang w:val="es-ES"/>
        </w:rPr>
      </w:pPr>
    </w:p>
    <w:p w:rsidR="00FD1C5B" w:rsidRDefault="00FD1C5B" w:rsidP="00321534">
      <w:pPr>
        <w:rPr>
          <w:rFonts w:ascii="Arial Narrow" w:hAnsi="Arial Narrow"/>
          <w:szCs w:val="22"/>
          <w:lang w:val="es-ES"/>
        </w:rPr>
      </w:pPr>
    </w:p>
    <w:p w:rsidR="00FD1C5B" w:rsidRPr="00FD1C5B" w:rsidRDefault="00FD1C5B" w:rsidP="00FD1C5B">
      <w:pPr>
        <w:rPr>
          <w:rFonts w:ascii="Arial Narrow" w:hAnsi="Arial Narrow"/>
          <w:szCs w:val="22"/>
          <w:lang w:val="es-ES"/>
        </w:rPr>
      </w:pPr>
    </w:p>
    <w:p w:rsidR="00FD1C5B" w:rsidRPr="00FD1C5B" w:rsidRDefault="00FD1C5B" w:rsidP="00FD1C5B">
      <w:pPr>
        <w:rPr>
          <w:rFonts w:ascii="Arial Narrow" w:hAnsi="Arial Narrow"/>
          <w:szCs w:val="22"/>
          <w:lang w:val="es-ES"/>
        </w:rPr>
      </w:pPr>
      <w:bookmarkStart w:id="14" w:name="_GoBack"/>
      <w:bookmarkEnd w:id="14"/>
    </w:p>
    <w:p w:rsidR="00FD1C5B" w:rsidRDefault="00FD1C5B" w:rsidP="00321534">
      <w:pPr>
        <w:rPr>
          <w:rFonts w:ascii="Arial Narrow" w:hAnsi="Arial Narrow"/>
          <w:szCs w:val="22"/>
          <w:lang w:val="es-ES"/>
        </w:rPr>
      </w:pPr>
    </w:p>
    <w:p w:rsidR="00FD1C5B" w:rsidRDefault="00FD1C5B" w:rsidP="00FD1C5B">
      <w:pPr>
        <w:tabs>
          <w:tab w:val="left" w:pos="3060"/>
        </w:tabs>
        <w:rPr>
          <w:rFonts w:ascii="Arial Narrow" w:hAnsi="Arial Narrow"/>
          <w:szCs w:val="22"/>
          <w:lang w:val="es-ES"/>
        </w:rPr>
      </w:pPr>
      <w:r>
        <w:rPr>
          <w:rFonts w:ascii="Arial Narrow" w:hAnsi="Arial Narrow"/>
          <w:szCs w:val="22"/>
          <w:lang w:val="es-ES"/>
        </w:rPr>
        <w:tab/>
      </w:r>
    </w:p>
    <w:p w:rsidR="00F83ED9" w:rsidRDefault="00F83ED9" w:rsidP="00321534">
      <w:pPr>
        <w:rPr>
          <w:rFonts w:ascii="Tahoma" w:hAnsi="Tahoma" w:cs="Tahoma"/>
          <w:b/>
          <w:color w:val="000080"/>
          <w:sz w:val="20"/>
          <w:lang w:val="es-ES"/>
        </w:rPr>
      </w:pPr>
      <w:r w:rsidRPr="00FD1C5B">
        <w:rPr>
          <w:rFonts w:ascii="Arial Narrow" w:hAnsi="Arial Narrow"/>
          <w:szCs w:val="22"/>
          <w:lang w:val="es-ES"/>
        </w:rPr>
        <w:br w:type="page"/>
      </w:r>
      <w:r>
        <w:rPr>
          <w:rFonts w:ascii="Tahoma" w:hAnsi="Tahoma" w:cs="Tahoma"/>
          <w:b/>
          <w:color w:val="000080"/>
          <w:sz w:val="20"/>
          <w:lang w:val="es-ES"/>
        </w:rPr>
        <w:lastRenderedPageBreak/>
        <w:t>PARTICIPACIÓN EN CONTRATOS DE INVESTIGACIÓN DE ESPECIAL RELEVANCIA</w:t>
      </w:r>
    </w:p>
    <w:p w:rsidR="00F83ED9" w:rsidRDefault="00F83ED9" w:rsidP="003C2084">
      <w:pPr>
        <w:pStyle w:val="Ttulo7"/>
        <w:jc w:val="center"/>
        <w:rPr>
          <w:rFonts w:ascii="Tahoma" w:hAnsi="Tahoma" w:cs="Tahoma"/>
          <w:b/>
          <w:bCs/>
          <w:i w:val="0"/>
          <w:iCs/>
          <w:color w:val="000080"/>
          <w:lang w:val="es-ES"/>
        </w:rPr>
      </w:pPr>
      <w:r>
        <w:rPr>
          <w:rFonts w:ascii="Tahoma" w:hAnsi="Tahoma" w:cs="Tahoma"/>
          <w:b/>
          <w:bCs/>
          <w:i w:val="0"/>
          <w:iCs/>
          <w:color w:val="000080"/>
          <w:lang w:val="es-ES"/>
        </w:rPr>
        <w:t>CON EMPRESAS Y/O ADMINISTRACIONES</w:t>
      </w:r>
    </w:p>
    <w:p w:rsidR="00F83ED9" w:rsidRDefault="00F83ED9" w:rsidP="003C2084">
      <w:pPr>
        <w:ind w:left="-142" w:right="-284"/>
        <w:jc w:val="center"/>
        <w:rPr>
          <w:rFonts w:ascii="Tahoma" w:hAnsi="Tahoma" w:cs="Tahoma"/>
          <w:b/>
          <w:color w:val="000080"/>
          <w:lang w:val="es-ES"/>
        </w:rPr>
      </w:pPr>
      <w:r>
        <w:rPr>
          <w:rFonts w:ascii="Tahoma" w:hAnsi="Tahoma" w:cs="Tahoma"/>
          <w:b/>
          <w:color w:val="000080"/>
          <w:sz w:val="18"/>
          <w:lang w:val="es-ES"/>
        </w:rPr>
        <w:t>(referida a los últimos diez años)</w:t>
      </w:r>
    </w:p>
    <w:p w:rsidR="00F83ED9" w:rsidRDefault="00F83ED9" w:rsidP="003C2084">
      <w:pPr>
        <w:pBdr>
          <w:bottom w:val="single" w:sz="4" w:space="1" w:color="auto"/>
        </w:pBdr>
        <w:ind w:left="-142" w:right="-284"/>
        <w:jc w:val="both"/>
        <w:rPr>
          <w:b/>
          <w:lang w:val="es-ES"/>
        </w:rPr>
      </w:pPr>
    </w:p>
    <w:p w:rsidR="00F83ED9" w:rsidRDefault="00F83ED9" w:rsidP="003C2084">
      <w:pPr>
        <w:ind w:left="-142" w:right="-284"/>
        <w:jc w:val="both"/>
        <w:rPr>
          <w:b/>
          <w:lang w:val="es-ES"/>
        </w:rPr>
      </w:pPr>
    </w:p>
    <w:p w:rsidR="00F83ED9" w:rsidRDefault="00F83ED9" w:rsidP="003C2084">
      <w:pPr>
        <w:ind w:left="-142" w:right="-284"/>
        <w:rPr>
          <w:rFonts w:ascii="Tahoma" w:hAnsi="Tahoma"/>
          <w:sz w:val="18"/>
          <w:lang w:val="es-ES"/>
        </w:rPr>
      </w:pPr>
      <w:r>
        <w:rPr>
          <w:rFonts w:ascii="Tahoma" w:hAnsi="Tahoma"/>
          <w:sz w:val="18"/>
          <w:lang w:val="es-ES"/>
        </w:rPr>
        <w:t xml:space="preserve">TÍTULO DEL CONTRATO: </w:t>
      </w:r>
      <w:bookmarkStart w:id="15" w:name="Texto102"/>
      <w:r w:rsidR="00357C7A">
        <w:rPr>
          <w:rFonts w:ascii="Tahoma" w:hAnsi="Tahoma"/>
          <w:sz w:val="18"/>
          <w:lang w:val="es-ES"/>
        </w:rPr>
        <w:fldChar w:fldCharType="begin">
          <w:ffData>
            <w:name w:val="Texto102"/>
            <w:enabled/>
            <w:calcOnExit w:val="0"/>
            <w:textInput/>
          </w:ffData>
        </w:fldChar>
      </w:r>
      <w:r>
        <w:rPr>
          <w:rFonts w:ascii="Tahoma" w:hAnsi="Tahoma"/>
          <w:sz w:val="18"/>
          <w:lang w:val="es-ES"/>
        </w:rPr>
        <w:instrText xml:space="preserve"> FORMTEXT </w:instrText>
      </w:r>
      <w:r w:rsidR="00357C7A">
        <w:rPr>
          <w:rFonts w:ascii="Tahoma" w:hAnsi="Tahoma"/>
          <w:sz w:val="18"/>
          <w:lang w:val="es-ES"/>
        </w:rPr>
      </w:r>
      <w:r w:rsidR="00357C7A">
        <w:rPr>
          <w:rFonts w:ascii="Tahoma" w:hAnsi="Tahoma"/>
          <w:sz w:val="18"/>
          <w:lang w:val="es-ES"/>
        </w:rPr>
        <w:fldChar w:fldCharType="separate"/>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sidR="00357C7A">
        <w:rPr>
          <w:rFonts w:ascii="Tahoma" w:hAnsi="Tahoma"/>
          <w:sz w:val="18"/>
          <w:lang w:val="es-ES"/>
        </w:rPr>
        <w:fldChar w:fldCharType="end"/>
      </w:r>
      <w:bookmarkEnd w:id="15"/>
    </w:p>
    <w:p w:rsidR="00F83ED9" w:rsidRDefault="00F83ED9" w:rsidP="003C2084">
      <w:pPr>
        <w:ind w:left="-142" w:right="-284"/>
        <w:rPr>
          <w:rFonts w:ascii="Tahoma" w:hAnsi="Tahoma"/>
          <w:sz w:val="18"/>
          <w:lang w:val="es-ES"/>
        </w:rPr>
      </w:pPr>
    </w:p>
    <w:p w:rsidR="00F83ED9" w:rsidRDefault="00F83ED9" w:rsidP="003C2084">
      <w:pPr>
        <w:pBdr>
          <w:bottom w:val="single" w:sz="4" w:space="1" w:color="auto"/>
        </w:pBdr>
        <w:ind w:left="-142" w:right="-284"/>
        <w:rPr>
          <w:rFonts w:ascii="Tahoma" w:hAnsi="Tahoma"/>
          <w:sz w:val="18"/>
          <w:lang w:val="es-ES"/>
        </w:rPr>
      </w:pPr>
    </w:p>
    <w:p w:rsidR="00F83ED9" w:rsidRDefault="00F83ED9" w:rsidP="003C2084">
      <w:pPr>
        <w:ind w:left="-142" w:right="-284"/>
        <w:rPr>
          <w:rFonts w:ascii="Tahoma" w:hAnsi="Tahoma"/>
          <w:sz w:val="18"/>
          <w:lang w:val="es-ES"/>
        </w:rPr>
      </w:pPr>
    </w:p>
    <w:tbl>
      <w:tblPr>
        <w:tblW w:w="0" w:type="auto"/>
        <w:tblLayout w:type="fixed"/>
        <w:tblCellMar>
          <w:left w:w="70" w:type="dxa"/>
          <w:right w:w="70" w:type="dxa"/>
        </w:tblCellMar>
        <w:tblLook w:val="0000" w:firstRow="0" w:lastRow="0" w:firstColumn="0" w:lastColumn="0" w:noHBand="0" w:noVBand="0"/>
      </w:tblPr>
      <w:tblGrid>
        <w:gridCol w:w="4890"/>
        <w:gridCol w:w="3755"/>
      </w:tblGrid>
      <w:tr w:rsidR="00F83ED9" w:rsidTr="00C70E00">
        <w:trPr>
          <w:cantSplit/>
          <w:trHeight w:val="330"/>
        </w:trPr>
        <w:tc>
          <w:tcPr>
            <w:tcW w:w="8645" w:type="dxa"/>
            <w:gridSpan w:val="2"/>
          </w:tcPr>
          <w:p w:rsidR="00F83ED9" w:rsidRDefault="00F83ED9" w:rsidP="00C70E00">
            <w:pPr>
              <w:rPr>
                <w:rFonts w:ascii="Tahoma" w:hAnsi="Tahoma"/>
                <w:sz w:val="18"/>
                <w:lang w:val="es-ES"/>
              </w:rPr>
            </w:pPr>
            <w:r>
              <w:rPr>
                <w:rFonts w:ascii="Tahoma" w:hAnsi="Tahoma"/>
                <w:sz w:val="18"/>
                <w:lang w:val="es-ES"/>
              </w:rPr>
              <w:t xml:space="preserve">TÍTULO DEL CONTRATO: </w:t>
            </w:r>
            <w:bookmarkStart w:id="16" w:name="Texto103"/>
            <w:r w:rsidR="00357C7A">
              <w:rPr>
                <w:rFonts w:ascii="Tahoma" w:hAnsi="Tahoma"/>
                <w:sz w:val="18"/>
                <w:lang w:val="es-ES"/>
              </w:rPr>
              <w:fldChar w:fldCharType="begin">
                <w:ffData>
                  <w:name w:val="Texto103"/>
                  <w:enabled/>
                  <w:calcOnExit w:val="0"/>
                  <w:textInput/>
                </w:ffData>
              </w:fldChar>
            </w:r>
            <w:r>
              <w:rPr>
                <w:rFonts w:ascii="Tahoma" w:hAnsi="Tahoma"/>
                <w:sz w:val="18"/>
                <w:lang w:val="es-ES"/>
              </w:rPr>
              <w:instrText xml:space="preserve"> FORMTEXT </w:instrText>
            </w:r>
            <w:r w:rsidR="00357C7A">
              <w:rPr>
                <w:rFonts w:ascii="Tahoma" w:hAnsi="Tahoma"/>
                <w:sz w:val="18"/>
                <w:lang w:val="es-ES"/>
              </w:rPr>
            </w:r>
            <w:r w:rsidR="00357C7A">
              <w:rPr>
                <w:rFonts w:ascii="Tahoma" w:hAnsi="Tahoma"/>
                <w:sz w:val="18"/>
                <w:lang w:val="es-ES"/>
              </w:rPr>
              <w:fldChar w:fldCharType="separate"/>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sidR="00357C7A">
              <w:rPr>
                <w:rFonts w:ascii="Tahoma" w:hAnsi="Tahoma"/>
                <w:sz w:val="18"/>
                <w:lang w:val="es-ES"/>
              </w:rPr>
              <w:fldChar w:fldCharType="end"/>
            </w:r>
            <w:bookmarkEnd w:id="16"/>
          </w:p>
          <w:p w:rsidR="00F83ED9" w:rsidRDefault="00F83ED9" w:rsidP="00C70E00">
            <w:pPr>
              <w:rPr>
                <w:rFonts w:ascii="Tahoma" w:hAnsi="Tahoma"/>
                <w:sz w:val="18"/>
                <w:lang w:val="es-ES"/>
              </w:rPr>
            </w:pPr>
          </w:p>
          <w:p w:rsidR="00F83ED9" w:rsidRDefault="00F83ED9" w:rsidP="00C70E00">
            <w:pPr>
              <w:rPr>
                <w:rFonts w:ascii="Tahoma" w:hAnsi="Tahoma"/>
                <w:sz w:val="18"/>
                <w:lang w:val="es-ES"/>
              </w:rPr>
            </w:pPr>
          </w:p>
        </w:tc>
      </w:tr>
      <w:tr w:rsidR="00F83ED9" w:rsidTr="00C70E00">
        <w:trPr>
          <w:cantSplit/>
          <w:trHeight w:val="207"/>
        </w:trPr>
        <w:tc>
          <w:tcPr>
            <w:tcW w:w="8645" w:type="dxa"/>
            <w:gridSpan w:val="2"/>
          </w:tcPr>
          <w:p w:rsidR="00F83ED9" w:rsidRDefault="00F83ED9" w:rsidP="00C70E00">
            <w:pPr>
              <w:rPr>
                <w:rFonts w:ascii="Tahoma" w:hAnsi="Tahoma"/>
                <w:sz w:val="18"/>
                <w:lang w:val="es-ES"/>
              </w:rPr>
            </w:pPr>
            <w:r>
              <w:rPr>
                <w:rFonts w:ascii="Tahoma" w:hAnsi="Tahoma"/>
                <w:sz w:val="18"/>
                <w:lang w:val="es-ES"/>
              </w:rPr>
              <w:t xml:space="preserve">EMPRESA/ADMINISTRACIÓN FINANCIADORA: </w:t>
            </w:r>
            <w:bookmarkStart w:id="17" w:name="Texto104"/>
            <w:r w:rsidR="00357C7A">
              <w:rPr>
                <w:rFonts w:ascii="Tahoma" w:hAnsi="Tahoma"/>
                <w:sz w:val="18"/>
                <w:lang w:val="es-ES"/>
              </w:rPr>
              <w:fldChar w:fldCharType="begin">
                <w:ffData>
                  <w:name w:val="Texto104"/>
                  <w:enabled/>
                  <w:calcOnExit w:val="0"/>
                  <w:textInput/>
                </w:ffData>
              </w:fldChar>
            </w:r>
            <w:r>
              <w:rPr>
                <w:rFonts w:ascii="Tahoma" w:hAnsi="Tahoma"/>
                <w:sz w:val="18"/>
                <w:lang w:val="es-ES"/>
              </w:rPr>
              <w:instrText xml:space="preserve"> FORMTEXT </w:instrText>
            </w:r>
            <w:r w:rsidR="00357C7A">
              <w:rPr>
                <w:rFonts w:ascii="Tahoma" w:hAnsi="Tahoma"/>
                <w:sz w:val="18"/>
                <w:lang w:val="es-ES"/>
              </w:rPr>
            </w:r>
            <w:r w:rsidR="00357C7A">
              <w:rPr>
                <w:rFonts w:ascii="Tahoma" w:hAnsi="Tahoma"/>
                <w:sz w:val="18"/>
                <w:lang w:val="es-ES"/>
              </w:rPr>
              <w:fldChar w:fldCharType="separate"/>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sidR="00357C7A">
              <w:rPr>
                <w:rFonts w:ascii="Tahoma" w:hAnsi="Tahoma"/>
                <w:sz w:val="18"/>
                <w:lang w:val="es-ES"/>
              </w:rPr>
              <w:fldChar w:fldCharType="end"/>
            </w:r>
            <w:bookmarkEnd w:id="17"/>
          </w:p>
        </w:tc>
      </w:tr>
      <w:tr w:rsidR="00F83ED9" w:rsidTr="00C70E00">
        <w:trPr>
          <w:cantSplit/>
          <w:trHeight w:val="125"/>
        </w:trPr>
        <w:tc>
          <w:tcPr>
            <w:tcW w:w="4890" w:type="dxa"/>
          </w:tcPr>
          <w:p w:rsidR="00F83ED9" w:rsidRDefault="00F83ED9" w:rsidP="00C70E00">
            <w:pPr>
              <w:rPr>
                <w:rFonts w:ascii="Tahoma" w:hAnsi="Tahoma"/>
                <w:sz w:val="18"/>
                <w:lang w:val="es-ES"/>
              </w:rPr>
            </w:pPr>
            <w:r>
              <w:rPr>
                <w:rFonts w:ascii="Tahoma" w:hAnsi="Tahoma"/>
                <w:sz w:val="18"/>
                <w:lang w:val="es-ES"/>
              </w:rPr>
              <w:t xml:space="preserve">DURACIÓN DESDE: </w:t>
            </w:r>
            <w:bookmarkStart w:id="18" w:name="Texto105"/>
            <w:r w:rsidR="00357C7A">
              <w:rPr>
                <w:rFonts w:ascii="Tahoma" w:hAnsi="Tahoma"/>
                <w:sz w:val="18"/>
                <w:lang w:val="es-ES"/>
              </w:rPr>
              <w:fldChar w:fldCharType="begin">
                <w:ffData>
                  <w:name w:val="Texto105"/>
                  <w:enabled/>
                  <w:calcOnExit w:val="0"/>
                  <w:textInput/>
                </w:ffData>
              </w:fldChar>
            </w:r>
            <w:r>
              <w:rPr>
                <w:rFonts w:ascii="Tahoma" w:hAnsi="Tahoma"/>
                <w:sz w:val="18"/>
                <w:lang w:val="es-ES"/>
              </w:rPr>
              <w:instrText xml:space="preserve"> FORMTEXT </w:instrText>
            </w:r>
            <w:r w:rsidR="00357C7A">
              <w:rPr>
                <w:rFonts w:ascii="Tahoma" w:hAnsi="Tahoma"/>
                <w:sz w:val="18"/>
                <w:lang w:val="es-ES"/>
              </w:rPr>
            </w:r>
            <w:r w:rsidR="00357C7A">
              <w:rPr>
                <w:rFonts w:ascii="Tahoma" w:hAnsi="Tahoma"/>
                <w:sz w:val="18"/>
                <w:lang w:val="es-ES"/>
              </w:rPr>
              <w:fldChar w:fldCharType="separate"/>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sidR="00357C7A">
              <w:rPr>
                <w:rFonts w:ascii="Tahoma" w:hAnsi="Tahoma"/>
                <w:sz w:val="18"/>
                <w:lang w:val="es-ES"/>
              </w:rPr>
              <w:fldChar w:fldCharType="end"/>
            </w:r>
            <w:bookmarkEnd w:id="18"/>
            <w:r>
              <w:rPr>
                <w:rFonts w:ascii="Tahoma" w:hAnsi="Tahoma"/>
                <w:sz w:val="18"/>
                <w:lang w:val="es-ES"/>
              </w:rPr>
              <w:t xml:space="preserve"> </w:t>
            </w:r>
          </w:p>
        </w:tc>
        <w:tc>
          <w:tcPr>
            <w:tcW w:w="3755" w:type="dxa"/>
          </w:tcPr>
          <w:p w:rsidR="00F83ED9" w:rsidRDefault="00F83ED9" w:rsidP="00C70E00">
            <w:pPr>
              <w:rPr>
                <w:rFonts w:ascii="Tahoma" w:hAnsi="Tahoma"/>
                <w:sz w:val="18"/>
                <w:lang w:val="es-ES"/>
              </w:rPr>
            </w:pPr>
            <w:r>
              <w:rPr>
                <w:rFonts w:ascii="Tahoma" w:hAnsi="Tahoma"/>
                <w:sz w:val="18"/>
                <w:lang w:val="es-ES"/>
              </w:rPr>
              <w:t xml:space="preserve">HASTA: </w:t>
            </w:r>
            <w:bookmarkStart w:id="19" w:name="Texto106"/>
            <w:r w:rsidR="00357C7A">
              <w:rPr>
                <w:rFonts w:ascii="Tahoma" w:hAnsi="Tahoma"/>
                <w:sz w:val="18"/>
                <w:lang w:val="es-ES"/>
              </w:rPr>
              <w:fldChar w:fldCharType="begin">
                <w:ffData>
                  <w:name w:val="Texto106"/>
                  <w:enabled/>
                  <w:calcOnExit w:val="0"/>
                  <w:textInput/>
                </w:ffData>
              </w:fldChar>
            </w:r>
            <w:r>
              <w:rPr>
                <w:rFonts w:ascii="Tahoma" w:hAnsi="Tahoma"/>
                <w:sz w:val="18"/>
                <w:lang w:val="es-ES"/>
              </w:rPr>
              <w:instrText xml:space="preserve"> FORMTEXT </w:instrText>
            </w:r>
            <w:r w:rsidR="00357C7A">
              <w:rPr>
                <w:rFonts w:ascii="Tahoma" w:hAnsi="Tahoma"/>
                <w:sz w:val="18"/>
                <w:lang w:val="es-ES"/>
              </w:rPr>
            </w:r>
            <w:r w:rsidR="00357C7A">
              <w:rPr>
                <w:rFonts w:ascii="Tahoma" w:hAnsi="Tahoma"/>
                <w:sz w:val="18"/>
                <w:lang w:val="es-ES"/>
              </w:rPr>
              <w:fldChar w:fldCharType="separate"/>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sidR="00357C7A">
              <w:rPr>
                <w:rFonts w:ascii="Tahoma" w:hAnsi="Tahoma"/>
                <w:sz w:val="18"/>
                <w:lang w:val="es-ES"/>
              </w:rPr>
              <w:fldChar w:fldCharType="end"/>
            </w:r>
            <w:bookmarkEnd w:id="19"/>
          </w:p>
        </w:tc>
      </w:tr>
      <w:tr w:rsidR="00F83ED9" w:rsidTr="00C70E00">
        <w:trPr>
          <w:cantSplit/>
          <w:trHeight w:val="100"/>
        </w:trPr>
        <w:tc>
          <w:tcPr>
            <w:tcW w:w="8645" w:type="dxa"/>
            <w:gridSpan w:val="2"/>
          </w:tcPr>
          <w:p w:rsidR="00F83ED9" w:rsidRDefault="00F83ED9" w:rsidP="00C70E00">
            <w:pPr>
              <w:rPr>
                <w:rFonts w:ascii="Tahoma" w:hAnsi="Tahoma"/>
                <w:sz w:val="18"/>
                <w:lang w:val="es-ES"/>
              </w:rPr>
            </w:pPr>
            <w:r>
              <w:rPr>
                <w:rFonts w:ascii="Tahoma" w:hAnsi="Tahoma"/>
                <w:sz w:val="18"/>
                <w:lang w:val="es-ES"/>
              </w:rPr>
              <w:t xml:space="preserve">INVESTIGADOR/A RESPONSABLE: </w:t>
            </w:r>
            <w:bookmarkStart w:id="20" w:name="Texto107"/>
            <w:r w:rsidR="00357C7A">
              <w:rPr>
                <w:rFonts w:ascii="Tahoma" w:hAnsi="Tahoma"/>
                <w:sz w:val="18"/>
                <w:lang w:val="es-ES"/>
              </w:rPr>
              <w:fldChar w:fldCharType="begin">
                <w:ffData>
                  <w:name w:val="Texto107"/>
                  <w:enabled/>
                  <w:calcOnExit w:val="0"/>
                  <w:textInput/>
                </w:ffData>
              </w:fldChar>
            </w:r>
            <w:r>
              <w:rPr>
                <w:rFonts w:ascii="Tahoma" w:hAnsi="Tahoma"/>
                <w:sz w:val="18"/>
                <w:lang w:val="es-ES"/>
              </w:rPr>
              <w:instrText xml:space="preserve"> FORMTEXT </w:instrText>
            </w:r>
            <w:r w:rsidR="00357C7A">
              <w:rPr>
                <w:rFonts w:ascii="Tahoma" w:hAnsi="Tahoma"/>
                <w:sz w:val="18"/>
                <w:lang w:val="es-ES"/>
              </w:rPr>
            </w:r>
            <w:r w:rsidR="00357C7A">
              <w:rPr>
                <w:rFonts w:ascii="Tahoma" w:hAnsi="Tahoma"/>
                <w:sz w:val="18"/>
                <w:lang w:val="es-ES"/>
              </w:rPr>
              <w:fldChar w:fldCharType="separate"/>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sidR="00357C7A">
              <w:rPr>
                <w:rFonts w:ascii="Tahoma" w:hAnsi="Tahoma"/>
                <w:sz w:val="18"/>
                <w:lang w:val="es-ES"/>
              </w:rPr>
              <w:fldChar w:fldCharType="end"/>
            </w:r>
            <w:bookmarkEnd w:id="20"/>
          </w:p>
        </w:tc>
      </w:tr>
    </w:tbl>
    <w:p w:rsidR="00F83ED9" w:rsidRDefault="00F83ED9" w:rsidP="003C2084">
      <w:pPr>
        <w:pBdr>
          <w:bottom w:val="single" w:sz="4" w:space="1" w:color="auto"/>
        </w:pBdr>
        <w:ind w:left="-142" w:right="-284"/>
        <w:rPr>
          <w:rFonts w:ascii="Tahoma" w:hAnsi="Tahoma"/>
          <w:sz w:val="18"/>
          <w:lang w:val="es-ES"/>
        </w:rPr>
      </w:pPr>
    </w:p>
    <w:p w:rsidR="00F83ED9" w:rsidRDefault="00F83ED9" w:rsidP="003C2084">
      <w:pPr>
        <w:ind w:left="-142" w:right="-284"/>
        <w:jc w:val="center"/>
        <w:rPr>
          <w:rFonts w:ascii="Tahoma" w:hAnsi="Tahoma"/>
          <w:b/>
          <w:color w:val="000080"/>
          <w:sz w:val="20"/>
          <w:lang w:val="es-ES"/>
        </w:rPr>
      </w:pPr>
      <w:r>
        <w:rPr>
          <w:rFonts w:ascii="Tahoma" w:hAnsi="Tahoma"/>
          <w:b/>
          <w:color w:val="000080"/>
          <w:sz w:val="20"/>
          <w:lang w:val="es-ES"/>
        </w:rPr>
        <w:t>PATENTES Y MODELOS DE UTILIDAD</w:t>
      </w:r>
    </w:p>
    <w:p w:rsidR="00F83ED9" w:rsidRDefault="00F83ED9" w:rsidP="003C2084">
      <w:pPr>
        <w:ind w:left="-142" w:right="-284"/>
        <w:jc w:val="center"/>
        <w:rPr>
          <w:b/>
          <w:color w:val="000080"/>
          <w:sz w:val="20"/>
          <w:lang w:val="es-ES"/>
        </w:rPr>
      </w:pPr>
      <w:r>
        <w:rPr>
          <w:rFonts w:ascii="Tahoma" w:hAnsi="Tahoma"/>
          <w:b/>
          <w:color w:val="000080"/>
          <w:sz w:val="20"/>
          <w:lang w:val="es-ES"/>
        </w:rPr>
        <w:t>(referidos a los últimos diez años)</w:t>
      </w:r>
    </w:p>
    <w:p w:rsidR="00F83ED9" w:rsidRDefault="00F83ED9" w:rsidP="003C2084">
      <w:pPr>
        <w:pBdr>
          <w:bottom w:val="single" w:sz="4" w:space="1" w:color="auto"/>
        </w:pBdr>
        <w:ind w:left="-142" w:right="-284"/>
        <w:jc w:val="both"/>
        <w:rPr>
          <w:b/>
          <w:lang w:val="es-ES"/>
        </w:rPr>
      </w:pPr>
    </w:p>
    <w:p w:rsidR="00F83ED9" w:rsidRDefault="00F83ED9" w:rsidP="003C2084">
      <w:pPr>
        <w:ind w:left="-142" w:right="-284"/>
        <w:jc w:val="both"/>
        <w:rPr>
          <w:b/>
          <w:lang w:val="es-ES"/>
        </w:rPr>
      </w:pPr>
    </w:p>
    <w:p w:rsidR="00F83ED9" w:rsidRDefault="00F83ED9" w:rsidP="003C2084">
      <w:pPr>
        <w:ind w:right="-284"/>
        <w:rPr>
          <w:rFonts w:ascii="Tahoma" w:hAnsi="Tahoma"/>
          <w:sz w:val="18"/>
          <w:lang w:val="es-ES"/>
        </w:rPr>
      </w:pPr>
      <w:r>
        <w:rPr>
          <w:rFonts w:ascii="Tahoma" w:hAnsi="Tahoma"/>
          <w:sz w:val="18"/>
          <w:lang w:val="es-ES"/>
        </w:rPr>
        <w:t xml:space="preserve">INVENTORES/AS (p.o. de firma):  </w:t>
      </w:r>
      <w:bookmarkStart w:id="21" w:name="Texto110"/>
      <w:r w:rsidR="00357C7A">
        <w:rPr>
          <w:rFonts w:ascii="Tahoma" w:hAnsi="Tahoma"/>
          <w:sz w:val="18"/>
          <w:lang w:val="es-ES"/>
        </w:rPr>
        <w:fldChar w:fldCharType="begin">
          <w:ffData>
            <w:name w:val="Texto110"/>
            <w:enabled/>
            <w:calcOnExit w:val="0"/>
            <w:textInput/>
          </w:ffData>
        </w:fldChar>
      </w:r>
      <w:r>
        <w:rPr>
          <w:rFonts w:ascii="Tahoma" w:hAnsi="Tahoma"/>
          <w:sz w:val="18"/>
          <w:lang w:val="es-ES"/>
        </w:rPr>
        <w:instrText xml:space="preserve"> FORMTEXT </w:instrText>
      </w:r>
      <w:r w:rsidR="00357C7A">
        <w:rPr>
          <w:rFonts w:ascii="Tahoma" w:hAnsi="Tahoma"/>
          <w:sz w:val="18"/>
          <w:lang w:val="es-ES"/>
        </w:rPr>
      </w:r>
      <w:r w:rsidR="00357C7A">
        <w:rPr>
          <w:rFonts w:ascii="Tahoma" w:hAnsi="Tahoma"/>
          <w:sz w:val="18"/>
          <w:lang w:val="es-ES"/>
        </w:rPr>
        <w:fldChar w:fldCharType="separate"/>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sidR="00357C7A">
        <w:rPr>
          <w:rFonts w:ascii="Tahoma" w:hAnsi="Tahoma"/>
          <w:sz w:val="18"/>
          <w:lang w:val="es-ES"/>
        </w:rPr>
        <w:fldChar w:fldCharType="end"/>
      </w:r>
      <w:bookmarkEnd w:id="21"/>
    </w:p>
    <w:p w:rsidR="00F83ED9" w:rsidRDefault="00F83ED9" w:rsidP="003C2084">
      <w:pPr>
        <w:ind w:right="-284"/>
        <w:rPr>
          <w:rFonts w:ascii="Tahoma" w:hAnsi="Tahoma"/>
          <w:sz w:val="18"/>
          <w:lang w:val="es-ES"/>
        </w:rPr>
      </w:pPr>
    </w:p>
    <w:tbl>
      <w:tblPr>
        <w:tblW w:w="0" w:type="auto"/>
        <w:tblLayout w:type="fixed"/>
        <w:tblCellMar>
          <w:left w:w="70" w:type="dxa"/>
          <w:right w:w="70" w:type="dxa"/>
        </w:tblCellMar>
        <w:tblLook w:val="0000" w:firstRow="0" w:lastRow="0" w:firstColumn="0" w:lastColumn="0" w:noHBand="0" w:noVBand="0"/>
      </w:tblPr>
      <w:tblGrid>
        <w:gridCol w:w="2764"/>
        <w:gridCol w:w="3118"/>
        <w:gridCol w:w="3402"/>
      </w:tblGrid>
      <w:tr w:rsidR="00F83ED9" w:rsidTr="00C70E00">
        <w:trPr>
          <w:cantSplit/>
          <w:trHeight w:val="386"/>
        </w:trPr>
        <w:tc>
          <w:tcPr>
            <w:tcW w:w="9284" w:type="dxa"/>
            <w:gridSpan w:val="3"/>
          </w:tcPr>
          <w:p w:rsidR="00F83ED9" w:rsidRDefault="00F83ED9" w:rsidP="00C70E00">
            <w:pPr>
              <w:rPr>
                <w:rFonts w:ascii="Tahoma" w:hAnsi="Tahoma"/>
                <w:sz w:val="18"/>
                <w:lang w:val="es-ES"/>
              </w:rPr>
            </w:pPr>
            <w:r>
              <w:rPr>
                <w:rFonts w:ascii="Tahoma" w:hAnsi="Tahoma"/>
                <w:sz w:val="18"/>
                <w:lang w:val="es-ES"/>
              </w:rPr>
              <w:t xml:space="preserve">TÍTULO: </w:t>
            </w:r>
            <w:bookmarkStart w:id="22" w:name="Texto109"/>
            <w:r w:rsidR="00357C7A">
              <w:rPr>
                <w:rFonts w:ascii="Tahoma" w:hAnsi="Tahoma"/>
                <w:sz w:val="18"/>
                <w:lang w:val="es-ES"/>
              </w:rPr>
              <w:fldChar w:fldCharType="begin">
                <w:ffData>
                  <w:name w:val="Texto109"/>
                  <w:enabled/>
                  <w:calcOnExit w:val="0"/>
                  <w:textInput/>
                </w:ffData>
              </w:fldChar>
            </w:r>
            <w:r>
              <w:rPr>
                <w:rFonts w:ascii="Tahoma" w:hAnsi="Tahoma"/>
                <w:sz w:val="18"/>
                <w:lang w:val="es-ES"/>
              </w:rPr>
              <w:instrText xml:space="preserve"> FORMTEXT </w:instrText>
            </w:r>
            <w:r w:rsidR="00357C7A">
              <w:rPr>
                <w:rFonts w:ascii="Tahoma" w:hAnsi="Tahoma"/>
                <w:sz w:val="18"/>
                <w:lang w:val="es-ES"/>
              </w:rPr>
            </w:r>
            <w:r w:rsidR="00357C7A">
              <w:rPr>
                <w:rFonts w:ascii="Tahoma" w:hAnsi="Tahoma"/>
                <w:sz w:val="18"/>
                <w:lang w:val="es-ES"/>
              </w:rPr>
              <w:fldChar w:fldCharType="separate"/>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sidR="00357C7A">
              <w:rPr>
                <w:rFonts w:ascii="Tahoma" w:hAnsi="Tahoma"/>
                <w:sz w:val="18"/>
                <w:lang w:val="es-ES"/>
              </w:rPr>
              <w:fldChar w:fldCharType="end"/>
            </w:r>
            <w:bookmarkEnd w:id="22"/>
          </w:p>
          <w:p w:rsidR="00F83ED9" w:rsidRDefault="00F83ED9" w:rsidP="00C70E00">
            <w:pPr>
              <w:rPr>
                <w:rFonts w:ascii="Tahoma" w:hAnsi="Tahoma"/>
                <w:sz w:val="18"/>
                <w:lang w:val="es-ES"/>
              </w:rPr>
            </w:pPr>
          </w:p>
        </w:tc>
      </w:tr>
      <w:tr w:rsidR="00F83ED9" w:rsidTr="00C70E00">
        <w:trPr>
          <w:cantSplit/>
          <w:trHeight w:val="183"/>
        </w:trPr>
        <w:tc>
          <w:tcPr>
            <w:tcW w:w="2764" w:type="dxa"/>
          </w:tcPr>
          <w:p w:rsidR="00F83ED9" w:rsidRDefault="00F83ED9" w:rsidP="00C70E00">
            <w:pPr>
              <w:rPr>
                <w:rFonts w:ascii="Tahoma" w:hAnsi="Tahoma"/>
                <w:sz w:val="18"/>
                <w:lang w:val="es-ES"/>
              </w:rPr>
            </w:pPr>
            <w:r>
              <w:rPr>
                <w:rFonts w:ascii="Tahoma" w:hAnsi="Tahoma"/>
                <w:sz w:val="18"/>
                <w:lang w:val="es-ES"/>
              </w:rPr>
              <w:t xml:space="preserve">Nº DE SOLICITUD: </w:t>
            </w:r>
            <w:bookmarkStart w:id="23" w:name="Texto111"/>
            <w:r w:rsidR="00357C7A">
              <w:rPr>
                <w:rFonts w:ascii="Tahoma" w:hAnsi="Tahoma"/>
                <w:sz w:val="18"/>
                <w:lang w:val="es-ES"/>
              </w:rPr>
              <w:fldChar w:fldCharType="begin">
                <w:ffData>
                  <w:name w:val="Texto111"/>
                  <w:enabled/>
                  <w:calcOnExit w:val="0"/>
                  <w:textInput/>
                </w:ffData>
              </w:fldChar>
            </w:r>
            <w:r>
              <w:rPr>
                <w:rFonts w:ascii="Tahoma" w:hAnsi="Tahoma"/>
                <w:sz w:val="18"/>
                <w:lang w:val="es-ES"/>
              </w:rPr>
              <w:instrText xml:space="preserve"> FORMTEXT </w:instrText>
            </w:r>
            <w:r w:rsidR="00357C7A">
              <w:rPr>
                <w:rFonts w:ascii="Tahoma" w:hAnsi="Tahoma"/>
                <w:sz w:val="18"/>
                <w:lang w:val="es-ES"/>
              </w:rPr>
            </w:r>
            <w:r w:rsidR="00357C7A">
              <w:rPr>
                <w:rFonts w:ascii="Tahoma" w:hAnsi="Tahoma"/>
                <w:sz w:val="18"/>
                <w:lang w:val="es-ES"/>
              </w:rPr>
              <w:fldChar w:fldCharType="separate"/>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sidR="00357C7A">
              <w:rPr>
                <w:rFonts w:ascii="Tahoma" w:hAnsi="Tahoma"/>
                <w:sz w:val="18"/>
                <w:lang w:val="es-ES"/>
              </w:rPr>
              <w:fldChar w:fldCharType="end"/>
            </w:r>
            <w:bookmarkEnd w:id="23"/>
          </w:p>
        </w:tc>
        <w:tc>
          <w:tcPr>
            <w:tcW w:w="3118" w:type="dxa"/>
          </w:tcPr>
          <w:p w:rsidR="00F83ED9" w:rsidRDefault="00F83ED9" w:rsidP="00C70E00">
            <w:pPr>
              <w:rPr>
                <w:rFonts w:ascii="Tahoma" w:hAnsi="Tahoma"/>
                <w:sz w:val="18"/>
                <w:lang w:val="es-ES"/>
              </w:rPr>
            </w:pPr>
            <w:r>
              <w:rPr>
                <w:rFonts w:ascii="Tahoma" w:hAnsi="Tahoma"/>
                <w:sz w:val="18"/>
                <w:lang w:val="es-ES"/>
              </w:rPr>
              <w:t xml:space="preserve">PAÍS DE PRIORIDAD: </w:t>
            </w:r>
            <w:bookmarkStart w:id="24" w:name="Texto112"/>
            <w:r w:rsidR="00357C7A">
              <w:rPr>
                <w:rFonts w:ascii="Tahoma" w:hAnsi="Tahoma"/>
                <w:sz w:val="18"/>
                <w:lang w:val="es-ES"/>
              </w:rPr>
              <w:fldChar w:fldCharType="begin">
                <w:ffData>
                  <w:name w:val="Texto112"/>
                  <w:enabled/>
                  <w:calcOnExit w:val="0"/>
                  <w:textInput/>
                </w:ffData>
              </w:fldChar>
            </w:r>
            <w:r>
              <w:rPr>
                <w:rFonts w:ascii="Tahoma" w:hAnsi="Tahoma"/>
                <w:sz w:val="18"/>
                <w:lang w:val="es-ES"/>
              </w:rPr>
              <w:instrText xml:space="preserve"> FORMTEXT </w:instrText>
            </w:r>
            <w:r w:rsidR="00357C7A">
              <w:rPr>
                <w:rFonts w:ascii="Tahoma" w:hAnsi="Tahoma"/>
                <w:sz w:val="18"/>
                <w:lang w:val="es-ES"/>
              </w:rPr>
            </w:r>
            <w:r w:rsidR="00357C7A">
              <w:rPr>
                <w:rFonts w:ascii="Tahoma" w:hAnsi="Tahoma"/>
                <w:sz w:val="18"/>
                <w:lang w:val="es-ES"/>
              </w:rPr>
              <w:fldChar w:fldCharType="separate"/>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sidR="00357C7A">
              <w:rPr>
                <w:rFonts w:ascii="Tahoma" w:hAnsi="Tahoma"/>
                <w:sz w:val="18"/>
                <w:lang w:val="es-ES"/>
              </w:rPr>
              <w:fldChar w:fldCharType="end"/>
            </w:r>
            <w:bookmarkEnd w:id="24"/>
          </w:p>
        </w:tc>
        <w:tc>
          <w:tcPr>
            <w:tcW w:w="3402" w:type="dxa"/>
          </w:tcPr>
          <w:p w:rsidR="00F83ED9" w:rsidRDefault="00F83ED9" w:rsidP="00C70E00">
            <w:pPr>
              <w:rPr>
                <w:rFonts w:ascii="Tahoma" w:hAnsi="Tahoma"/>
                <w:sz w:val="18"/>
                <w:lang w:val="es-ES"/>
              </w:rPr>
            </w:pPr>
            <w:r>
              <w:rPr>
                <w:rFonts w:ascii="Tahoma" w:hAnsi="Tahoma"/>
                <w:sz w:val="18"/>
                <w:lang w:val="es-ES"/>
              </w:rPr>
              <w:t xml:space="preserve">FECHA DE PRIORIDAD: </w:t>
            </w:r>
            <w:bookmarkStart w:id="25" w:name="Texto113"/>
            <w:r w:rsidR="00357C7A">
              <w:rPr>
                <w:rFonts w:ascii="Tahoma" w:hAnsi="Tahoma"/>
                <w:sz w:val="18"/>
                <w:lang w:val="es-ES"/>
              </w:rPr>
              <w:fldChar w:fldCharType="begin">
                <w:ffData>
                  <w:name w:val="Texto113"/>
                  <w:enabled/>
                  <w:calcOnExit w:val="0"/>
                  <w:textInput/>
                </w:ffData>
              </w:fldChar>
            </w:r>
            <w:r>
              <w:rPr>
                <w:rFonts w:ascii="Tahoma" w:hAnsi="Tahoma"/>
                <w:sz w:val="18"/>
                <w:lang w:val="es-ES"/>
              </w:rPr>
              <w:instrText xml:space="preserve"> FORMTEXT </w:instrText>
            </w:r>
            <w:r w:rsidR="00357C7A">
              <w:rPr>
                <w:rFonts w:ascii="Tahoma" w:hAnsi="Tahoma"/>
                <w:sz w:val="18"/>
                <w:lang w:val="es-ES"/>
              </w:rPr>
            </w:r>
            <w:r w:rsidR="00357C7A">
              <w:rPr>
                <w:rFonts w:ascii="Tahoma" w:hAnsi="Tahoma"/>
                <w:sz w:val="18"/>
                <w:lang w:val="es-ES"/>
              </w:rPr>
              <w:fldChar w:fldCharType="separate"/>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sidR="00357C7A">
              <w:rPr>
                <w:rFonts w:ascii="Tahoma" w:hAnsi="Tahoma"/>
                <w:sz w:val="18"/>
                <w:lang w:val="es-ES"/>
              </w:rPr>
              <w:fldChar w:fldCharType="end"/>
            </w:r>
            <w:bookmarkEnd w:id="25"/>
          </w:p>
        </w:tc>
      </w:tr>
      <w:tr w:rsidR="00F83ED9" w:rsidTr="00C70E00">
        <w:trPr>
          <w:cantSplit/>
          <w:trHeight w:val="243"/>
        </w:trPr>
        <w:tc>
          <w:tcPr>
            <w:tcW w:w="9284" w:type="dxa"/>
            <w:gridSpan w:val="3"/>
          </w:tcPr>
          <w:p w:rsidR="00F83ED9" w:rsidRDefault="00F83ED9" w:rsidP="00C70E00">
            <w:pPr>
              <w:rPr>
                <w:rFonts w:ascii="Tahoma" w:hAnsi="Tahoma"/>
                <w:sz w:val="18"/>
                <w:lang w:val="es-ES"/>
              </w:rPr>
            </w:pPr>
            <w:r>
              <w:rPr>
                <w:rFonts w:ascii="Tahoma" w:hAnsi="Tahoma"/>
                <w:sz w:val="18"/>
                <w:lang w:val="es-ES"/>
              </w:rPr>
              <w:t xml:space="preserve">ENTIDAD TITULAR: </w:t>
            </w:r>
            <w:bookmarkStart w:id="26" w:name="Texto114"/>
            <w:r w:rsidR="00357C7A">
              <w:rPr>
                <w:rFonts w:ascii="Tahoma" w:hAnsi="Tahoma"/>
                <w:sz w:val="18"/>
                <w:lang w:val="es-ES"/>
              </w:rPr>
              <w:fldChar w:fldCharType="begin">
                <w:ffData>
                  <w:name w:val="Texto114"/>
                  <w:enabled/>
                  <w:calcOnExit w:val="0"/>
                  <w:textInput/>
                </w:ffData>
              </w:fldChar>
            </w:r>
            <w:r>
              <w:rPr>
                <w:rFonts w:ascii="Tahoma" w:hAnsi="Tahoma"/>
                <w:sz w:val="18"/>
                <w:lang w:val="es-ES"/>
              </w:rPr>
              <w:instrText xml:space="preserve"> FORMTEXT </w:instrText>
            </w:r>
            <w:r w:rsidR="00357C7A">
              <w:rPr>
                <w:rFonts w:ascii="Tahoma" w:hAnsi="Tahoma"/>
                <w:sz w:val="18"/>
                <w:lang w:val="es-ES"/>
              </w:rPr>
            </w:r>
            <w:r w:rsidR="00357C7A">
              <w:rPr>
                <w:rFonts w:ascii="Tahoma" w:hAnsi="Tahoma"/>
                <w:sz w:val="18"/>
                <w:lang w:val="es-ES"/>
              </w:rPr>
              <w:fldChar w:fldCharType="separate"/>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sidR="00357C7A">
              <w:rPr>
                <w:rFonts w:ascii="Tahoma" w:hAnsi="Tahoma"/>
                <w:sz w:val="18"/>
                <w:lang w:val="es-ES"/>
              </w:rPr>
              <w:fldChar w:fldCharType="end"/>
            </w:r>
            <w:bookmarkEnd w:id="26"/>
          </w:p>
        </w:tc>
      </w:tr>
      <w:tr w:rsidR="00F83ED9" w:rsidTr="00C70E00">
        <w:trPr>
          <w:cantSplit/>
          <w:trHeight w:val="147"/>
        </w:trPr>
        <w:tc>
          <w:tcPr>
            <w:tcW w:w="9284" w:type="dxa"/>
            <w:gridSpan w:val="3"/>
          </w:tcPr>
          <w:p w:rsidR="00F83ED9" w:rsidRDefault="00F83ED9" w:rsidP="00C70E00">
            <w:pPr>
              <w:rPr>
                <w:rFonts w:ascii="Tahoma" w:hAnsi="Tahoma"/>
                <w:sz w:val="18"/>
                <w:lang w:val="es-ES"/>
              </w:rPr>
            </w:pPr>
            <w:r>
              <w:rPr>
                <w:rFonts w:ascii="Tahoma" w:hAnsi="Tahoma"/>
                <w:sz w:val="18"/>
                <w:lang w:val="es-ES"/>
              </w:rPr>
              <w:t xml:space="preserve">PAÍSES A LOS QUE SE HA EXTENDIDO: </w:t>
            </w:r>
            <w:bookmarkStart w:id="27" w:name="Texto115"/>
            <w:r w:rsidR="00357C7A">
              <w:rPr>
                <w:rFonts w:ascii="Tahoma" w:hAnsi="Tahoma"/>
                <w:sz w:val="18"/>
                <w:lang w:val="es-ES"/>
              </w:rPr>
              <w:fldChar w:fldCharType="begin">
                <w:ffData>
                  <w:name w:val="Texto115"/>
                  <w:enabled/>
                  <w:calcOnExit w:val="0"/>
                  <w:textInput/>
                </w:ffData>
              </w:fldChar>
            </w:r>
            <w:r>
              <w:rPr>
                <w:rFonts w:ascii="Tahoma" w:hAnsi="Tahoma"/>
                <w:sz w:val="18"/>
                <w:lang w:val="es-ES"/>
              </w:rPr>
              <w:instrText xml:space="preserve"> FORMTEXT </w:instrText>
            </w:r>
            <w:r w:rsidR="00357C7A">
              <w:rPr>
                <w:rFonts w:ascii="Tahoma" w:hAnsi="Tahoma"/>
                <w:sz w:val="18"/>
                <w:lang w:val="es-ES"/>
              </w:rPr>
            </w:r>
            <w:r w:rsidR="00357C7A">
              <w:rPr>
                <w:rFonts w:ascii="Tahoma" w:hAnsi="Tahoma"/>
                <w:sz w:val="18"/>
                <w:lang w:val="es-ES"/>
              </w:rPr>
              <w:fldChar w:fldCharType="separate"/>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sidR="00357C7A">
              <w:rPr>
                <w:rFonts w:ascii="Tahoma" w:hAnsi="Tahoma"/>
                <w:sz w:val="18"/>
                <w:lang w:val="es-ES"/>
              </w:rPr>
              <w:fldChar w:fldCharType="end"/>
            </w:r>
            <w:bookmarkEnd w:id="27"/>
          </w:p>
        </w:tc>
      </w:tr>
      <w:tr w:rsidR="00F83ED9" w:rsidTr="00C70E00">
        <w:trPr>
          <w:cantSplit/>
          <w:trHeight w:val="208"/>
        </w:trPr>
        <w:tc>
          <w:tcPr>
            <w:tcW w:w="9284" w:type="dxa"/>
            <w:gridSpan w:val="3"/>
          </w:tcPr>
          <w:p w:rsidR="00F83ED9" w:rsidRDefault="00F83ED9" w:rsidP="00C70E00">
            <w:pPr>
              <w:rPr>
                <w:rFonts w:ascii="Tahoma" w:hAnsi="Tahoma"/>
                <w:sz w:val="18"/>
                <w:lang w:val="es-ES"/>
              </w:rPr>
            </w:pPr>
            <w:r>
              <w:rPr>
                <w:rFonts w:ascii="Tahoma" w:hAnsi="Tahoma"/>
                <w:sz w:val="18"/>
                <w:lang w:val="es-ES"/>
              </w:rPr>
              <w:t xml:space="preserve">EMPRESA/S QUE LA ESTÁN EXPLOTANDO: </w:t>
            </w:r>
            <w:bookmarkStart w:id="28" w:name="Texto116"/>
            <w:r w:rsidR="00357C7A">
              <w:rPr>
                <w:rFonts w:ascii="Tahoma" w:hAnsi="Tahoma"/>
                <w:sz w:val="18"/>
                <w:lang w:val="es-ES"/>
              </w:rPr>
              <w:fldChar w:fldCharType="begin">
                <w:ffData>
                  <w:name w:val="Texto116"/>
                  <w:enabled/>
                  <w:calcOnExit w:val="0"/>
                  <w:textInput/>
                </w:ffData>
              </w:fldChar>
            </w:r>
            <w:r>
              <w:rPr>
                <w:rFonts w:ascii="Tahoma" w:hAnsi="Tahoma"/>
                <w:sz w:val="18"/>
                <w:lang w:val="es-ES"/>
              </w:rPr>
              <w:instrText xml:space="preserve"> FORMTEXT </w:instrText>
            </w:r>
            <w:r w:rsidR="00357C7A">
              <w:rPr>
                <w:rFonts w:ascii="Tahoma" w:hAnsi="Tahoma"/>
                <w:sz w:val="18"/>
                <w:lang w:val="es-ES"/>
              </w:rPr>
            </w:r>
            <w:r w:rsidR="00357C7A">
              <w:rPr>
                <w:rFonts w:ascii="Tahoma" w:hAnsi="Tahoma"/>
                <w:sz w:val="18"/>
                <w:lang w:val="es-ES"/>
              </w:rPr>
              <w:fldChar w:fldCharType="separate"/>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sidR="00357C7A">
              <w:rPr>
                <w:rFonts w:ascii="Tahoma" w:hAnsi="Tahoma"/>
                <w:sz w:val="18"/>
                <w:lang w:val="es-ES"/>
              </w:rPr>
              <w:fldChar w:fldCharType="end"/>
            </w:r>
            <w:bookmarkEnd w:id="28"/>
          </w:p>
        </w:tc>
      </w:tr>
    </w:tbl>
    <w:p w:rsidR="00F83ED9" w:rsidRDefault="00F83ED9" w:rsidP="003C2084">
      <w:pPr>
        <w:pBdr>
          <w:bottom w:val="single" w:sz="4" w:space="1" w:color="auto"/>
        </w:pBdr>
        <w:ind w:left="-142" w:right="-284"/>
        <w:rPr>
          <w:rFonts w:ascii="Tahoma" w:hAnsi="Tahoma"/>
          <w:sz w:val="18"/>
          <w:lang w:val="es-ES"/>
        </w:rPr>
      </w:pPr>
    </w:p>
    <w:p w:rsidR="00F83ED9" w:rsidRDefault="00F83ED9" w:rsidP="003C2084">
      <w:pPr>
        <w:pStyle w:val="Descripcin"/>
        <w:rPr>
          <w:lang w:val="es-ES"/>
        </w:rPr>
      </w:pPr>
    </w:p>
    <w:p w:rsidR="00F83ED9" w:rsidRDefault="00F83ED9" w:rsidP="003C2084">
      <w:pPr>
        <w:pStyle w:val="Descripcin"/>
        <w:rPr>
          <w:color w:val="000080"/>
          <w:sz w:val="20"/>
          <w:lang w:val="es-ES"/>
        </w:rPr>
      </w:pPr>
      <w:r>
        <w:rPr>
          <w:color w:val="000080"/>
          <w:sz w:val="20"/>
          <w:lang w:val="es-ES"/>
        </w:rPr>
        <w:t>ESTANCIAS EN CENTROS EXTRANJEROS</w:t>
      </w:r>
    </w:p>
    <w:p w:rsidR="00F83ED9" w:rsidRDefault="00F83ED9" w:rsidP="003C2084">
      <w:pPr>
        <w:ind w:left="-142" w:right="-284"/>
        <w:jc w:val="center"/>
        <w:rPr>
          <w:rFonts w:ascii="Tahoma" w:hAnsi="Tahoma"/>
          <w:b/>
          <w:color w:val="000080"/>
          <w:sz w:val="20"/>
          <w:lang w:val="es-ES"/>
        </w:rPr>
      </w:pPr>
      <w:r>
        <w:rPr>
          <w:rFonts w:ascii="Tahoma" w:hAnsi="Tahoma"/>
          <w:b/>
          <w:color w:val="000080"/>
          <w:sz w:val="20"/>
          <w:lang w:val="es-ES"/>
        </w:rPr>
        <w:t>(estancias continuadas superiores a seis meses, en los últimos diez años)</w:t>
      </w:r>
    </w:p>
    <w:p w:rsidR="00F83ED9" w:rsidRDefault="00F83ED9" w:rsidP="003C2084">
      <w:pPr>
        <w:ind w:left="-142" w:right="-284"/>
        <w:jc w:val="center"/>
        <w:rPr>
          <w:rFonts w:ascii="Tahoma" w:hAnsi="Tahoma"/>
          <w:sz w:val="20"/>
          <w:lang w:val="es-ES"/>
        </w:rPr>
      </w:pPr>
    </w:p>
    <w:p w:rsidR="00F83ED9" w:rsidRDefault="00F83ED9" w:rsidP="003C2084">
      <w:pPr>
        <w:ind w:left="-142" w:right="-284"/>
        <w:jc w:val="center"/>
        <w:rPr>
          <w:rFonts w:ascii="Tahoma" w:hAnsi="Tahoma"/>
          <w:sz w:val="18"/>
          <w:lang w:val="es-ES"/>
        </w:rPr>
      </w:pPr>
      <w:r>
        <w:rPr>
          <w:rFonts w:ascii="Tahoma" w:hAnsi="Tahoma"/>
          <w:sz w:val="18"/>
          <w:lang w:val="es-ES"/>
        </w:rPr>
        <w:t>CLAVE: D= doctorado, P= postdoctoral, I= invitado/a, C= contratado/a, O= otras (especificar)</w:t>
      </w:r>
    </w:p>
    <w:p w:rsidR="00F83ED9" w:rsidRDefault="00F83ED9" w:rsidP="00CB5169">
      <w:pPr>
        <w:jc w:val="both"/>
        <w:rPr>
          <w:rFonts w:ascii="Arial Narrow" w:hAnsi="Arial Narrow"/>
          <w:sz w:val="24"/>
          <w:szCs w:val="24"/>
        </w:rPr>
      </w:pPr>
    </w:p>
    <w:p w:rsidR="00F83ED9" w:rsidRDefault="00F83ED9" w:rsidP="00CB5169">
      <w:pPr>
        <w:jc w:val="both"/>
        <w:rPr>
          <w:rFonts w:ascii="Arial Narrow" w:hAnsi="Arial Narrow"/>
          <w:sz w:val="24"/>
          <w:szCs w:val="24"/>
        </w:rPr>
      </w:pPr>
      <w:r>
        <w:rPr>
          <w:rFonts w:ascii="Arial Narrow" w:hAnsi="Arial Narrow"/>
          <w:sz w:val="24"/>
          <w:szCs w:val="24"/>
        </w:rPr>
        <w:t>Centro: Laboratorio Fisiología</w:t>
      </w:r>
    </w:p>
    <w:p w:rsidR="00F83ED9" w:rsidRDefault="00F83ED9" w:rsidP="00CB5169">
      <w:pPr>
        <w:jc w:val="both"/>
        <w:rPr>
          <w:rFonts w:ascii="Arial Narrow" w:hAnsi="Arial Narrow"/>
          <w:sz w:val="24"/>
          <w:szCs w:val="24"/>
        </w:rPr>
      </w:pPr>
      <w:r>
        <w:rPr>
          <w:rFonts w:ascii="Arial Narrow" w:hAnsi="Arial Narrow"/>
          <w:sz w:val="24"/>
          <w:szCs w:val="24"/>
        </w:rPr>
        <w:t xml:space="preserve">Localidad: </w:t>
      </w:r>
      <w:proofErr w:type="spellStart"/>
      <w:r>
        <w:rPr>
          <w:rFonts w:ascii="Arial Narrow" w:hAnsi="Arial Narrow"/>
          <w:sz w:val="24"/>
          <w:szCs w:val="24"/>
        </w:rPr>
        <w:t>oxfor</w:t>
      </w:r>
      <w:proofErr w:type="spellEnd"/>
      <w:r>
        <w:rPr>
          <w:rFonts w:ascii="Arial Narrow" w:hAnsi="Arial Narrow"/>
          <w:sz w:val="24"/>
          <w:szCs w:val="24"/>
        </w:rPr>
        <w:t xml:space="preserve"> país: UK Fecha: 1989-1991 Duración: 128 semanas</w:t>
      </w:r>
    </w:p>
    <w:p w:rsidR="00F83ED9" w:rsidRPr="00253201" w:rsidRDefault="00F83ED9" w:rsidP="00CB5169">
      <w:pPr>
        <w:jc w:val="both"/>
        <w:rPr>
          <w:rFonts w:ascii="Arial Narrow" w:hAnsi="Arial Narrow"/>
          <w:sz w:val="24"/>
          <w:szCs w:val="24"/>
        </w:rPr>
      </w:pPr>
      <w:r w:rsidRPr="00253201">
        <w:rPr>
          <w:rFonts w:ascii="Arial Narrow" w:hAnsi="Arial Narrow"/>
          <w:sz w:val="24"/>
          <w:szCs w:val="24"/>
        </w:rPr>
        <w:t xml:space="preserve">Tema: </w:t>
      </w:r>
      <w:r w:rsidRPr="00253201">
        <w:rPr>
          <w:rFonts w:ascii="Arial Narrow" w:hAnsi="Arial Narrow"/>
          <w:noProof/>
          <w:sz w:val="24"/>
          <w:szCs w:val="24"/>
        </w:rPr>
        <w:t>Efecto de la compos</w:t>
      </w:r>
      <w:r>
        <w:rPr>
          <w:rFonts w:ascii="Arial Narrow" w:hAnsi="Arial Narrow"/>
          <w:noProof/>
          <w:sz w:val="24"/>
          <w:szCs w:val="24"/>
        </w:rPr>
        <w:t xml:space="preserve">icion lipidica en los </w:t>
      </w:r>
      <w:r w:rsidRPr="00253201">
        <w:rPr>
          <w:rFonts w:ascii="Arial Narrow" w:hAnsi="Arial Narrow"/>
          <w:noProof/>
          <w:sz w:val="24"/>
          <w:szCs w:val="24"/>
        </w:rPr>
        <w:t>sistemas de transporte de la membrana celular</w:t>
      </w:r>
    </w:p>
    <w:p w:rsidR="00F83ED9" w:rsidRPr="00CB5169" w:rsidRDefault="00F83ED9" w:rsidP="00CB5169">
      <w:pPr>
        <w:ind w:right="-3676"/>
        <w:jc w:val="both"/>
        <w:rPr>
          <w:rFonts w:ascii="Arial Narrow" w:hAnsi="Arial Narrow"/>
          <w:sz w:val="24"/>
          <w:szCs w:val="24"/>
          <w:lang w:val="en-US"/>
        </w:rPr>
      </w:pPr>
      <w:r w:rsidRPr="00CB5169">
        <w:rPr>
          <w:rFonts w:ascii="Arial Narrow" w:hAnsi="Arial Narrow"/>
          <w:sz w:val="24"/>
          <w:szCs w:val="24"/>
          <w:lang w:val="en-US"/>
        </w:rPr>
        <w:t>Clave: P</w:t>
      </w:r>
    </w:p>
    <w:p w:rsidR="00F83ED9" w:rsidRPr="00B566F2" w:rsidRDefault="00F83ED9" w:rsidP="00CB5169">
      <w:pPr>
        <w:jc w:val="both"/>
        <w:rPr>
          <w:rFonts w:ascii="Arial Narrow" w:hAnsi="Arial Narrow"/>
          <w:sz w:val="24"/>
          <w:szCs w:val="24"/>
          <w:lang w:val="en-US"/>
        </w:rPr>
      </w:pPr>
    </w:p>
    <w:p w:rsidR="00F83ED9" w:rsidRPr="00253201" w:rsidRDefault="00F83ED9" w:rsidP="00CB5169">
      <w:pPr>
        <w:jc w:val="both"/>
        <w:rPr>
          <w:rFonts w:ascii="Arial Narrow" w:hAnsi="Arial Narrow"/>
          <w:sz w:val="24"/>
          <w:szCs w:val="24"/>
          <w:lang w:val="en-GB"/>
        </w:rPr>
      </w:pPr>
      <w:r w:rsidRPr="00253201">
        <w:rPr>
          <w:rFonts w:ascii="Arial Narrow" w:hAnsi="Arial Narrow"/>
          <w:sz w:val="24"/>
          <w:szCs w:val="24"/>
          <w:lang w:val="en-GB"/>
        </w:rPr>
        <w:t>Centro: The Burnham Institute</w:t>
      </w:r>
    </w:p>
    <w:tbl>
      <w:tblPr>
        <w:tblW w:w="0" w:type="auto"/>
        <w:tblLayout w:type="fixed"/>
        <w:tblCellMar>
          <w:left w:w="70" w:type="dxa"/>
          <w:right w:w="70" w:type="dxa"/>
        </w:tblCellMar>
        <w:tblLook w:val="0000" w:firstRow="0" w:lastRow="0" w:firstColumn="0" w:lastColumn="0" w:noHBand="0" w:noVBand="0"/>
      </w:tblPr>
      <w:tblGrid>
        <w:gridCol w:w="2480"/>
        <w:gridCol w:w="2124"/>
        <w:gridCol w:w="2302"/>
        <w:gridCol w:w="2302"/>
      </w:tblGrid>
      <w:tr w:rsidR="00F83ED9" w:rsidRPr="00253201" w:rsidTr="00FE6915">
        <w:tc>
          <w:tcPr>
            <w:tcW w:w="2480" w:type="dxa"/>
          </w:tcPr>
          <w:p w:rsidR="00F83ED9" w:rsidRPr="00253201" w:rsidRDefault="00F83ED9" w:rsidP="00FE6915">
            <w:pPr>
              <w:jc w:val="both"/>
              <w:rPr>
                <w:rFonts w:ascii="Arial Narrow" w:hAnsi="Arial Narrow"/>
                <w:sz w:val="24"/>
                <w:szCs w:val="24"/>
              </w:rPr>
            </w:pPr>
            <w:r w:rsidRPr="00253201">
              <w:rPr>
                <w:rFonts w:ascii="Arial Narrow" w:hAnsi="Arial Narrow"/>
                <w:sz w:val="24"/>
                <w:szCs w:val="24"/>
              </w:rPr>
              <w:t>Localidad: San Diego (California)</w:t>
            </w:r>
          </w:p>
        </w:tc>
        <w:tc>
          <w:tcPr>
            <w:tcW w:w="2124" w:type="dxa"/>
          </w:tcPr>
          <w:p w:rsidR="00F83ED9" w:rsidRPr="00253201" w:rsidRDefault="00F83ED9" w:rsidP="00FE6915">
            <w:pPr>
              <w:jc w:val="both"/>
              <w:rPr>
                <w:rFonts w:ascii="Arial Narrow" w:hAnsi="Arial Narrow"/>
                <w:sz w:val="24"/>
                <w:szCs w:val="24"/>
              </w:rPr>
            </w:pPr>
            <w:r w:rsidRPr="00253201">
              <w:rPr>
                <w:rFonts w:ascii="Arial Narrow" w:hAnsi="Arial Narrow"/>
                <w:sz w:val="24"/>
                <w:szCs w:val="24"/>
              </w:rPr>
              <w:t>País USA</w:t>
            </w:r>
          </w:p>
        </w:tc>
        <w:tc>
          <w:tcPr>
            <w:tcW w:w="2302" w:type="dxa"/>
          </w:tcPr>
          <w:p w:rsidR="00F83ED9" w:rsidRPr="00253201" w:rsidRDefault="00F83ED9" w:rsidP="00FE6915">
            <w:pPr>
              <w:jc w:val="both"/>
              <w:rPr>
                <w:rFonts w:ascii="Arial Narrow" w:hAnsi="Arial Narrow"/>
                <w:sz w:val="24"/>
                <w:szCs w:val="24"/>
              </w:rPr>
            </w:pPr>
            <w:r w:rsidRPr="00253201">
              <w:rPr>
                <w:rFonts w:ascii="Arial Narrow" w:hAnsi="Arial Narrow"/>
                <w:sz w:val="24"/>
                <w:szCs w:val="24"/>
              </w:rPr>
              <w:t>Fecha: 2001-2002</w:t>
            </w:r>
          </w:p>
        </w:tc>
        <w:tc>
          <w:tcPr>
            <w:tcW w:w="2302" w:type="dxa"/>
          </w:tcPr>
          <w:p w:rsidR="00F83ED9" w:rsidRPr="00253201" w:rsidRDefault="00F83ED9" w:rsidP="00FE6915">
            <w:pPr>
              <w:jc w:val="both"/>
              <w:rPr>
                <w:rFonts w:ascii="Arial Narrow" w:hAnsi="Arial Narrow"/>
                <w:sz w:val="24"/>
                <w:szCs w:val="24"/>
              </w:rPr>
            </w:pPr>
            <w:r w:rsidRPr="00253201">
              <w:rPr>
                <w:rFonts w:ascii="Arial Narrow" w:hAnsi="Arial Narrow"/>
                <w:sz w:val="24"/>
                <w:szCs w:val="24"/>
              </w:rPr>
              <w:t>Duración (semanas): 52</w:t>
            </w:r>
          </w:p>
        </w:tc>
      </w:tr>
    </w:tbl>
    <w:p w:rsidR="00F83ED9" w:rsidRPr="00253201" w:rsidRDefault="00F83ED9" w:rsidP="00CB5169">
      <w:pPr>
        <w:jc w:val="both"/>
        <w:rPr>
          <w:rFonts w:ascii="Arial Narrow" w:hAnsi="Arial Narrow"/>
          <w:sz w:val="24"/>
          <w:szCs w:val="24"/>
        </w:rPr>
      </w:pPr>
      <w:r w:rsidRPr="00253201">
        <w:rPr>
          <w:rFonts w:ascii="Arial Narrow" w:hAnsi="Arial Narrow"/>
          <w:sz w:val="24"/>
          <w:szCs w:val="24"/>
        </w:rPr>
        <w:t xml:space="preserve">Tema: Receptor de </w:t>
      </w:r>
      <w:proofErr w:type="spellStart"/>
      <w:r w:rsidRPr="00253201">
        <w:rPr>
          <w:rFonts w:ascii="Arial Narrow" w:hAnsi="Arial Narrow"/>
          <w:sz w:val="24"/>
          <w:szCs w:val="24"/>
        </w:rPr>
        <w:t>acido</w:t>
      </w:r>
      <w:proofErr w:type="spellEnd"/>
      <w:r w:rsidRPr="00253201">
        <w:rPr>
          <w:rFonts w:ascii="Arial Narrow" w:hAnsi="Arial Narrow"/>
          <w:sz w:val="24"/>
          <w:szCs w:val="24"/>
        </w:rPr>
        <w:t xml:space="preserve"> </w:t>
      </w:r>
      <w:proofErr w:type="gramStart"/>
      <w:r w:rsidRPr="00253201">
        <w:rPr>
          <w:rFonts w:ascii="Arial Narrow" w:hAnsi="Arial Narrow"/>
          <w:sz w:val="24"/>
          <w:szCs w:val="24"/>
        </w:rPr>
        <w:t>retinoico beta</w:t>
      </w:r>
      <w:proofErr w:type="gramEnd"/>
      <w:r w:rsidRPr="00253201">
        <w:rPr>
          <w:rFonts w:ascii="Arial Narrow" w:hAnsi="Arial Narrow"/>
          <w:sz w:val="24"/>
          <w:szCs w:val="24"/>
        </w:rPr>
        <w:t>: su</w:t>
      </w:r>
      <w:r>
        <w:rPr>
          <w:rFonts w:ascii="Arial Narrow" w:hAnsi="Arial Narrow"/>
          <w:sz w:val="24"/>
          <w:szCs w:val="24"/>
        </w:rPr>
        <w:t xml:space="preserve"> implicación en cáncer de pulmó</w:t>
      </w:r>
      <w:r w:rsidRPr="00253201">
        <w:rPr>
          <w:rFonts w:ascii="Arial Narrow" w:hAnsi="Arial Narrow"/>
          <w:sz w:val="24"/>
          <w:szCs w:val="24"/>
        </w:rPr>
        <w:t>n</w:t>
      </w:r>
    </w:p>
    <w:p w:rsidR="00F83ED9" w:rsidRPr="00CB5169" w:rsidRDefault="00F83ED9" w:rsidP="00CB5169">
      <w:pPr>
        <w:jc w:val="both"/>
        <w:rPr>
          <w:rFonts w:ascii="Arial Narrow" w:hAnsi="Arial Narrow"/>
          <w:sz w:val="24"/>
          <w:szCs w:val="24"/>
          <w:lang w:val="en-US"/>
        </w:rPr>
      </w:pPr>
      <w:r w:rsidRPr="00CB5169">
        <w:rPr>
          <w:rFonts w:ascii="Arial Narrow" w:hAnsi="Arial Narrow"/>
          <w:sz w:val="24"/>
          <w:szCs w:val="24"/>
          <w:lang w:val="en-US"/>
        </w:rPr>
        <w:t>Clave: I</w:t>
      </w:r>
    </w:p>
    <w:p w:rsidR="00F83ED9" w:rsidRPr="00572286" w:rsidRDefault="00F83ED9" w:rsidP="00CB5169">
      <w:pPr>
        <w:autoSpaceDE w:val="0"/>
        <w:autoSpaceDN w:val="0"/>
        <w:adjustRightInd w:val="0"/>
        <w:rPr>
          <w:rFonts w:ascii="Arial Narrow" w:hAnsi="Arial Narrow" w:cs="Arial"/>
          <w:szCs w:val="22"/>
          <w:lang w:val="en-US" w:eastAsia="es-ES_tradnl"/>
        </w:rPr>
      </w:pPr>
    </w:p>
    <w:p w:rsidR="00F83ED9" w:rsidRPr="00115095" w:rsidRDefault="00F83ED9" w:rsidP="00CB5169">
      <w:pPr>
        <w:autoSpaceDE w:val="0"/>
        <w:autoSpaceDN w:val="0"/>
        <w:adjustRightInd w:val="0"/>
        <w:rPr>
          <w:rFonts w:ascii="Arial Narrow" w:hAnsi="Arial Narrow" w:cs="Arial"/>
          <w:szCs w:val="22"/>
          <w:lang w:val="en-GB" w:eastAsia="es-ES_tradnl"/>
        </w:rPr>
      </w:pPr>
      <w:r w:rsidRPr="006D6EC0">
        <w:rPr>
          <w:rFonts w:ascii="Arial Narrow" w:hAnsi="Arial Narrow"/>
          <w:sz w:val="24"/>
          <w:szCs w:val="24"/>
          <w:lang w:val="en-GB"/>
        </w:rPr>
        <w:t xml:space="preserve">Centro: </w:t>
      </w:r>
      <w:proofErr w:type="spellStart"/>
      <w:r w:rsidRPr="00115095">
        <w:rPr>
          <w:rFonts w:ascii="Arial Narrow" w:hAnsi="Arial Narrow" w:cs="Arial"/>
          <w:szCs w:val="22"/>
          <w:lang w:val="en-GB" w:eastAsia="es-ES_tradnl"/>
        </w:rPr>
        <w:t>Dept</w:t>
      </w:r>
      <w:proofErr w:type="spellEnd"/>
      <w:r w:rsidRPr="00115095">
        <w:rPr>
          <w:rFonts w:ascii="Arial Narrow" w:hAnsi="Arial Narrow" w:cs="Arial"/>
          <w:szCs w:val="22"/>
          <w:lang w:val="en-GB" w:eastAsia="es-ES_tradnl"/>
        </w:rPr>
        <w:t xml:space="preserve"> Medicine </w:t>
      </w:r>
      <w:proofErr w:type="gramStart"/>
      <w:r w:rsidRPr="00115095">
        <w:rPr>
          <w:rFonts w:ascii="Arial Narrow" w:hAnsi="Arial Narrow" w:cs="Arial"/>
          <w:szCs w:val="22"/>
          <w:lang w:val="en-GB" w:eastAsia="es-ES_tradnl"/>
        </w:rPr>
        <w:t>The</w:t>
      </w:r>
      <w:proofErr w:type="gramEnd"/>
      <w:r w:rsidRPr="00115095">
        <w:rPr>
          <w:rFonts w:ascii="Arial Narrow" w:hAnsi="Arial Narrow" w:cs="Arial"/>
          <w:szCs w:val="22"/>
          <w:lang w:val="en-GB" w:eastAsia="es-ES_tradnl"/>
        </w:rPr>
        <w:t xml:space="preserve"> Rayne Institute-University College London Medical School</w:t>
      </w:r>
    </w:p>
    <w:p w:rsidR="00F83ED9" w:rsidRPr="006D6EC0" w:rsidRDefault="00F83ED9" w:rsidP="00CB5169">
      <w:pPr>
        <w:autoSpaceDE w:val="0"/>
        <w:autoSpaceDN w:val="0"/>
        <w:adjustRightInd w:val="0"/>
        <w:rPr>
          <w:rFonts w:ascii="Arial Narrow" w:hAnsi="Arial Narrow" w:cs="Arial"/>
          <w:szCs w:val="22"/>
          <w:lang w:val="es-ES" w:eastAsia="es-ES_tradnl"/>
        </w:rPr>
      </w:pPr>
      <w:r w:rsidRPr="00253201">
        <w:rPr>
          <w:rFonts w:ascii="Arial Narrow" w:hAnsi="Arial Narrow"/>
          <w:sz w:val="24"/>
          <w:szCs w:val="24"/>
        </w:rPr>
        <w:t xml:space="preserve">Localidad: </w:t>
      </w:r>
      <w:r w:rsidRPr="006D6EC0">
        <w:rPr>
          <w:rFonts w:ascii="Arial Narrow" w:hAnsi="Arial Narrow" w:cs="Arial"/>
          <w:szCs w:val="22"/>
          <w:lang w:val="es-ES" w:eastAsia="es-ES_tradnl"/>
        </w:rPr>
        <w:t>(Reino Unido)</w:t>
      </w:r>
    </w:p>
    <w:p w:rsidR="00F83ED9" w:rsidRPr="00115095" w:rsidRDefault="00F83ED9" w:rsidP="00CB5169">
      <w:pPr>
        <w:autoSpaceDE w:val="0"/>
        <w:autoSpaceDN w:val="0"/>
        <w:adjustRightInd w:val="0"/>
        <w:rPr>
          <w:rFonts w:ascii="Arial Narrow" w:hAnsi="Arial Narrow" w:cs="Arial"/>
          <w:szCs w:val="22"/>
          <w:lang w:eastAsia="es-ES_tradnl"/>
        </w:rPr>
      </w:pPr>
      <w:r w:rsidRPr="00115095">
        <w:rPr>
          <w:rFonts w:ascii="Arial Narrow" w:hAnsi="Arial Narrow" w:cs="Arial"/>
          <w:szCs w:val="22"/>
          <w:lang w:eastAsia="es-ES_tradnl"/>
        </w:rPr>
        <w:t xml:space="preserve">PROGRAMA SALVADOR DE MADARIAGA (2001-2002) </w:t>
      </w:r>
    </w:p>
    <w:p w:rsidR="00F83ED9" w:rsidRPr="00115095" w:rsidRDefault="00F83ED9" w:rsidP="00CB5169">
      <w:pPr>
        <w:autoSpaceDE w:val="0"/>
        <w:autoSpaceDN w:val="0"/>
        <w:adjustRightInd w:val="0"/>
        <w:rPr>
          <w:rFonts w:ascii="Arial Narrow" w:hAnsi="Arial Narrow" w:cs="Arial"/>
          <w:szCs w:val="22"/>
          <w:lang w:eastAsia="es-ES_tradnl"/>
        </w:rPr>
      </w:pPr>
      <w:r w:rsidRPr="00115095">
        <w:rPr>
          <w:rFonts w:ascii="Arial Narrow" w:hAnsi="Arial Narrow" w:cs="Arial"/>
          <w:szCs w:val="22"/>
          <w:lang w:eastAsia="es-ES_tradnl"/>
        </w:rPr>
        <w:t xml:space="preserve">Tema: </w:t>
      </w:r>
      <w:proofErr w:type="spellStart"/>
      <w:r w:rsidRPr="00115095">
        <w:rPr>
          <w:rFonts w:ascii="Arial Narrow" w:hAnsi="Arial Narrow" w:cs="Arial"/>
          <w:szCs w:val="22"/>
          <w:lang w:eastAsia="es-ES_tradnl"/>
        </w:rPr>
        <w:t>Retinoides</w:t>
      </w:r>
      <w:proofErr w:type="spellEnd"/>
      <w:r w:rsidRPr="00115095">
        <w:rPr>
          <w:rFonts w:ascii="Arial Narrow" w:hAnsi="Arial Narrow" w:cs="Arial"/>
          <w:szCs w:val="22"/>
          <w:lang w:eastAsia="es-ES_tradnl"/>
        </w:rPr>
        <w:t xml:space="preserve"> y sus receptores en cáncer</w:t>
      </w:r>
    </w:p>
    <w:p w:rsidR="00F83ED9" w:rsidRPr="00115095" w:rsidRDefault="00F83ED9" w:rsidP="00CB5169">
      <w:pPr>
        <w:autoSpaceDE w:val="0"/>
        <w:autoSpaceDN w:val="0"/>
        <w:adjustRightInd w:val="0"/>
        <w:rPr>
          <w:rFonts w:ascii="Arial Narrow" w:hAnsi="Arial Narrow" w:cs="Arial"/>
          <w:szCs w:val="22"/>
          <w:lang w:eastAsia="es-ES_tradnl"/>
        </w:rPr>
      </w:pPr>
      <w:r w:rsidRPr="00115095">
        <w:rPr>
          <w:rFonts w:ascii="Arial Narrow" w:hAnsi="Arial Narrow" w:cs="Arial"/>
          <w:szCs w:val="22"/>
          <w:lang w:eastAsia="es-ES_tradnl"/>
        </w:rPr>
        <w:t>Ministerio de Educación, Cultura y Deporte</w:t>
      </w:r>
    </w:p>
    <w:p w:rsidR="00F83ED9" w:rsidRPr="00115095" w:rsidRDefault="00F83ED9" w:rsidP="00CB5169">
      <w:pPr>
        <w:autoSpaceDE w:val="0"/>
        <w:autoSpaceDN w:val="0"/>
        <w:adjustRightInd w:val="0"/>
        <w:rPr>
          <w:rFonts w:ascii="Arial Narrow" w:hAnsi="Arial Narrow" w:cs="Arial"/>
          <w:szCs w:val="22"/>
          <w:lang w:eastAsia="es-ES_tradnl"/>
        </w:rPr>
      </w:pPr>
      <w:r w:rsidRPr="00115095">
        <w:rPr>
          <w:rFonts w:ascii="Arial Narrow" w:hAnsi="Arial Narrow" w:cs="Arial"/>
          <w:szCs w:val="22"/>
          <w:lang w:eastAsia="es-ES_tradnl"/>
        </w:rPr>
        <w:t>Desde: 01/07/2001 Hasta: 30/06/2002</w:t>
      </w:r>
      <w:r w:rsidRPr="00115095">
        <w:rPr>
          <w:rFonts w:ascii="Arial Narrow" w:hAnsi="Arial Narrow"/>
          <w:szCs w:val="22"/>
          <w:lang w:eastAsia="es-ES_tradnl"/>
        </w:rPr>
        <w:t xml:space="preserve">Nº </w:t>
      </w:r>
      <w:r w:rsidRPr="00115095">
        <w:rPr>
          <w:rFonts w:ascii="Arial Narrow" w:hAnsi="Arial Narrow" w:cs="Arial"/>
          <w:szCs w:val="22"/>
          <w:lang w:eastAsia="es-ES_tradnl"/>
        </w:rPr>
        <w:t>total de meses: 12</w:t>
      </w:r>
    </w:p>
    <w:p w:rsidR="00F83ED9" w:rsidRPr="00115095" w:rsidRDefault="00F83ED9" w:rsidP="00CB5169">
      <w:pPr>
        <w:autoSpaceDE w:val="0"/>
        <w:autoSpaceDN w:val="0"/>
        <w:adjustRightInd w:val="0"/>
        <w:rPr>
          <w:rFonts w:ascii="Arial Narrow" w:hAnsi="Arial Narrow" w:cs="Arial"/>
          <w:szCs w:val="22"/>
          <w:lang w:eastAsia="es-ES_tradnl"/>
        </w:rPr>
      </w:pPr>
      <w:r w:rsidRPr="00253201">
        <w:rPr>
          <w:rFonts w:ascii="Arial Narrow" w:hAnsi="Arial Narrow"/>
          <w:sz w:val="24"/>
          <w:szCs w:val="24"/>
        </w:rPr>
        <w:t xml:space="preserve">Centro: </w:t>
      </w:r>
      <w:r w:rsidRPr="00115095">
        <w:rPr>
          <w:rFonts w:ascii="Arial Narrow" w:hAnsi="Arial Narrow" w:cs="Arial"/>
          <w:szCs w:val="22"/>
          <w:lang w:eastAsia="es-ES_tradnl"/>
        </w:rPr>
        <w:t xml:space="preserve">Laboratorio del </w:t>
      </w:r>
      <w:proofErr w:type="spellStart"/>
      <w:r w:rsidRPr="00115095">
        <w:rPr>
          <w:rFonts w:ascii="Arial Narrow" w:hAnsi="Arial Narrow" w:cs="Arial"/>
          <w:szCs w:val="22"/>
          <w:lang w:eastAsia="es-ES_tradnl"/>
        </w:rPr>
        <w:t>Dr</w:t>
      </w:r>
      <w:proofErr w:type="spellEnd"/>
      <w:r w:rsidRPr="00115095">
        <w:rPr>
          <w:rFonts w:ascii="Arial Narrow" w:hAnsi="Arial Narrow" w:cs="Arial"/>
          <w:szCs w:val="22"/>
          <w:lang w:eastAsia="es-ES_tradnl"/>
        </w:rPr>
        <w:t xml:space="preserve"> </w:t>
      </w:r>
      <w:proofErr w:type="spellStart"/>
      <w:r w:rsidRPr="00115095">
        <w:rPr>
          <w:rFonts w:ascii="Arial Narrow" w:hAnsi="Arial Narrow" w:cs="Arial"/>
          <w:szCs w:val="22"/>
          <w:lang w:eastAsia="es-ES_tradnl"/>
        </w:rPr>
        <w:t>Xiao-kun</w:t>
      </w:r>
      <w:proofErr w:type="spellEnd"/>
      <w:r w:rsidRPr="00115095">
        <w:rPr>
          <w:rFonts w:ascii="Arial Narrow" w:hAnsi="Arial Narrow" w:cs="Arial"/>
          <w:szCs w:val="22"/>
          <w:lang w:eastAsia="es-ES_tradnl"/>
        </w:rPr>
        <w:t xml:space="preserve"> Zhang-</w:t>
      </w:r>
      <w:proofErr w:type="spellStart"/>
      <w:r w:rsidRPr="00115095">
        <w:rPr>
          <w:rFonts w:ascii="Arial Narrow" w:hAnsi="Arial Narrow" w:cs="Arial"/>
          <w:szCs w:val="22"/>
          <w:lang w:eastAsia="es-ES_tradnl"/>
        </w:rPr>
        <w:t>The</w:t>
      </w:r>
      <w:proofErr w:type="spellEnd"/>
      <w:r w:rsidRPr="00115095">
        <w:rPr>
          <w:rFonts w:ascii="Arial Narrow" w:hAnsi="Arial Narrow" w:cs="Arial"/>
          <w:szCs w:val="22"/>
          <w:lang w:eastAsia="es-ES_tradnl"/>
        </w:rPr>
        <w:t xml:space="preserve"> </w:t>
      </w:r>
      <w:proofErr w:type="spellStart"/>
      <w:r w:rsidRPr="00115095">
        <w:rPr>
          <w:rFonts w:ascii="Arial Narrow" w:hAnsi="Arial Narrow" w:cs="Arial"/>
          <w:szCs w:val="22"/>
          <w:lang w:eastAsia="es-ES_tradnl"/>
        </w:rPr>
        <w:t>Burnham</w:t>
      </w:r>
      <w:proofErr w:type="spellEnd"/>
      <w:r w:rsidRPr="00115095">
        <w:rPr>
          <w:rFonts w:ascii="Arial Narrow" w:hAnsi="Arial Narrow" w:cs="Arial"/>
          <w:szCs w:val="22"/>
          <w:lang w:eastAsia="es-ES_tradnl"/>
        </w:rPr>
        <w:t xml:space="preserve"> </w:t>
      </w:r>
      <w:proofErr w:type="spellStart"/>
      <w:r w:rsidRPr="00115095">
        <w:rPr>
          <w:rFonts w:ascii="Arial Narrow" w:hAnsi="Arial Narrow" w:cs="Arial"/>
          <w:szCs w:val="22"/>
          <w:lang w:eastAsia="es-ES_tradnl"/>
        </w:rPr>
        <w:t>Institute</w:t>
      </w:r>
      <w:proofErr w:type="spellEnd"/>
      <w:r w:rsidRPr="00115095">
        <w:rPr>
          <w:rFonts w:ascii="Arial Narrow" w:hAnsi="Arial Narrow" w:cs="Arial"/>
          <w:szCs w:val="22"/>
          <w:lang w:eastAsia="es-ES_tradnl"/>
        </w:rPr>
        <w:t xml:space="preserve"> </w:t>
      </w:r>
    </w:p>
    <w:p w:rsidR="00F83ED9" w:rsidRPr="00115095" w:rsidRDefault="00F83ED9" w:rsidP="00CB5169">
      <w:pPr>
        <w:autoSpaceDE w:val="0"/>
        <w:autoSpaceDN w:val="0"/>
        <w:adjustRightInd w:val="0"/>
        <w:rPr>
          <w:rFonts w:ascii="Arial Narrow" w:hAnsi="Arial Narrow" w:cs="Arial"/>
          <w:szCs w:val="22"/>
          <w:lang w:eastAsia="es-ES_tradnl"/>
        </w:rPr>
      </w:pPr>
      <w:r w:rsidRPr="00253201">
        <w:rPr>
          <w:rFonts w:ascii="Arial Narrow" w:hAnsi="Arial Narrow"/>
          <w:sz w:val="24"/>
          <w:szCs w:val="24"/>
        </w:rPr>
        <w:t xml:space="preserve">Localidad: </w:t>
      </w:r>
      <w:r w:rsidRPr="00115095">
        <w:rPr>
          <w:rFonts w:ascii="Arial Narrow" w:hAnsi="Arial Narrow" w:cs="Arial"/>
          <w:szCs w:val="22"/>
          <w:lang w:eastAsia="es-ES_tradnl"/>
        </w:rPr>
        <w:t>(San Diego,</w:t>
      </w:r>
      <w:r>
        <w:rPr>
          <w:rFonts w:ascii="Arial Narrow" w:hAnsi="Arial Narrow" w:cs="Arial"/>
          <w:szCs w:val="22"/>
          <w:lang w:eastAsia="es-ES_tradnl"/>
        </w:rPr>
        <w:t xml:space="preserve"> </w:t>
      </w:r>
      <w:r w:rsidRPr="00115095">
        <w:rPr>
          <w:rFonts w:ascii="Arial Narrow" w:hAnsi="Arial Narrow" w:cs="Arial"/>
          <w:szCs w:val="22"/>
          <w:lang w:eastAsia="es-ES_tradnl"/>
        </w:rPr>
        <w:t>California, USA)</w:t>
      </w:r>
    </w:p>
    <w:p w:rsidR="00F83ED9" w:rsidRPr="006D6EC0" w:rsidRDefault="00F83ED9" w:rsidP="00CB5169">
      <w:pPr>
        <w:autoSpaceDE w:val="0"/>
        <w:autoSpaceDN w:val="0"/>
        <w:adjustRightInd w:val="0"/>
        <w:rPr>
          <w:rFonts w:ascii="Arial Narrow" w:hAnsi="Arial Narrow" w:cs="Arial"/>
          <w:szCs w:val="22"/>
          <w:lang w:eastAsia="es-ES_tradnl"/>
        </w:rPr>
      </w:pPr>
    </w:p>
    <w:p w:rsidR="00F83ED9" w:rsidRDefault="00F83ED9" w:rsidP="003C2084">
      <w:pPr>
        <w:ind w:left="-142" w:right="-284"/>
        <w:jc w:val="center"/>
        <w:rPr>
          <w:rFonts w:ascii="Tahoma" w:hAnsi="Tahoma"/>
          <w:b/>
          <w:color w:val="000080"/>
          <w:sz w:val="20"/>
          <w:lang w:val="es-ES"/>
        </w:rPr>
      </w:pPr>
      <w:r>
        <w:rPr>
          <w:rFonts w:ascii="Tahoma" w:hAnsi="Tahoma"/>
          <w:sz w:val="18"/>
          <w:lang w:val="es-ES"/>
        </w:rPr>
        <w:br w:type="page"/>
      </w:r>
      <w:r>
        <w:rPr>
          <w:rFonts w:ascii="Tahoma" w:hAnsi="Tahoma"/>
          <w:b/>
          <w:color w:val="000080"/>
          <w:sz w:val="20"/>
          <w:lang w:val="es-ES"/>
        </w:rPr>
        <w:lastRenderedPageBreak/>
        <w:t>CONGRESOS</w:t>
      </w:r>
    </w:p>
    <w:p w:rsidR="00F83ED9" w:rsidRDefault="00F83ED9" w:rsidP="003C2084">
      <w:pPr>
        <w:ind w:left="-142" w:right="-284"/>
        <w:jc w:val="center"/>
        <w:rPr>
          <w:rFonts w:ascii="Tahoma" w:hAnsi="Tahoma"/>
          <w:b/>
          <w:sz w:val="20"/>
          <w:lang w:val="es-ES"/>
        </w:rPr>
      </w:pPr>
      <w:r>
        <w:rPr>
          <w:rFonts w:ascii="Tahoma" w:hAnsi="Tahoma"/>
          <w:b/>
          <w:color w:val="000080"/>
          <w:sz w:val="20"/>
          <w:lang w:val="es-ES"/>
        </w:rPr>
        <w:t>(reseñar, hasta un máximo de cinco contribuciones, producidas en los últimos diez años)</w:t>
      </w:r>
    </w:p>
    <w:p w:rsidR="00F83ED9" w:rsidRDefault="00F83ED9" w:rsidP="003C2084">
      <w:pPr>
        <w:pBdr>
          <w:bottom w:val="single" w:sz="4" w:space="1" w:color="auto"/>
        </w:pBdr>
        <w:ind w:left="-142" w:right="-284"/>
        <w:jc w:val="center"/>
        <w:rPr>
          <w:rFonts w:ascii="Tahoma" w:hAnsi="Tahoma"/>
          <w:b/>
          <w:sz w:val="18"/>
          <w:lang w:val="es-ES"/>
        </w:rPr>
      </w:pPr>
    </w:p>
    <w:p w:rsidR="00F83ED9" w:rsidRDefault="00F83ED9" w:rsidP="003C2084">
      <w:pPr>
        <w:ind w:left="-142" w:right="-284"/>
        <w:jc w:val="center"/>
        <w:rPr>
          <w:rFonts w:ascii="Tahoma" w:hAnsi="Tahoma"/>
          <w:b/>
          <w:sz w:val="18"/>
          <w:lang w:val="es-ES"/>
        </w:rPr>
      </w:pPr>
    </w:p>
    <w:tbl>
      <w:tblPr>
        <w:tblW w:w="0" w:type="auto"/>
        <w:tblLayout w:type="fixed"/>
        <w:tblCellMar>
          <w:left w:w="70" w:type="dxa"/>
          <w:right w:w="70" w:type="dxa"/>
        </w:tblCellMar>
        <w:tblLook w:val="0000" w:firstRow="0" w:lastRow="0" w:firstColumn="0" w:lastColumn="0" w:noHBand="0" w:noVBand="0"/>
      </w:tblPr>
      <w:tblGrid>
        <w:gridCol w:w="8645"/>
      </w:tblGrid>
      <w:tr w:rsidR="00F83ED9" w:rsidTr="00C70E00">
        <w:tc>
          <w:tcPr>
            <w:tcW w:w="8645" w:type="dxa"/>
          </w:tcPr>
          <w:p w:rsidR="00F83ED9" w:rsidRDefault="00F83ED9" w:rsidP="00C70E00">
            <w:pPr>
              <w:ind w:right="-284"/>
              <w:rPr>
                <w:rFonts w:ascii="Tahoma" w:hAnsi="Tahoma"/>
                <w:sz w:val="18"/>
                <w:lang w:val="es-ES"/>
              </w:rPr>
            </w:pPr>
            <w:r>
              <w:rPr>
                <w:rFonts w:ascii="Tahoma" w:hAnsi="Tahoma"/>
                <w:sz w:val="18"/>
                <w:lang w:val="es-ES"/>
              </w:rPr>
              <w:t xml:space="preserve">AUTORES/AS: </w:t>
            </w:r>
            <w:bookmarkStart w:id="29" w:name="Texto125"/>
            <w:r w:rsidR="00357C7A">
              <w:rPr>
                <w:rFonts w:ascii="Tahoma" w:hAnsi="Tahoma"/>
                <w:sz w:val="18"/>
                <w:lang w:val="es-ES"/>
              </w:rPr>
              <w:fldChar w:fldCharType="begin">
                <w:ffData>
                  <w:name w:val="Texto125"/>
                  <w:enabled/>
                  <w:calcOnExit w:val="0"/>
                  <w:textInput/>
                </w:ffData>
              </w:fldChar>
            </w:r>
            <w:r>
              <w:rPr>
                <w:rFonts w:ascii="Tahoma" w:hAnsi="Tahoma"/>
                <w:sz w:val="18"/>
                <w:lang w:val="es-ES"/>
              </w:rPr>
              <w:instrText xml:space="preserve"> FORMTEXT </w:instrText>
            </w:r>
            <w:r w:rsidR="00357C7A">
              <w:rPr>
                <w:rFonts w:ascii="Tahoma" w:hAnsi="Tahoma"/>
                <w:sz w:val="18"/>
                <w:lang w:val="es-ES"/>
              </w:rPr>
            </w:r>
            <w:r w:rsidR="00357C7A">
              <w:rPr>
                <w:rFonts w:ascii="Tahoma" w:hAnsi="Tahoma"/>
                <w:sz w:val="18"/>
                <w:lang w:val="es-ES"/>
              </w:rPr>
              <w:fldChar w:fldCharType="separate"/>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sidR="00357C7A">
              <w:rPr>
                <w:rFonts w:ascii="Tahoma" w:hAnsi="Tahoma"/>
                <w:sz w:val="18"/>
                <w:lang w:val="es-ES"/>
              </w:rPr>
              <w:fldChar w:fldCharType="end"/>
            </w:r>
            <w:bookmarkEnd w:id="29"/>
          </w:p>
        </w:tc>
      </w:tr>
      <w:tr w:rsidR="00F83ED9" w:rsidTr="00C70E00">
        <w:tc>
          <w:tcPr>
            <w:tcW w:w="8645" w:type="dxa"/>
          </w:tcPr>
          <w:p w:rsidR="00F83ED9" w:rsidRDefault="00F83ED9" w:rsidP="00C70E00">
            <w:pPr>
              <w:ind w:right="-284"/>
              <w:rPr>
                <w:rFonts w:ascii="Tahoma" w:hAnsi="Tahoma"/>
                <w:sz w:val="18"/>
                <w:lang w:val="es-ES"/>
              </w:rPr>
            </w:pPr>
            <w:r>
              <w:rPr>
                <w:rFonts w:ascii="Tahoma" w:hAnsi="Tahoma"/>
                <w:sz w:val="18"/>
                <w:lang w:val="es-ES"/>
              </w:rPr>
              <w:t xml:space="preserve">TÍTULO: </w:t>
            </w:r>
            <w:bookmarkStart w:id="30" w:name="Texto126"/>
            <w:r w:rsidR="00357C7A">
              <w:rPr>
                <w:rFonts w:ascii="Tahoma" w:hAnsi="Tahoma"/>
                <w:sz w:val="18"/>
                <w:lang w:val="es-ES"/>
              </w:rPr>
              <w:fldChar w:fldCharType="begin">
                <w:ffData>
                  <w:name w:val="Texto126"/>
                  <w:enabled/>
                  <w:calcOnExit w:val="0"/>
                  <w:textInput/>
                </w:ffData>
              </w:fldChar>
            </w:r>
            <w:r>
              <w:rPr>
                <w:rFonts w:ascii="Tahoma" w:hAnsi="Tahoma"/>
                <w:sz w:val="18"/>
                <w:lang w:val="es-ES"/>
              </w:rPr>
              <w:instrText xml:space="preserve"> FORMTEXT </w:instrText>
            </w:r>
            <w:r w:rsidR="00357C7A">
              <w:rPr>
                <w:rFonts w:ascii="Tahoma" w:hAnsi="Tahoma"/>
                <w:sz w:val="18"/>
                <w:lang w:val="es-ES"/>
              </w:rPr>
            </w:r>
            <w:r w:rsidR="00357C7A">
              <w:rPr>
                <w:rFonts w:ascii="Tahoma" w:hAnsi="Tahoma"/>
                <w:sz w:val="18"/>
                <w:lang w:val="es-ES"/>
              </w:rPr>
              <w:fldChar w:fldCharType="separate"/>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sidR="00357C7A">
              <w:rPr>
                <w:rFonts w:ascii="Tahoma" w:hAnsi="Tahoma"/>
                <w:sz w:val="18"/>
                <w:lang w:val="es-ES"/>
              </w:rPr>
              <w:fldChar w:fldCharType="end"/>
            </w:r>
            <w:bookmarkEnd w:id="30"/>
          </w:p>
        </w:tc>
      </w:tr>
      <w:tr w:rsidR="00F83ED9" w:rsidTr="00C70E00">
        <w:tc>
          <w:tcPr>
            <w:tcW w:w="8645" w:type="dxa"/>
          </w:tcPr>
          <w:p w:rsidR="00F83ED9" w:rsidRDefault="00F83ED9" w:rsidP="00C70E00">
            <w:pPr>
              <w:ind w:right="-284"/>
              <w:rPr>
                <w:rFonts w:ascii="Tahoma" w:hAnsi="Tahoma"/>
                <w:sz w:val="18"/>
                <w:lang w:val="es-ES"/>
              </w:rPr>
            </w:pPr>
            <w:r>
              <w:rPr>
                <w:rFonts w:ascii="Tahoma" w:hAnsi="Tahoma"/>
                <w:sz w:val="18"/>
                <w:lang w:val="es-ES"/>
              </w:rPr>
              <w:t xml:space="preserve">TIPO DE PARTICIPACIÓN: </w:t>
            </w:r>
            <w:bookmarkStart w:id="31" w:name="Texto127"/>
            <w:r w:rsidR="00357C7A">
              <w:rPr>
                <w:rFonts w:ascii="Tahoma" w:hAnsi="Tahoma"/>
                <w:sz w:val="18"/>
                <w:lang w:val="es-ES"/>
              </w:rPr>
              <w:fldChar w:fldCharType="begin">
                <w:ffData>
                  <w:name w:val="Texto127"/>
                  <w:enabled/>
                  <w:calcOnExit w:val="0"/>
                  <w:textInput/>
                </w:ffData>
              </w:fldChar>
            </w:r>
            <w:r>
              <w:rPr>
                <w:rFonts w:ascii="Tahoma" w:hAnsi="Tahoma"/>
                <w:sz w:val="18"/>
                <w:lang w:val="es-ES"/>
              </w:rPr>
              <w:instrText xml:space="preserve"> FORMTEXT </w:instrText>
            </w:r>
            <w:r w:rsidR="00357C7A">
              <w:rPr>
                <w:rFonts w:ascii="Tahoma" w:hAnsi="Tahoma"/>
                <w:sz w:val="18"/>
                <w:lang w:val="es-ES"/>
              </w:rPr>
            </w:r>
            <w:r w:rsidR="00357C7A">
              <w:rPr>
                <w:rFonts w:ascii="Tahoma" w:hAnsi="Tahoma"/>
                <w:sz w:val="18"/>
                <w:lang w:val="es-ES"/>
              </w:rPr>
              <w:fldChar w:fldCharType="separate"/>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sidR="00357C7A">
              <w:rPr>
                <w:rFonts w:ascii="Tahoma" w:hAnsi="Tahoma"/>
                <w:sz w:val="18"/>
                <w:lang w:val="es-ES"/>
              </w:rPr>
              <w:fldChar w:fldCharType="end"/>
            </w:r>
            <w:bookmarkEnd w:id="31"/>
          </w:p>
        </w:tc>
      </w:tr>
      <w:tr w:rsidR="00F83ED9" w:rsidTr="00C70E00">
        <w:tc>
          <w:tcPr>
            <w:tcW w:w="8645" w:type="dxa"/>
          </w:tcPr>
          <w:p w:rsidR="00F83ED9" w:rsidRDefault="00F83ED9" w:rsidP="00C70E00">
            <w:pPr>
              <w:ind w:right="-284"/>
              <w:rPr>
                <w:rFonts w:ascii="Tahoma" w:hAnsi="Tahoma"/>
                <w:sz w:val="18"/>
                <w:lang w:val="es-ES"/>
              </w:rPr>
            </w:pPr>
            <w:r>
              <w:rPr>
                <w:rFonts w:ascii="Tahoma" w:hAnsi="Tahoma"/>
                <w:sz w:val="18"/>
                <w:lang w:val="es-ES"/>
              </w:rPr>
              <w:t xml:space="preserve">CONGRESO: </w:t>
            </w:r>
            <w:bookmarkStart w:id="32" w:name="Texto128"/>
            <w:r w:rsidR="00357C7A">
              <w:rPr>
                <w:rFonts w:ascii="Tahoma" w:hAnsi="Tahoma"/>
                <w:sz w:val="18"/>
                <w:lang w:val="es-ES"/>
              </w:rPr>
              <w:fldChar w:fldCharType="begin">
                <w:ffData>
                  <w:name w:val="Texto128"/>
                  <w:enabled/>
                  <w:calcOnExit w:val="0"/>
                  <w:textInput/>
                </w:ffData>
              </w:fldChar>
            </w:r>
            <w:r>
              <w:rPr>
                <w:rFonts w:ascii="Tahoma" w:hAnsi="Tahoma"/>
                <w:sz w:val="18"/>
                <w:lang w:val="es-ES"/>
              </w:rPr>
              <w:instrText xml:space="preserve"> FORMTEXT </w:instrText>
            </w:r>
            <w:r w:rsidR="00357C7A">
              <w:rPr>
                <w:rFonts w:ascii="Tahoma" w:hAnsi="Tahoma"/>
                <w:sz w:val="18"/>
                <w:lang w:val="es-ES"/>
              </w:rPr>
            </w:r>
            <w:r w:rsidR="00357C7A">
              <w:rPr>
                <w:rFonts w:ascii="Tahoma" w:hAnsi="Tahoma"/>
                <w:sz w:val="18"/>
                <w:lang w:val="es-ES"/>
              </w:rPr>
              <w:fldChar w:fldCharType="separate"/>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sidR="00357C7A">
              <w:rPr>
                <w:rFonts w:ascii="Tahoma" w:hAnsi="Tahoma"/>
                <w:sz w:val="18"/>
                <w:lang w:val="es-ES"/>
              </w:rPr>
              <w:fldChar w:fldCharType="end"/>
            </w:r>
            <w:bookmarkEnd w:id="32"/>
          </w:p>
        </w:tc>
      </w:tr>
      <w:tr w:rsidR="00F83ED9" w:rsidTr="00C70E00">
        <w:trPr>
          <w:trHeight w:val="619"/>
        </w:trPr>
        <w:tc>
          <w:tcPr>
            <w:tcW w:w="8645" w:type="dxa"/>
          </w:tcPr>
          <w:p w:rsidR="00F83ED9" w:rsidRDefault="00F83ED9" w:rsidP="00C70E00">
            <w:pPr>
              <w:ind w:right="-284"/>
              <w:rPr>
                <w:rFonts w:ascii="Tahoma" w:hAnsi="Tahoma"/>
                <w:sz w:val="18"/>
                <w:lang w:val="es-ES"/>
              </w:rPr>
            </w:pPr>
            <w:r>
              <w:rPr>
                <w:rFonts w:ascii="Tahoma" w:hAnsi="Tahoma"/>
                <w:sz w:val="18"/>
                <w:lang w:val="es-ES"/>
              </w:rPr>
              <w:t xml:space="preserve">PUBLICACIÓN: </w:t>
            </w:r>
            <w:bookmarkStart w:id="33" w:name="Texto129"/>
            <w:r w:rsidR="00357C7A">
              <w:rPr>
                <w:rFonts w:ascii="Tahoma" w:hAnsi="Tahoma"/>
                <w:sz w:val="18"/>
                <w:lang w:val="es-ES"/>
              </w:rPr>
              <w:fldChar w:fldCharType="begin">
                <w:ffData>
                  <w:name w:val="Texto129"/>
                  <w:enabled/>
                  <w:calcOnExit w:val="0"/>
                  <w:textInput/>
                </w:ffData>
              </w:fldChar>
            </w:r>
            <w:r>
              <w:rPr>
                <w:rFonts w:ascii="Tahoma" w:hAnsi="Tahoma"/>
                <w:sz w:val="18"/>
                <w:lang w:val="es-ES"/>
              </w:rPr>
              <w:instrText xml:space="preserve"> FORMTEXT </w:instrText>
            </w:r>
            <w:r w:rsidR="00357C7A">
              <w:rPr>
                <w:rFonts w:ascii="Tahoma" w:hAnsi="Tahoma"/>
                <w:sz w:val="18"/>
                <w:lang w:val="es-ES"/>
              </w:rPr>
            </w:r>
            <w:r w:rsidR="00357C7A">
              <w:rPr>
                <w:rFonts w:ascii="Tahoma" w:hAnsi="Tahoma"/>
                <w:sz w:val="18"/>
                <w:lang w:val="es-ES"/>
              </w:rPr>
              <w:fldChar w:fldCharType="separate"/>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sidR="00357C7A">
              <w:rPr>
                <w:rFonts w:ascii="Tahoma" w:hAnsi="Tahoma"/>
                <w:sz w:val="18"/>
                <w:lang w:val="es-ES"/>
              </w:rPr>
              <w:fldChar w:fldCharType="end"/>
            </w:r>
            <w:bookmarkEnd w:id="33"/>
          </w:p>
        </w:tc>
      </w:tr>
      <w:tr w:rsidR="00F83ED9" w:rsidTr="00C70E00">
        <w:tc>
          <w:tcPr>
            <w:tcW w:w="8645" w:type="dxa"/>
          </w:tcPr>
          <w:p w:rsidR="00F83ED9" w:rsidRDefault="00F83ED9" w:rsidP="00C70E00">
            <w:pPr>
              <w:ind w:right="-284"/>
              <w:rPr>
                <w:rFonts w:ascii="Tahoma" w:hAnsi="Tahoma"/>
                <w:sz w:val="18"/>
                <w:lang w:val="es-ES"/>
              </w:rPr>
            </w:pPr>
            <w:r>
              <w:rPr>
                <w:rFonts w:ascii="Tahoma" w:hAnsi="Tahoma"/>
                <w:sz w:val="18"/>
                <w:lang w:val="es-ES"/>
              </w:rPr>
              <w:t xml:space="preserve">LUGAR DE CELEBRACIÓN: </w:t>
            </w:r>
            <w:bookmarkStart w:id="34" w:name="Texto130"/>
            <w:r w:rsidR="00357C7A">
              <w:rPr>
                <w:rFonts w:ascii="Tahoma" w:hAnsi="Tahoma"/>
                <w:sz w:val="18"/>
                <w:lang w:val="es-ES"/>
              </w:rPr>
              <w:fldChar w:fldCharType="begin">
                <w:ffData>
                  <w:name w:val="Texto130"/>
                  <w:enabled/>
                  <w:calcOnExit w:val="0"/>
                  <w:textInput/>
                </w:ffData>
              </w:fldChar>
            </w:r>
            <w:r>
              <w:rPr>
                <w:rFonts w:ascii="Tahoma" w:hAnsi="Tahoma"/>
                <w:sz w:val="18"/>
                <w:lang w:val="es-ES"/>
              </w:rPr>
              <w:instrText xml:space="preserve"> FORMTEXT </w:instrText>
            </w:r>
            <w:r w:rsidR="00357C7A">
              <w:rPr>
                <w:rFonts w:ascii="Tahoma" w:hAnsi="Tahoma"/>
                <w:sz w:val="18"/>
                <w:lang w:val="es-ES"/>
              </w:rPr>
            </w:r>
            <w:r w:rsidR="00357C7A">
              <w:rPr>
                <w:rFonts w:ascii="Tahoma" w:hAnsi="Tahoma"/>
                <w:sz w:val="18"/>
                <w:lang w:val="es-ES"/>
              </w:rPr>
              <w:fldChar w:fldCharType="separate"/>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sidR="00357C7A">
              <w:rPr>
                <w:rFonts w:ascii="Tahoma" w:hAnsi="Tahoma"/>
                <w:sz w:val="18"/>
                <w:lang w:val="es-ES"/>
              </w:rPr>
              <w:fldChar w:fldCharType="end"/>
            </w:r>
            <w:bookmarkEnd w:id="34"/>
          </w:p>
        </w:tc>
      </w:tr>
      <w:tr w:rsidR="00F83ED9" w:rsidTr="00C70E00">
        <w:tc>
          <w:tcPr>
            <w:tcW w:w="8645" w:type="dxa"/>
          </w:tcPr>
          <w:p w:rsidR="00F83ED9" w:rsidRDefault="00F83ED9" w:rsidP="00C70E00">
            <w:pPr>
              <w:ind w:right="-284"/>
              <w:rPr>
                <w:rFonts w:ascii="Tahoma" w:hAnsi="Tahoma"/>
                <w:sz w:val="18"/>
                <w:lang w:val="es-ES"/>
              </w:rPr>
            </w:pPr>
            <w:r>
              <w:rPr>
                <w:rFonts w:ascii="Tahoma" w:hAnsi="Tahoma"/>
                <w:sz w:val="18"/>
                <w:lang w:val="es-ES"/>
              </w:rPr>
              <w:t xml:space="preserve">AÑO: </w:t>
            </w:r>
            <w:bookmarkStart w:id="35" w:name="Texto131"/>
            <w:r w:rsidR="00357C7A">
              <w:rPr>
                <w:rFonts w:ascii="Tahoma" w:hAnsi="Tahoma"/>
                <w:sz w:val="18"/>
                <w:lang w:val="es-ES"/>
              </w:rPr>
              <w:fldChar w:fldCharType="begin">
                <w:ffData>
                  <w:name w:val="Texto131"/>
                  <w:enabled/>
                  <w:calcOnExit w:val="0"/>
                  <w:textInput/>
                </w:ffData>
              </w:fldChar>
            </w:r>
            <w:r>
              <w:rPr>
                <w:rFonts w:ascii="Tahoma" w:hAnsi="Tahoma"/>
                <w:sz w:val="18"/>
                <w:lang w:val="es-ES"/>
              </w:rPr>
              <w:instrText xml:space="preserve"> FORMTEXT </w:instrText>
            </w:r>
            <w:r w:rsidR="00357C7A">
              <w:rPr>
                <w:rFonts w:ascii="Tahoma" w:hAnsi="Tahoma"/>
                <w:sz w:val="18"/>
                <w:lang w:val="es-ES"/>
              </w:rPr>
            </w:r>
            <w:r w:rsidR="00357C7A">
              <w:rPr>
                <w:rFonts w:ascii="Tahoma" w:hAnsi="Tahoma"/>
                <w:sz w:val="18"/>
                <w:lang w:val="es-ES"/>
              </w:rPr>
              <w:fldChar w:fldCharType="separate"/>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sidR="00357C7A">
              <w:rPr>
                <w:rFonts w:ascii="Tahoma" w:hAnsi="Tahoma"/>
                <w:sz w:val="18"/>
                <w:lang w:val="es-ES"/>
              </w:rPr>
              <w:fldChar w:fldCharType="end"/>
            </w:r>
            <w:bookmarkEnd w:id="35"/>
          </w:p>
        </w:tc>
      </w:tr>
    </w:tbl>
    <w:p w:rsidR="00F83ED9" w:rsidRDefault="00F83ED9" w:rsidP="003C2084">
      <w:pPr>
        <w:ind w:left="-142" w:right="-284"/>
        <w:rPr>
          <w:rFonts w:ascii="Tahoma" w:hAnsi="Tahoma"/>
          <w:b/>
          <w:sz w:val="18"/>
          <w:lang w:val="es-ES"/>
        </w:rPr>
      </w:pPr>
    </w:p>
    <w:p w:rsidR="00F83ED9" w:rsidRDefault="00F83ED9" w:rsidP="003C2084">
      <w:pPr>
        <w:pBdr>
          <w:bottom w:val="single" w:sz="4" w:space="1" w:color="auto"/>
        </w:pBdr>
        <w:ind w:left="-142" w:right="-284"/>
        <w:rPr>
          <w:rFonts w:ascii="Tahoma" w:hAnsi="Tahoma"/>
          <w:b/>
          <w:sz w:val="18"/>
          <w:lang w:val="es-ES"/>
        </w:rPr>
      </w:pPr>
    </w:p>
    <w:p w:rsidR="00F83ED9" w:rsidRDefault="00F83ED9" w:rsidP="003C2084">
      <w:pPr>
        <w:ind w:left="-142" w:right="-284"/>
        <w:rPr>
          <w:rFonts w:ascii="Tahoma" w:hAnsi="Tahoma"/>
          <w:sz w:val="18"/>
          <w:lang w:val="es-ES"/>
        </w:rPr>
      </w:pPr>
    </w:p>
    <w:p w:rsidR="00F83ED9" w:rsidRPr="00BD29CF" w:rsidRDefault="00F83ED9" w:rsidP="00CB5169">
      <w:pPr>
        <w:jc w:val="both"/>
        <w:rPr>
          <w:rFonts w:ascii="Arial Narrow" w:hAnsi="Arial Narrow" w:cs="Arial"/>
          <w:szCs w:val="22"/>
        </w:rPr>
      </w:pPr>
      <w:r w:rsidRPr="00BD29CF">
        <w:rPr>
          <w:rFonts w:ascii="Arial Narrow" w:hAnsi="Arial Narrow" w:cs="Arial"/>
          <w:szCs w:val="22"/>
        </w:rPr>
        <w:t xml:space="preserve">AUTORES: </w:t>
      </w:r>
      <w:r w:rsidRPr="00BD29CF">
        <w:rPr>
          <w:rFonts w:ascii="Arial Narrow" w:hAnsi="Arial Narrow" w:cs="Arial"/>
          <w:noProof/>
          <w:szCs w:val="22"/>
        </w:rPr>
        <w:t>Lucio J et al</w:t>
      </w:r>
    </w:p>
    <w:p w:rsidR="00F83ED9" w:rsidRPr="00BD29CF" w:rsidRDefault="00F83ED9" w:rsidP="00CB5169">
      <w:pPr>
        <w:jc w:val="both"/>
        <w:rPr>
          <w:rFonts w:ascii="Arial Narrow" w:hAnsi="Arial Narrow" w:cs="Arial"/>
          <w:szCs w:val="22"/>
        </w:rPr>
      </w:pPr>
      <w:r w:rsidRPr="00BD29CF">
        <w:rPr>
          <w:rFonts w:ascii="Arial Narrow" w:hAnsi="Arial Narrow" w:cs="Arial"/>
          <w:szCs w:val="22"/>
        </w:rPr>
        <w:t xml:space="preserve">TITULO: </w:t>
      </w:r>
      <w:r w:rsidRPr="00BD29CF">
        <w:rPr>
          <w:rFonts w:ascii="Arial Narrow" w:hAnsi="Arial Narrow" w:cs="Arial"/>
          <w:noProof/>
          <w:szCs w:val="22"/>
        </w:rPr>
        <w:t>Valoracion precoz de un hemolisis oxidativa</w:t>
      </w:r>
    </w:p>
    <w:p w:rsidR="00F83ED9" w:rsidRPr="00BD29CF" w:rsidRDefault="00F83ED9" w:rsidP="00CB5169">
      <w:pPr>
        <w:jc w:val="both"/>
        <w:rPr>
          <w:rFonts w:ascii="Arial Narrow" w:hAnsi="Arial Narrow" w:cs="Arial"/>
          <w:szCs w:val="22"/>
        </w:rPr>
      </w:pPr>
      <w:r w:rsidRPr="00BD29CF">
        <w:rPr>
          <w:rFonts w:ascii="Arial Narrow" w:hAnsi="Arial Narrow" w:cs="Arial"/>
          <w:szCs w:val="22"/>
        </w:rPr>
        <w:t>Tipo de participación: Comunicación oral</w:t>
      </w:r>
    </w:p>
    <w:p w:rsidR="00F83ED9" w:rsidRPr="00BD29CF" w:rsidRDefault="00F83ED9" w:rsidP="00CB5169">
      <w:pPr>
        <w:jc w:val="both"/>
        <w:rPr>
          <w:rFonts w:ascii="Arial Narrow" w:hAnsi="Arial Narrow" w:cs="Arial"/>
          <w:szCs w:val="22"/>
        </w:rPr>
      </w:pPr>
      <w:r w:rsidRPr="00BD29CF">
        <w:rPr>
          <w:rFonts w:ascii="Arial Narrow" w:hAnsi="Arial Narrow" w:cs="Arial"/>
          <w:szCs w:val="22"/>
        </w:rPr>
        <w:t xml:space="preserve">CONGRESO: </w:t>
      </w:r>
      <w:r w:rsidRPr="00BD29CF">
        <w:rPr>
          <w:rFonts w:ascii="Arial Narrow" w:hAnsi="Arial Narrow" w:cs="Arial"/>
          <w:noProof/>
          <w:szCs w:val="22"/>
        </w:rPr>
        <w:t>II congreso internacional de ciencias farmaceuticas</w:t>
      </w:r>
    </w:p>
    <w:p w:rsidR="00F83ED9" w:rsidRPr="00BD29CF" w:rsidRDefault="00F83ED9" w:rsidP="00CB5169">
      <w:pPr>
        <w:jc w:val="both"/>
        <w:rPr>
          <w:rFonts w:ascii="Arial Narrow" w:hAnsi="Arial Narrow" w:cs="Arial"/>
          <w:szCs w:val="22"/>
        </w:rPr>
      </w:pPr>
      <w:r w:rsidRPr="00BD29CF">
        <w:rPr>
          <w:rFonts w:ascii="Arial Narrow" w:hAnsi="Arial Narrow" w:cs="Arial"/>
          <w:szCs w:val="22"/>
        </w:rPr>
        <w:t>LUGAR DE CELEBRACIÓN: Barcelona, 1983</w:t>
      </w:r>
    </w:p>
    <w:p w:rsidR="00F83ED9" w:rsidRPr="00BD29CF" w:rsidRDefault="00F83ED9" w:rsidP="00CB5169">
      <w:pPr>
        <w:jc w:val="both"/>
        <w:rPr>
          <w:rFonts w:ascii="Arial Narrow" w:hAnsi="Arial Narrow" w:cs="Arial"/>
          <w:szCs w:val="22"/>
        </w:rPr>
      </w:pPr>
    </w:p>
    <w:p w:rsidR="00F83ED9" w:rsidRPr="00BD29CF" w:rsidRDefault="00F83ED9" w:rsidP="00CB5169">
      <w:pPr>
        <w:pBdr>
          <w:top w:val="single" w:sz="4" w:space="1" w:color="auto"/>
        </w:pBdr>
        <w:jc w:val="both"/>
        <w:rPr>
          <w:rFonts w:ascii="Arial Narrow" w:hAnsi="Arial Narrow" w:cs="Arial"/>
          <w:szCs w:val="22"/>
        </w:rPr>
      </w:pPr>
      <w:r w:rsidRPr="00BD29CF">
        <w:rPr>
          <w:rFonts w:ascii="Arial Narrow" w:hAnsi="Arial Narrow" w:cs="Arial"/>
          <w:szCs w:val="22"/>
        </w:rPr>
        <w:t>AUTORES: Lucio J et al</w:t>
      </w:r>
    </w:p>
    <w:p w:rsidR="00F83ED9" w:rsidRPr="00BD29CF" w:rsidRDefault="00F83ED9" w:rsidP="00CB5169">
      <w:pPr>
        <w:jc w:val="both"/>
        <w:rPr>
          <w:rFonts w:ascii="Arial Narrow" w:hAnsi="Arial Narrow" w:cs="Arial"/>
          <w:szCs w:val="22"/>
        </w:rPr>
      </w:pPr>
      <w:r w:rsidRPr="00BD29CF">
        <w:rPr>
          <w:rFonts w:ascii="Arial Narrow" w:hAnsi="Arial Narrow" w:cs="Arial"/>
          <w:szCs w:val="22"/>
        </w:rPr>
        <w:t>TITULO: Resistencia a corto plazo de los hematíes frente a un ataque oxidativo</w:t>
      </w:r>
    </w:p>
    <w:p w:rsidR="00F83ED9" w:rsidRPr="00BD29CF" w:rsidRDefault="00F83ED9" w:rsidP="00CB5169">
      <w:pPr>
        <w:jc w:val="both"/>
        <w:rPr>
          <w:rFonts w:ascii="Arial Narrow" w:hAnsi="Arial Narrow" w:cs="Arial"/>
          <w:szCs w:val="22"/>
        </w:rPr>
      </w:pPr>
      <w:r w:rsidRPr="00BD29CF">
        <w:rPr>
          <w:rFonts w:ascii="Arial Narrow" w:hAnsi="Arial Narrow" w:cs="Arial"/>
          <w:szCs w:val="22"/>
        </w:rPr>
        <w:t>CONGRESO: Real Sociedad Española de Historia Natural</w:t>
      </w:r>
    </w:p>
    <w:p w:rsidR="00F83ED9" w:rsidRPr="00BD29CF" w:rsidRDefault="00F83ED9" w:rsidP="00CB5169">
      <w:pPr>
        <w:jc w:val="both"/>
        <w:rPr>
          <w:rFonts w:ascii="Arial Narrow" w:hAnsi="Arial Narrow" w:cs="Arial"/>
          <w:szCs w:val="22"/>
        </w:rPr>
      </w:pPr>
      <w:r w:rsidRPr="00BD29CF">
        <w:rPr>
          <w:rFonts w:ascii="Arial Narrow" w:hAnsi="Arial Narrow" w:cs="Arial"/>
          <w:szCs w:val="22"/>
        </w:rPr>
        <w:t>LUGAR DE CELEBRACIÓN: Santiago de Compostela 1983</w:t>
      </w:r>
    </w:p>
    <w:p w:rsidR="00F83ED9" w:rsidRPr="00BD29CF" w:rsidRDefault="00F83ED9" w:rsidP="00CB5169">
      <w:pPr>
        <w:autoSpaceDE w:val="0"/>
        <w:autoSpaceDN w:val="0"/>
        <w:adjustRightInd w:val="0"/>
        <w:jc w:val="both"/>
        <w:rPr>
          <w:rFonts w:ascii="Arial Narrow" w:hAnsi="Arial Narrow" w:cs="Arial"/>
          <w:szCs w:val="22"/>
          <w:lang w:eastAsia="es-ES_tradnl"/>
        </w:rPr>
      </w:pPr>
    </w:p>
    <w:p w:rsidR="00F83ED9" w:rsidRPr="00BD29CF" w:rsidRDefault="00F83ED9" w:rsidP="00CB5169">
      <w:pPr>
        <w:pBdr>
          <w:top w:val="single" w:sz="4" w:space="1" w:color="auto"/>
        </w:pBdr>
        <w:autoSpaceDE w:val="0"/>
        <w:autoSpaceDN w:val="0"/>
        <w:adjustRightInd w:val="0"/>
        <w:jc w:val="both"/>
        <w:rPr>
          <w:rFonts w:ascii="Arial Narrow" w:hAnsi="Arial Narrow" w:cs="Arial"/>
          <w:szCs w:val="22"/>
          <w:lang w:eastAsia="es-ES_tradnl"/>
        </w:rPr>
      </w:pPr>
      <w:r w:rsidRPr="00BD29CF">
        <w:rPr>
          <w:rFonts w:ascii="Arial Narrow" w:hAnsi="Arial Narrow" w:cs="Arial"/>
          <w:szCs w:val="22"/>
        </w:rPr>
        <w:t xml:space="preserve">AUTORES: </w:t>
      </w:r>
      <w:r w:rsidRPr="00BD29CF">
        <w:rPr>
          <w:rFonts w:ascii="Arial Narrow" w:hAnsi="Arial Narrow" w:cs="Arial"/>
          <w:szCs w:val="22"/>
          <w:lang w:eastAsia="es-ES_tradnl"/>
        </w:rPr>
        <w:t xml:space="preserve">González Rublo M, Ruiz P, Rodríguez Puyol </w:t>
      </w:r>
      <w:proofErr w:type="gramStart"/>
      <w:r w:rsidRPr="00BD29CF">
        <w:rPr>
          <w:rFonts w:ascii="Arial Narrow" w:hAnsi="Arial Narrow" w:cs="Arial"/>
          <w:szCs w:val="22"/>
          <w:lang w:eastAsia="es-ES_tradnl"/>
        </w:rPr>
        <w:t>M,  González</w:t>
      </w:r>
      <w:proofErr w:type="gramEnd"/>
      <w:r w:rsidRPr="00BD29CF">
        <w:rPr>
          <w:rFonts w:ascii="Arial Narrow" w:hAnsi="Arial Narrow" w:cs="Arial"/>
          <w:szCs w:val="22"/>
          <w:lang w:eastAsia="es-ES_tradnl"/>
        </w:rPr>
        <w:t xml:space="preserve"> M., Rodríguez Puyol D., Díez M.L., Martos </w:t>
      </w:r>
      <w:proofErr w:type="spellStart"/>
      <w:r w:rsidRPr="00BD29CF">
        <w:rPr>
          <w:rFonts w:ascii="Arial Narrow" w:hAnsi="Arial Narrow" w:cs="Arial"/>
          <w:szCs w:val="22"/>
          <w:lang w:eastAsia="es-ES_tradnl"/>
        </w:rPr>
        <w:t>Ló</w:t>
      </w:r>
      <w:proofErr w:type="spellEnd"/>
      <w:r w:rsidRPr="00BD29CF">
        <w:rPr>
          <w:rFonts w:ascii="Arial Narrow" w:hAnsi="Arial Narrow" w:cs="Arial"/>
          <w:szCs w:val="22"/>
          <w:lang w:eastAsia="es-ES_tradnl"/>
        </w:rPr>
        <w:t>,</w:t>
      </w:r>
    </w:p>
    <w:p w:rsidR="00F83ED9" w:rsidRPr="00BD29CF" w:rsidRDefault="00F83ED9" w:rsidP="00CB5169">
      <w:pPr>
        <w:autoSpaceDE w:val="0"/>
        <w:autoSpaceDN w:val="0"/>
        <w:adjustRightInd w:val="0"/>
        <w:jc w:val="both"/>
        <w:rPr>
          <w:rFonts w:ascii="Arial Narrow" w:hAnsi="Arial Narrow" w:cs="Arial"/>
          <w:szCs w:val="22"/>
          <w:lang w:eastAsia="es-ES_tradnl"/>
        </w:rPr>
      </w:pPr>
      <w:r w:rsidRPr="00BD29CF">
        <w:rPr>
          <w:rFonts w:ascii="Arial Narrow" w:hAnsi="Arial Narrow" w:cs="Arial"/>
          <w:szCs w:val="22"/>
        </w:rPr>
        <w:t xml:space="preserve">TITULO: </w:t>
      </w:r>
      <w:r w:rsidRPr="00BD29CF">
        <w:rPr>
          <w:rFonts w:ascii="Arial Narrow" w:hAnsi="Arial Narrow" w:cs="Arial"/>
          <w:szCs w:val="22"/>
          <w:lang w:eastAsia="es-ES_tradnl"/>
        </w:rPr>
        <w:t xml:space="preserve">El tratamiento con </w:t>
      </w:r>
      <w:proofErr w:type="spellStart"/>
      <w:r w:rsidRPr="00BD29CF">
        <w:rPr>
          <w:rFonts w:ascii="Arial Narrow" w:hAnsi="Arial Narrow" w:cs="Arial"/>
          <w:szCs w:val="22"/>
          <w:lang w:eastAsia="es-ES_tradnl"/>
        </w:rPr>
        <w:t>Probucol</w:t>
      </w:r>
      <w:proofErr w:type="spellEnd"/>
      <w:r w:rsidRPr="00BD29CF">
        <w:rPr>
          <w:rFonts w:ascii="Arial Narrow" w:hAnsi="Arial Narrow" w:cs="Arial"/>
          <w:szCs w:val="22"/>
          <w:lang w:eastAsia="es-ES_tradnl"/>
        </w:rPr>
        <w:t xml:space="preserve"> reduce la progresión de la Esclerosis Glomerular dependiente de la edad</w:t>
      </w:r>
    </w:p>
    <w:p w:rsidR="00F83ED9" w:rsidRPr="00BD29CF" w:rsidRDefault="00F83ED9" w:rsidP="00CB5169">
      <w:pPr>
        <w:autoSpaceDE w:val="0"/>
        <w:autoSpaceDN w:val="0"/>
        <w:adjustRightInd w:val="0"/>
        <w:jc w:val="both"/>
        <w:rPr>
          <w:rFonts w:ascii="Arial Narrow" w:hAnsi="Arial Narrow" w:cs="Arial"/>
          <w:szCs w:val="22"/>
          <w:lang w:eastAsia="es-ES_tradnl"/>
        </w:rPr>
      </w:pPr>
      <w:r w:rsidRPr="00BD29CF">
        <w:rPr>
          <w:rFonts w:ascii="Arial Narrow" w:hAnsi="Arial Narrow" w:cs="Arial"/>
          <w:szCs w:val="22"/>
        </w:rPr>
        <w:t xml:space="preserve">CONGRESO: </w:t>
      </w:r>
      <w:r w:rsidRPr="00BD29CF">
        <w:rPr>
          <w:rFonts w:ascii="Arial Narrow" w:hAnsi="Arial Narrow" w:cs="Arial"/>
          <w:szCs w:val="22"/>
          <w:lang w:eastAsia="es-ES_tradnl"/>
        </w:rPr>
        <w:t>III Reunión del grupo español de radicales libres. Valencia</w:t>
      </w:r>
    </w:p>
    <w:p w:rsidR="00F83ED9" w:rsidRPr="00BD29CF" w:rsidRDefault="00F83ED9" w:rsidP="00CB5169">
      <w:pPr>
        <w:autoSpaceDE w:val="0"/>
        <w:autoSpaceDN w:val="0"/>
        <w:adjustRightInd w:val="0"/>
        <w:jc w:val="both"/>
        <w:rPr>
          <w:rFonts w:ascii="Arial Narrow" w:hAnsi="Arial Narrow" w:cs="Arial"/>
          <w:szCs w:val="22"/>
          <w:lang w:eastAsia="es-ES_tradnl"/>
        </w:rPr>
      </w:pPr>
      <w:r w:rsidRPr="00BD29CF">
        <w:rPr>
          <w:rFonts w:ascii="Arial Narrow" w:hAnsi="Arial Narrow" w:cs="Arial"/>
          <w:szCs w:val="22"/>
        </w:rPr>
        <w:t xml:space="preserve">LUGAR DE CELEBRACIÓN: </w:t>
      </w:r>
      <w:r w:rsidRPr="00BD29CF">
        <w:rPr>
          <w:rFonts w:ascii="Arial Narrow" w:hAnsi="Arial Narrow" w:cs="Arial"/>
          <w:szCs w:val="22"/>
          <w:lang w:eastAsia="es-ES_tradnl"/>
        </w:rPr>
        <w:t>Valencia 1983</w:t>
      </w:r>
    </w:p>
    <w:p w:rsidR="00F83ED9" w:rsidRPr="00BD29CF" w:rsidRDefault="00F83ED9" w:rsidP="00CB5169">
      <w:pPr>
        <w:autoSpaceDE w:val="0"/>
        <w:autoSpaceDN w:val="0"/>
        <w:adjustRightInd w:val="0"/>
        <w:jc w:val="both"/>
        <w:rPr>
          <w:rFonts w:ascii="Arial Narrow" w:hAnsi="Arial Narrow" w:cs="Arial"/>
          <w:szCs w:val="22"/>
          <w:lang w:eastAsia="es-ES_tradnl"/>
        </w:rPr>
      </w:pPr>
    </w:p>
    <w:p w:rsidR="00F83ED9" w:rsidRPr="00BD29CF" w:rsidRDefault="00F83ED9" w:rsidP="00CB5169">
      <w:pPr>
        <w:pBdr>
          <w:top w:val="single" w:sz="4" w:space="1" w:color="auto"/>
        </w:pBdr>
        <w:autoSpaceDE w:val="0"/>
        <w:autoSpaceDN w:val="0"/>
        <w:adjustRightInd w:val="0"/>
        <w:jc w:val="both"/>
        <w:rPr>
          <w:rFonts w:ascii="Arial Narrow" w:hAnsi="Arial Narrow" w:cs="Arial"/>
          <w:szCs w:val="22"/>
          <w:lang w:eastAsia="es-ES_tradnl"/>
        </w:rPr>
      </w:pPr>
      <w:r w:rsidRPr="00BD29CF">
        <w:rPr>
          <w:rFonts w:ascii="Arial Narrow" w:hAnsi="Arial Narrow" w:cs="Arial"/>
          <w:szCs w:val="22"/>
        </w:rPr>
        <w:t xml:space="preserve">AUTORES: </w:t>
      </w:r>
      <w:r w:rsidRPr="00BD29CF">
        <w:rPr>
          <w:rFonts w:ascii="Arial Narrow" w:hAnsi="Arial Narrow" w:cs="Arial"/>
          <w:szCs w:val="22"/>
          <w:lang w:eastAsia="es-ES_tradnl"/>
        </w:rPr>
        <w:t>Ruiz P. González M., Rodríguez Puyol M., Lucio J., Díez M.L., García Escribano C., Saura M., Rodríguez</w:t>
      </w:r>
    </w:p>
    <w:p w:rsidR="00F83ED9" w:rsidRPr="00BD29CF" w:rsidRDefault="00F83ED9" w:rsidP="00CB5169">
      <w:pPr>
        <w:autoSpaceDE w:val="0"/>
        <w:autoSpaceDN w:val="0"/>
        <w:adjustRightInd w:val="0"/>
        <w:jc w:val="both"/>
        <w:rPr>
          <w:rFonts w:ascii="Arial Narrow" w:hAnsi="Arial Narrow" w:cs="Arial"/>
          <w:szCs w:val="22"/>
          <w:lang w:eastAsia="es-ES_tradnl"/>
        </w:rPr>
      </w:pPr>
      <w:r w:rsidRPr="00BD29CF">
        <w:rPr>
          <w:rFonts w:ascii="Arial Narrow" w:hAnsi="Arial Narrow" w:cs="Arial"/>
          <w:szCs w:val="22"/>
        </w:rPr>
        <w:t xml:space="preserve">TITULO: </w:t>
      </w:r>
      <w:r w:rsidRPr="00BD29CF">
        <w:rPr>
          <w:rFonts w:ascii="Arial Narrow" w:hAnsi="Arial Narrow" w:cs="Arial"/>
          <w:szCs w:val="22"/>
          <w:lang w:eastAsia="es-ES_tradnl"/>
        </w:rPr>
        <w:t xml:space="preserve">Producción de radicales libres de </w:t>
      </w:r>
      <w:proofErr w:type="spellStart"/>
      <w:r w:rsidRPr="00BD29CF">
        <w:rPr>
          <w:rFonts w:ascii="Arial Narrow" w:hAnsi="Arial Narrow" w:cs="Arial"/>
          <w:szCs w:val="22"/>
          <w:lang w:eastAsia="es-ES_tradnl"/>
        </w:rPr>
        <w:t>oxigeno</w:t>
      </w:r>
      <w:proofErr w:type="spellEnd"/>
      <w:r w:rsidRPr="00BD29CF">
        <w:rPr>
          <w:rFonts w:ascii="Arial Narrow" w:hAnsi="Arial Narrow" w:cs="Arial"/>
          <w:szCs w:val="22"/>
          <w:lang w:eastAsia="es-ES_tradnl"/>
        </w:rPr>
        <w:t xml:space="preserve"> en la </w:t>
      </w:r>
      <w:proofErr w:type="spellStart"/>
      <w:r w:rsidRPr="00BD29CF">
        <w:rPr>
          <w:rFonts w:ascii="Arial Narrow" w:hAnsi="Arial Narrow" w:cs="Arial"/>
          <w:szCs w:val="22"/>
          <w:lang w:eastAsia="es-ES_tradnl"/>
        </w:rPr>
        <w:t>glomerulesclerosis</w:t>
      </w:r>
      <w:proofErr w:type="spellEnd"/>
      <w:r w:rsidRPr="00BD29CF">
        <w:rPr>
          <w:rFonts w:ascii="Arial Narrow" w:hAnsi="Arial Narrow" w:cs="Arial"/>
          <w:szCs w:val="22"/>
          <w:lang w:eastAsia="es-ES_tradnl"/>
        </w:rPr>
        <w:t xml:space="preserve"> dependiente de la edad.</w:t>
      </w:r>
    </w:p>
    <w:p w:rsidR="00F83ED9" w:rsidRPr="00BD29CF" w:rsidRDefault="00F83ED9" w:rsidP="00CB5169">
      <w:pPr>
        <w:autoSpaceDE w:val="0"/>
        <w:autoSpaceDN w:val="0"/>
        <w:adjustRightInd w:val="0"/>
        <w:jc w:val="both"/>
        <w:rPr>
          <w:rFonts w:ascii="Arial Narrow" w:hAnsi="Arial Narrow" w:cs="Arial"/>
          <w:szCs w:val="22"/>
          <w:lang w:eastAsia="es-ES_tradnl"/>
        </w:rPr>
      </w:pPr>
      <w:r w:rsidRPr="00BD29CF">
        <w:rPr>
          <w:rFonts w:ascii="Arial Narrow" w:hAnsi="Arial Narrow" w:cs="Arial"/>
          <w:szCs w:val="22"/>
        </w:rPr>
        <w:t xml:space="preserve">CONGRESO: </w:t>
      </w:r>
      <w:r w:rsidRPr="00BD29CF">
        <w:rPr>
          <w:rFonts w:ascii="Arial Narrow" w:hAnsi="Arial Narrow" w:cs="Arial"/>
          <w:szCs w:val="22"/>
          <w:lang w:eastAsia="es-ES_tradnl"/>
        </w:rPr>
        <w:t>III Reunión del grupo español de radicales libres. Valencia</w:t>
      </w:r>
    </w:p>
    <w:p w:rsidR="00F83ED9" w:rsidRPr="00BD29CF" w:rsidRDefault="00F83ED9" w:rsidP="00CB5169">
      <w:pPr>
        <w:autoSpaceDE w:val="0"/>
        <w:autoSpaceDN w:val="0"/>
        <w:adjustRightInd w:val="0"/>
        <w:jc w:val="both"/>
        <w:rPr>
          <w:rFonts w:ascii="Arial Narrow" w:hAnsi="Arial Narrow" w:cs="Arial"/>
          <w:szCs w:val="22"/>
          <w:lang w:eastAsia="es-ES_tradnl"/>
        </w:rPr>
      </w:pPr>
      <w:r w:rsidRPr="00BD29CF">
        <w:rPr>
          <w:rFonts w:ascii="Arial Narrow" w:hAnsi="Arial Narrow" w:cs="Arial"/>
          <w:szCs w:val="22"/>
        </w:rPr>
        <w:t xml:space="preserve">LUGAR DE CELEBRACIÓN: </w:t>
      </w:r>
      <w:r w:rsidRPr="00BD29CF">
        <w:rPr>
          <w:rFonts w:ascii="Arial Narrow" w:hAnsi="Arial Narrow" w:cs="Arial"/>
          <w:szCs w:val="22"/>
          <w:lang w:eastAsia="es-ES_tradnl"/>
        </w:rPr>
        <w:t>Valencia 1983</w:t>
      </w:r>
    </w:p>
    <w:p w:rsidR="00F83ED9" w:rsidRPr="00BD29CF" w:rsidRDefault="00F83ED9" w:rsidP="00CB5169">
      <w:pPr>
        <w:pBdr>
          <w:bottom w:val="single" w:sz="6" w:space="1" w:color="auto"/>
        </w:pBdr>
        <w:jc w:val="both"/>
        <w:rPr>
          <w:rFonts w:ascii="Arial Narrow" w:hAnsi="Arial Narrow" w:cs="Arial"/>
          <w:szCs w:val="22"/>
        </w:rPr>
      </w:pPr>
    </w:p>
    <w:p w:rsidR="00F83ED9" w:rsidRPr="00572286" w:rsidRDefault="00F83ED9" w:rsidP="00CB5169">
      <w:pPr>
        <w:jc w:val="both"/>
        <w:rPr>
          <w:rFonts w:ascii="Arial Narrow" w:hAnsi="Arial Narrow" w:cs="Arial"/>
          <w:szCs w:val="22"/>
          <w:lang w:val="fr-FR"/>
        </w:rPr>
      </w:pPr>
      <w:r w:rsidRPr="00572286">
        <w:rPr>
          <w:rFonts w:ascii="Arial Narrow" w:hAnsi="Arial Narrow" w:cs="Arial"/>
          <w:szCs w:val="22"/>
          <w:lang w:val="fr-FR"/>
        </w:rPr>
        <w:t>AUTORES: Lucio J et al</w:t>
      </w:r>
    </w:p>
    <w:p w:rsidR="00F83ED9" w:rsidRPr="00BD29CF" w:rsidRDefault="00F83ED9" w:rsidP="00CB5169">
      <w:pPr>
        <w:jc w:val="both"/>
        <w:rPr>
          <w:rFonts w:ascii="Arial Narrow" w:hAnsi="Arial Narrow" w:cs="Arial"/>
          <w:szCs w:val="22"/>
          <w:lang w:val="fr-FR"/>
        </w:rPr>
      </w:pPr>
      <w:r w:rsidRPr="00BD29CF">
        <w:rPr>
          <w:rFonts w:ascii="Arial Narrow" w:hAnsi="Arial Narrow" w:cs="Arial"/>
          <w:szCs w:val="22"/>
          <w:lang w:val="fr-FR"/>
        </w:rPr>
        <w:t>TITULO: Evolution hematologique du process proxidative induite par la phenylhydrazine</w:t>
      </w:r>
    </w:p>
    <w:p w:rsidR="00F83ED9" w:rsidRPr="00BD29CF" w:rsidRDefault="00F83ED9" w:rsidP="00CB5169">
      <w:pPr>
        <w:jc w:val="both"/>
        <w:rPr>
          <w:rFonts w:ascii="Arial Narrow" w:hAnsi="Arial Narrow" w:cs="Arial"/>
          <w:szCs w:val="22"/>
        </w:rPr>
      </w:pPr>
      <w:r w:rsidRPr="00BD29CF">
        <w:rPr>
          <w:rFonts w:ascii="Arial Narrow" w:hAnsi="Arial Narrow" w:cs="Arial"/>
          <w:szCs w:val="22"/>
        </w:rPr>
        <w:t xml:space="preserve">Tipo de participación: </w:t>
      </w:r>
      <w:proofErr w:type="spellStart"/>
      <w:r w:rsidRPr="00BD29CF">
        <w:rPr>
          <w:rFonts w:ascii="Arial Narrow" w:hAnsi="Arial Narrow" w:cs="Arial"/>
          <w:szCs w:val="22"/>
        </w:rPr>
        <w:t>Comunicacion</w:t>
      </w:r>
      <w:proofErr w:type="spellEnd"/>
      <w:r w:rsidRPr="00BD29CF">
        <w:rPr>
          <w:rFonts w:ascii="Arial Narrow" w:hAnsi="Arial Narrow" w:cs="Arial"/>
          <w:szCs w:val="22"/>
        </w:rPr>
        <w:t xml:space="preserve"> oral</w:t>
      </w:r>
    </w:p>
    <w:p w:rsidR="00F83ED9" w:rsidRPr="00BD29CF" w:rsidRDefault="00F83ED9" w:rsidP="00CB5169">
      <w:pPr>
        <w:jc w:val="both"/>
        <w:rPr>
          <w:rFonts w:ascii="Arial Narrow" w:hAnsi="Arial Narrow" w:cs="Arial"/>
          <w:szCs w:val="22"/>
        </w:rPr>
      </w:pPr>
      <w:r w:rsidRPr="00BD29CF">
        <w:rPr>
          <w:rFonts w:ascii="Arial Narrow" w:hAnsi="Arial Narrow" w:cs="Arial"/>
          <w:szCs w:val="22"/>
        </w:rPr>
        <w:t>CONGRESO: Congreso Internacional de la Sociedad Farmacéutica del Mediterráneo Latino</w:t>
      </w:r>
    </w:p>
    <w:p w:rsidR="00F83ED9" w:rsidRPr="00BD29CF" w:rsidRDefault="00F83ED9" w:rsidP="00CB5169">
      <w:pPr>
        <w:jc w:val="both"/>
        <w:rPr>
          <w:rFonts w:ascii="Arial Narrow" w:hAnsi="Arial Narrow" w:cs="Arial"/>
          <w:szCs w:val="22"/>
        </w:rPr>
      </w:pPr>
      <w:r w:rsidRPr="00BD29CF">
        <w:rPr>
          <w:rFonts w:ascii="Arial Narrow" w:hAnsi="Arial Narrow" w:cs="Arial"/>
          <w:szCs w:val="22"/>
        </w:rPr>
        <w:t>LUGAR DE CELEBRACIÓN: Marsella, 1984</w:t>
      </w:r>
    </w:p>
    <w:p w:rsidR="00F83ED9" w:rsidRPr="00BD29CF" w:rsidRDefault="00F83ED9" w:rsidP="00CB5169">
      <w:pPr>
        <w:jc w:val="both"/>
        <w:rPr>
          <w:rFonts w:ascii="Arial Narrow" w:hAnsi="Arial Narrow" w:cs="Arial"/>
          <w:szCs w:val="22"/>
        </w:rPr>
      </w:pPr>
    </w:p>
    <w:p w:rsidR="00F83ED9" w:rsidRPr="00BD29CF" w:rsidRDefault="00F83ED9" w:rsidP="00CB5169">
      <w:pPr>
        <w:pBdr>
          <w:top w:val="single" w:sz="4" w:space="1" w:color="auto"/>
        </w:pBdr>
        <w:autoSpaceDE w:val="0"/>
        <w:autoSpaceDN w:val="0"/>
        <w:adjustRightInd w:val="0"/>
        <w:jc w:val="both"/>
        <w:rPr>
          <w:rFonts w:ascii="Arial Narrow" w:hAnsi="Arial Narrow" w:cs="Arial"/>
          <w:szCs w:val="22"/>
        </w:rPr>
      </w:pPr>
      <w:r w:rsidRPr="00BD29CF">
        <w:rPr>
          <w:rFonts w:ascii="Arial Narrow" w:hAnsi="Arial Narrow" w:cs="Arial"/>
          <w:szCs w:val="22"/>
        </w:rPr>
        <w:t xml:space="preserve">AUTORES: Lucio, </w:t>
      </w:r>
      <w:proofErr w:type="spellStart"/>
      <w:r w:rsidRPr="00BD29CF">
        <w:rPr>
          <w:rFonts w:ascii="Arial Narrow" w:hAnsi="Arial Narrow" w:cs="Arial"/>
          <w:szCs w:val="22"/>
        </w:rPr>
        <w:t>Rodriguez</w:t>
      </w:r>
      <w:proofErr w:type="spellEnd"/>
      <w:r w:rsidRPr="00BD29CF">
        <w:rPr>
          <w:rFonts w:ascii="Arial Narrow" w:hAnsi="Arial Narrow" w:cs="Arial"/>
          <w:szCs w:val="22"/>
        </w:rPr>
        <w:t>, Diez, Navarro,</w:t>
      </w:r>
    </w:p>
    <w:p w:rsidR="00F83ED9" w:rsidRPr="00BD29CF" w:rsidRDefault="00F83ED9" w:rsidP="00CB5169">
      <w:pPr>
        <w:autoSpaceDE w:val="0"/>
        <w:autoSpaceDN w:val="0"/>
        <w:adjustRightInd w:val="0"/>
        <w:jc w:val="both"/>
        <w:rPr>
          <w:rFonts w:ascii="Arial Narrow" w:hAnsi="Arial Narrow" w:cs="Arial"/>
          <w:szCs w:val="22"/>
        </w:rPr>
      </w:pPr>
      <w:r w:rsidRPr="00BD29CF">
        <w:rPr>
          <w:rFonts w:ascii="Arial Narrow" w:hAnsi="Arial Narrow" w:cs="Arial"/>
          <w:szCs w:val="22"/>
        </w:rPr>
        <w:t xml:space="preserve">TÍTULO: Efectos iniciales </w:t>
      </w:r>
      <w:proofErr w:type="spellStart"/>
      <w:r w:rsidRPr="00BD29CF">
        <w:rPr>
          <w:rFonts w:ascii="Arial Narrow" w:hAnsi="Arial Narrow" w:cs="Arial"/>
          <w:szCs w:val="22"/>
        </w:rPr>
        <w:t>intraeritrocitarios</w:t>
      </w:r>
      <w:proofErr w:type="spellEnd"/>
      <w:r w:rsidRPr="00BD29CF">
        <w:rPr>
          <w:rFonts w:ascii="Arial Narrow" w:hAnsi="Arial Narrow" w:cs="Arial"/>
          <w:szCs w:val="22"/>
        </w:rPr>
        <w:t xml:space="preserve"> de un tratamiento </w:t>
      </w:r>
      <w:proofErr w:type="spellStart"/>
      <w:r w:rsidRPr="00BD29CF">
        <w:rPr>
          <w:rFonts w:ascii="Arial Narrow" w:hAnsi="Arial Narrow" w:cs="Arial"/>
          <w:szCs w:val="22"/>
        </w:rPr>
        <w:t>peroxidativo</w:t>
      </w:r>
      <w:proofErr w:type="spellEnd"/>
    </w:p>
    <w:p w:rsidR="00F83ED9" w:rsidRPr="00BD29CF" w:rsidRDefault="00F83ED9" w:rsidP="00CB5169">
      <w:pPr>
        <w:autoSpaceDE w:val="0"/>
        <w:autoSpaceDN w:val="0"/>
        <w:adjustRightInd w:val="0"/>
        <w:jc w:val="both"/>
        <w:rPr>
          <w:rFonts w:ascii="Arial Narrow" w:hAnsi="Arial Narrow" w:cs="Arial"/>
          <w:szCs w:val="22"/>
        </w:rPr>
      </w:pPr>
      <w:r w:rsidRPr="00BD29CF">
        <w:rPr>
          <w:rFonts w:ascii="Arial Narrow" w:hAnsi="Arial Narrow" w:cs="Arial"/>
          <w:szCs w:val="22"/>
        </w:rPr>
        <w:t>CONGRESO: XX Congreso de la Sociedad Española de Ciencias Fisiológicas</w:t>
      </w:r>
    </w:p>
    <w:p w:rsidR="00F83ED9" w:rsidRPr="00BD29CF" w:rsidRDefault="00F83ED9" w:rsidP="00CB5169">
      <w:pPr>
        <w:autoSpaceDE w:val="0"/>
        <w:autoSpaceDN w:val="0"/>
        <w:adjustRightInd w:val="0"/>
        <w:jc w:val="both"/>
        <w:rPr>
          <w:rFonts w:ascii="Arial Narrow" w:hAnsi="Arial Narrow" w:cs="Arial"/>
          <w:szCs w:val="22"/>
        </w:rPr>
      </w:pPr>
      <w:r w:rsidRPr="00BD29CF">
        <w:rPr>
          <w:rFonts w:ascii="Arial Narrow" w:hAnsi="Arial Narrow" w:cs="Arial"/>
          <w:szCs w:val="22"/>
        </w:rPr>
        <w:t>LUGAR DE CELEBRACIÓN: Murcia, España 1984</w:t>
      </w:r>
    </w:p>
    <w:p w:rsidR="00F83ED9" w:rsidRPr="00BD29CF" w:rsidRDefault="00F83ED9" w:rsidP="00CB5169">
      <w:pPr>
        <w:pBdr>
          <w:bottom w:val="single" w:sz="6" w:space="1" w:color="auto"/>
        </w:pBdr>
        <w:jc w:val="both"/>
        <w:rPr>
          <w:rFonts w:ascii="Arial Narrow" w:hAnsi="Arial Narrow" w:cs="Arial"/>
          <w:szCs w:val="22"/>
        </w:rPr>
      </w:pPr>
    </w:p>
    <w:p w:rsidR="00F83ED9" w:rsidRPr="00BD29CF" w:rsidRDefault="00F83ED9" w:rsidP="00CB5169">
      <w:pPr>
        <w:jc w:val="both"/>
        <w:rPr>
          <w:rFonts w:ascii="Arial Narrow" w:hAnsi="Arial Narrow" w:cs="Arial"/>
          <w:szCs w:val="22"/>
        </w:rPr>
      </w:pPr>
      <w:r w:rsidRPr="00BD29CF">
        <w:rPr>
          <w:rFonts w:ascii="Arial Narrow" w:hAnsi="Arial Narrow" w:cs="Arial"/>
          <w:szCs w:val="22"/>
        </w:rPr>
        <w:t>AUTORES: Lucio J et al</w:t>
      </w:r>
    </w:p>
    <w:p w:rsidR="00F83ED9" w:rsidRPr="00BD29CF" w:rsidRDefault="00F83ED9" w:rsidP="00CB5169">
      <w:pPr>
        <w:jc w:val="both"/>
        <w:rPr>
          <w:rFonts w:ascii="Arial Narrow" w:hAnsi="Arial Narrow" w:cs="Arial"/>
          <w:szCs w:val="22"/>
        </w:rPr>
      </w:pPr>
      <w:r w:rsidRPr="00BD29CF">
        <w:rPr>
          <w:rFonts w:ascii="Arial Narrow" w:hAnsi="Arial Narrow" w:cs="Arial"/>
          <w:szCs w:val="22"/>
        </w:rPr>
        <w:t>TITULO: Estudios de hemolisis de hematíes incubados con acetato de dl-&amp;-tocoferol</w:t>
      </w:r>
    </w:p>
    <w:p w:rsidR="00F83ED9" w:rsidRPr="00BD29CF" w:rsidRDefault="00F83ED9" w:rsidP="00CB5169">
      <w:pPr>
        <w:jc w:val="both"/>
        <w:rPr>
          <w:rFonts w:ascii="Arial Narrow" w:hAnsi="Arial Narrow" w:cs="Arial"/>
          <w:szCs w:val="22"/>
        </w:rPr>
      </w:pPr>
      <w:r w:rsidRPr="00BD29CF">
        <w:rPr>
          <w:rFonts w:ascii="Arial Narrow" w:hAnsi="Arial Narrow" w:cs="Arial"/>
          <w:szCs w:val="22"/>
        </w:rPr>
        <w:t>CONGRESO: Sociedad Española de Ciencias Fisiológicas</w:t>
      </w:r>
    </w:p>
    <w:p w:rsidR="00F83ED9" w:rsidRPr="00BD29CF" w:rsidRDefault="00F83ED9" w:rsidP="00CB5169">
      <w:pPr>
        <w:jc w:val="both"/>
        <w:rPr>
          <w:rFonts w:ascii="Arial Narrow" w:hAnsi="Arial Narrow" w:cs="Arial"/>
          <w:szCs w:val="22"/>
        </w:rPr>
      </w:pPr>
      <w:r w:rsidRPr="00BD29CF">
        <w:rPr>
          <w:rFonts w:ascii="Arial Narrow" w:hAnsi="Arial Narrow" w:cs="Arial"/>
          <w:szCs w:val="22"/>
        </w:rPr>
        <w:t>LUGAR DE CELEBRACIÓN: Oviedo, 1985</w:t>
      </w:r>
    </w:p>
    <w:p w:rsidR="00F83ED9" w:rsidRPr="00BD29CF" w:rsidRDefault="00F83ED9" w:rsidP="00CB5169">
      <w:pPr>
        <w:pBdr>
          <w:bottom w:val="single" w:sz="6" w:space="1" w:color="auto"/>
        </w:pBdr>
        <w:jc w:val="both"/>
        <w:rPr>
          <w:rFonts w:ascii="Arial Narrow" w:hAnsi="Arial Narrow" w:cs="Arial"/>
          <w:szCs w:val="22"/>
        </w:rPr>
      </w:pPr>
    </w:p>
    <w:p w:rsidR="00F83ED9" w:rsidRPr="00BD29CF" w:rsidRDefault="00F83ED9" w:rsidP="00CB5169">
      <w:pPr>
        <w:jc w:val="both"/>
        <w:rPr>
          <w:rFonts w:ascii="Arial Narrow" w:hAnsi="Arial Narrow" w:cs="Arial"/>
          <w:szCs w:val="22"/>
        </w:rPr>
      </w:pPr>
      <w:r w:rsidRPr="00BD29CF">
        <w:rPr>
          <w:rFonts w:ascii="Arial Narrow" w:hAnsi="Arial Narrow" w:cs="Arial"/>
          <w:szCs w:val="22"/>
        </w:rPr>
        <w:lastRenderedPageBreak/>
        <w:t>AUTORES: Diez ML, Lucio J, et al</w:t>
      </w:r>
    </w:p>
    <w:p w:rsidR="00F83ED9" w:rsidRPr="00BD29CF" w:rsidRDefault="00F83ED9" w:rsidP="00CB5169">
      <w:pPr>
        <w:jc w:val="both"/>
        <w:rPr>
          <w:rFonts w:ascii="Arial Narrow" w:hAnsi="Arial Narrow" w:cs="Arial"/>
          <w:szCs w:val="22"/>
        </w:rPr>
      </w:pPr>
      <w:r w:rsidRPr="00BD29CF">
        <w:rPr>
          <w:rFonts w:ascii="Arial Narrow" w:hAnsi="Arial Narrow" w:cs="Arial"/>
          <w:szCs w:val="22"/>
        </w:rPr>
        <w:t>TÍTULO: Respuesta de los hematíes a un exceso de vitamina E</w:t>
      </w:r>
    </w:p>
    <w:p w:rsidR="00F83ED9" w:rsidRPr="00BD29CF" w:rsidRDefault="00F83ED9" w:rsidP="00CB5169">
      <w:pPr>
        <w:jc w:val="both"/>
        <w:rPr>
          <w:rFonts w:ascii="Arial Narrow" w:hAnsi="Arial Narrow" w:cs="Arial"/>
          <w:szCs w:val="22"/>
        </w:rPr>
      </w:pPr>
      <w:r w:rsidRPr="00BD29CF">
        <w:rPr>
          <w:rFonts w:ascii="Arial Narrow" w:hAnsi="Arial Narrow" w:cs="Arial"/>
          <w:szCs w:val="22"/>
        </w:rPr>
        <w:t>CONGRESO: Congreso Luso-Español de Ciencias Farmacéuticas</w:t>
      </w:r>
    </w:p>
    <w:p w:rsidR="00F83ED9" w:rsidRPr="00BD29CF" w:rsidRDefault="00F83ED9" w:rsidP="00CB5169">
      <w:pPr>
        <w:jc w:val="both"/>
        <w:rPr>
          <w:rFonts w:ascii="Arial Narrow" w:hAnsi="Arial Narrow" w:cs="Arial"/>
          <w:szCs w:val="22"/>
        </w:rPr>
      </w:pPr>
      <w:r w:rsidRPr="00BD29CF">
        <w:rPr>
          <w:rFonts w:ascii="Arial Narrow" w:hAnsi="Arial Narrow" w:cs="Arial"/>
          <w:szCs w:val="22"/>
        </w:rPr>
        <w:t>LUGAR DE CELEBRACIÓN: Lisboa, 1984</w:t>
      </w:r>
    </w:p>
    <w:p w:rsidR="00F83ED9" w:rsidRPr="00BD29CF" w:rsidRDefault="00F83ED9" w:rsidP="00CB5169">
      <w:pPr>
        <w:jc w:val="both"/>
        <w:rPr>
          <w:rFonts w:ascii="Arial Narrow" w:hAnsi="Arial Narrow" w:cs="Arial"/>
          <w:szCs w:val="22"/>
        </w:rPr>
      </w:pPr>
    </w:p>
    <w:p w:rsidR="00F83ED9" w:rsidRPr="00BD29CF" w:rsidRDefault="00F83ED9" w:rsidP="00CB5169">
      <w:pPr>
        <w:pBdr>
          <w:top w:val="single" w:sz="4" w:space="1" w:color="auto"/>
        </w:pBdr>
        <w:jc w:val="both"/>
        <w:rPr>
          <w:rFonts w:ascii="Arial Narrow" w:hAnsi="Arial Narrow" w:cs="Arial"/>
          <w:szCs w:val="22"/>
        </w:rPr>
      </w:pPr>
      <w:r w:rsidRPr="00BD29CF">
        <w:rPr>
          <w:rFonts w:ascii="Arial Narrow" w:hAnsi="Arial Narrow" w:cs="Arial"/>
          <w:szCs w:val="22"/>
        </w:rPr>
        <w:t>AUTORES: Díez Marqués ML, Rodríguez Puyol M, Lucio J, et al</w:t>
      </w:r>
    </w:p>
    <w:p w:rsidR="00F83ED9" w:rsidRPr="00BD29CF" w:rsidRDefault="00F83ED9" w:rsidP="00CB5169">
      <w:pPr>
        <w:jc w:val="both"/>
        <w:rPr>
          <w:rFonts w:ascii="Arial Narrow" w:hAnsi="Arial Narrow" w:cs="Arial"/>
          <w:szCs w:val="22"/>
        </w:rPr>
      </w:pPr>
      <w:r w:rsidRPr="00BD29CF">
        <w:rPr>
          <w:rFonts w:ascii="Arial Narrow" w:hAnsi="Arial Narrow" w:cs="Arial"/>
          <w:szCs w:val="22"/>
        </w:rPr>
        <w:t xml:space="preserve">TÍTULO: Acción del acetato de dl-&amp;-tocoferol sobre la respuesta </w:t>
      </w:r>
      <w:proofErr w:type="spellStart"/>
      <w:r w:rsidRPr="00BD29CF">
        <w:rPr>
          <w:rFonts w:ascii="Arial Narrow" w:hAnsi="Arial Narrow" w:cs="Arial"/>
          <w:szCs w:val="22"/>
        </w:rPr>
        <w:t>plaquetar</w:t>
      </w:r>
      <w:proofErr w:type="spellEnd"/>
    </w:p>
    <w:p w:rsidR="00F83ED9" w:rsidRPr="00BD29CF" w:rsidRDefault="00F83ED9" w:rsidP="00CB5169">
      <w:pPr>
        <w:jc w:val="both"/>
        <w:rPr>
          <w:rFonts w:ascii="Arial Narrow" w:hAnsi="Arial Narrow" w:cs="Arial"/>
          <w:szCs w:val="22"/>
        </w:rPr>
      </w:pPr>
      <w:r w:rsidRPr="00BD29CF">
        <w:rPr>
          <w:rFonts w:ascii="Arial Narrow" w:hAnsi="Arial Narrow" w:cs="Arial"/>
          <w:szCs w:val="22"/>
        </w:rPr>
        <w:t>CONGRESO: XXI Congreso de la Sociedad Española de Ciencias Fisiológicas</w:t>
      </w:r>
    </w:p>
    <w:p w:rsidR="00F83ED9" w:rsidRPr="00BD29CF" w:rsidRDefault="00F83ED9" w:rsidP="00CB5169">
      <w:pPr>
        <w:pBdr>
          <w:bottom w:val="single" w:sz="4" w:space="1" w:color="auto"/>
        </w:pBdr>
        <w:jc w:val="both"/>
        <w:rPr>
          <w:rFonts w:ascii="Arial Narrow" w:hAnsi="Arial Narrow" w:cs="Arial"/>
          <w:szCs w:val="22"/>
        </w:rPr>
      </w:pPr>
      <w:r w:rsidRPr="00BD29CF">
        <w:rPr>
          <w:rFonts w:ascii="Arial Narrow" w:hAnsi="Arial Narrow" w:cs="Arial"/>
          <w:szCs w:val="22"/>
        </w:rPr>
        <w:t>LUGAR DE CELEBRACIÓN: Oviedo, 1985</w:t>
      </w:r>
    </w:p>
    <w:p w:rsidR="00F83ED9" w:rsidRPr="00BD29CF" w:rsidRDefault="00F83ED9" w:rsidP="00CB5169">
      <w:pPr>
        <w:pBdr>
          <w:top w:val="single" w:sz="4" w:space="1" w:color="auto"/>
        </w:pBdr>
        <w:autoSpaceDE w:val="0"/>
        <w:autoSpaceDN w:val="0"/>
        <w:adjustRightInd w:val="0"/>
        <w:jc w:val="both"/>
        <w:rPr>
          <w:rFonts w:ascii="Arial Narrow" w:hAnsi="Arial Narrow" w:cs="Arial"/>
          <w:szCs w:val="22"/>
        </w:rPr>
      </w:pPr>
      <w:r w:rsidRPr="00BD29CF">
        <w:rPr>
          <w:rFonts w:ascii="Arial Narrow" w:hAnsi="Arial Narrow" w:cs="Arial"/>
          <w:szCs w:val="22"/>
        </w:rPr>
        <w:t>AUTORES: G. Sevillano, FJ. Lucio, ML. Diez, M. Rodríguez,</w:t>
      </w:r>
    </w:p>
    <w:p w:rsidR="00F83ED9" w:rsidRPr="00BD29CF" w:rsidRDefault="00F83ED9" w:rsidP="00CB5169">
      <w:pPr>
        <w:autoSpaceDE w:val="0"/>
        <w:autoSpaceDN w:val="0"/>
        <w:adjustRightInd w:val="0"/>
        <w:jc w:val="both"/>
        <w:rPr>
          <w:rFonts w:ascii="Arial Narrow" w:hAnsi="Arial Narrow" w:cs="Arial"/>
          <w:szCs w:val="22"/>
        </w:rPr>
      </w:pPr>
      <w:r w:rsidRPr="00BD29CF">
        <w:rPr>
          <w:rFonts w:ascii="Arial Narrow" w:hAnsi="Arial Narrow" w:cs="Arial"/>
          <w:szCs w:val="22"/>
        </w:rPr>
        <w:t xml:space="preserve">TÍTULO: Composición relativa de colesterol y </w:t>
      </w:r>
      <w:proofErr w:type="spellStart"/>
      <w:r w:rsidRPr="00BD29CF">
        <w:rPr>
          <w:rFonts w:ascii="Arial Narrow" w:hAnsi="Arial Narrow" w:cs="Arial"/>
          <w:szCs w:val="22"/>
        </w:rPr>
        <w:t>fosfolipidos</w:t>
      </w:r>
      <w:proofErr w:type="spellEnd"/>
      <w:r w:rsidRPr="00BD29CF">
        <w:rPr>
          <w:rFonts w:ascii="Arial Narrow" w:hAnsi="Arial Narrow" w:cs="Arial"/>
          <w:szCs w:val="22"/>
        </w:rPr>
        <w:t xml:space="preserve"> en plaquetas de para </w:t>
      </w:r>
      <w:proofErr w:type="spellStart"/>
      <w:r w:rsidRPr="00BD29CF">
        <w:rPr>
          <w:rFonts w:ascii="Arial Narrow" w:hAnsi="Arial Narrow" w:cs="Arial"/>
          <w:szCs w:val="22"/>
        </w:rPr>
        <w:t>wistas</w:t>
      </w:r>
      <w:proofErr w:type="spellEnd"/>
    </w:p>
    <w:p w:rsidR="00F83ED9" w:rsidRPr="00BD29CF" w:rsidRDefault="00F83ED9" w:rsidP="00CB5169">
      <w:pPr>
        <w:autoSpaceDE w:val="0"/>
        <w:autoSpaceDN w:val="0"/>
        <w:adjustRightInd w:val="0"/>
        <w:jc w:val="both"/>
        <w:rPr>
          <w:rFonts w:ascii="Arial Narrow" w:hAnsi="Arial Narrow" w:cs="Arial"/>
          <w:szCs w:val="22"/>
        </w:rPr>
      </w:pPr>
      <w:r w:rsidRPr="00BD29CF">
        <w:rPr>
          <w:rFonts w:ascii="Arial Narrow" w:hAnsi="Arial Narrow" w:cs="Arial"/>
          <w:szCs w:val="22"/>
        </w:rPr>
        <w:t>CONGRESO: II Congreso Nacional de la Sociedad Española de Trombosis y Hemostasia</w:t>
      </w:r>
    </w:p>
    <w:p w:rsidR="00F83ED9" w:rsidRPr="00BD29CF" w:rsidRDefault="00F83ED9" w:rsidP="00CB5169">
      <w:pPr>
        <w:autoSpaceDE w:val="0"/>
        <w:autoSpaceDN w:val="0"/>
        <w:adjustRightInd w:val="0"/>
        <w:jc w:val="both"/>
        <w:rPr>
          <w:rFonts w:ascii="Arial Narrow" w:hAnsi="Arial Narrow" w:cs="Arial"/>
          <w:szCs w:val="22"/>
        </w:rPr>
      </w:pPr>
      <w:r w:rsidRPr="00BD29CF">
        <w:rPr>
          <w:rFonts w:ascii="Arial Narrow" w:hAnsi="Arial Narrow" w:cs="Arial"/>
          <w:szCs w:val="22"/>
        </w:rPr>
        <w:t>LUGAR DE CELEBRACIÓN: Barcelona 1986</w:t>
      </w:r>
    </w:p>
    <w:p w:rsidR="00F83ED9" w:rsidRPr="00BD29CF" w:rsidRDefault="00F83ED9" w:rsidP="00CB5169">
      <w:pPr>
        <w:autoSpaceDE w:val="0"/>
        <w:autoSpaceDN w:val="0"/>
        <w:adjustRightInd w:val="0"/>
        <w:jc w:val="both"/>
        <w:rPr>
          <w:rFonts w:ascii="Arial Narrow" w:hAnsi="Arial Narrow" w:cs="Arial"/>
          <w:szCs w:val="22"/>
        </w:rPr>
      </w:pPr>
    </w:p>
    <w:p w:rsidR="00F83ED9" w:rsidRPr="00BD29CF" w:rsidRDefault="00F83ED9" w:rsidP="00CB5169">
      <w:pPr>
        <w:pBdr>
          <w:top w:val="single" w:sz="4" w:space="1" w:color="auto"/>
        </w:pBdr>
        <w:autoSpaceDE w:val="0"/>
        <w:autoSpaceDN w:val="0"/>
        <w:adjustRightInd w:val="0"/>
        <w:jc w:val="both"/>
        <w:rPr>
          <w:rFonts w:ascii="Arial Narrow" w:hAnsi="Arial Narrow" w:cs="Arial"/>
          <w:szCs w:val="22"/>
        </w:rPr>
      </w:pPr>
      <w:r w:rsidRPr="00BD29CF">
        <w:rPr>
          <w:rFonts w:ascii="Arial Narrow" w:hAnsi="Arial Narrow" w:cs="Arial"/>
          <w:szCs w:val="22"/>
        </w:rPr>
        <w:t xml:space="preserve">AUTORES: Sevillano, Lucio, </w:t>
      </w:r>
      <w:proofErr w:type="spellStart"/>
      <w:r w:rsidRPr="00BD29CF">
        <w:rPr>
          <w:rFonts w:ascii="Arial Narrow" w:hAnsi="Arial Narrow" w:cs="Arial"/>
          <w:szCs w:val="22"/>
        </w:rPr>
        <w:t>Rodriguez</w:t>
      </w:r>
      <w:proofErr w:type="spellEnd"/>
      <w:r w:rsidRPr="00BD29CF">
        <w:rPr>
          <w:rFonts w:ascii="Arial Narrow" w:hAnsi="Arial Narrow" w:cs="Arial"/>
          <w:szCs w:val="22"/>
        </w:rPr>
        <w:t>, Montes,</w:t>
      </w:r>
    </w:p>
    <w:p w:rsidR="00F83ED9" w:rsidRPr="00BD29CF" w:rsidRDefault="00F83ED9" w:rsidP="00CB5169">
      <w:pPr>
        <w:autoSpaceDE w:val="0"/>
        <w:autoSpaceDN w:val="0"/>
        <w:adjustRightInd w:val="0"/>
        <w:jc w:val="both"/>
        <w:rPr>
          <w:rFonts w:ascii="Arial Narrow" w:hAnsi="Arial Narrow" w:cs="Arial"/>
          <w:szCs w:val="22"/>
        </w:rPr>
      </w:pPr>
      <w:r w:rsidRPr="00BD29CF">
        <w:rPr>
          <w:rFonts w:ascii="Arial Narrow" w:hAnsi="Arial Narrow" w:cs="Arial"/>
          <w:szCs w:val="22"/>
        </w:rPr>
        <w:t xml:space="preserve">TÍTULO: Intercambio in vitro de colesterol libre </w:t>
      </w:r>
      <w:proofErr w:type="spellStart"/>
      <w:r w:rsidRPr="00BD29CF">
        <w:rPr>
          <w:rFonts w:ascii="Arial Narrow" w:hAnsi="Arial Narrow" w:cs="Arial"/>
          <w:szCs w:val="22"/>
        </w:rPr>
        <w:t>betre</w:t>
      </w:r>
      <w:proofErr w:type="spellEnd"/>
      <w:r w:rsidRPr="00BD29CF">
        <w:rPr>
          <w:rFonts w:ascii="Arial Narrow" w:hAnsi="Arial Narrow" w:cs="Arial"/>
          <w:szCs w:val="22"/>
        </w:rPr>
        <w:t xml:space="preserve"> eritrocitos y plasma de ratas</w:t>
      </w:r>
    </w:p>
    <w:p w:rsidR="00F83ED9" w:rsidRPr="00BD29CF" w:rsidRDefault="00F83ED9" w:rsidP="00CB5169">
      <w:pPr>
        <w:autoSpaceDE w:val="0"/>
        <w:autoSpaceDN w:val="0"/>
        <w:adjustRightInd w:val="0"/>
        <w:jc w:val="both"/>
        <w:rPr>
          <w:rFonts w:ascii="Arial Narrow" w:hAnsi="Arial Narrow" w:cs="Arial"/>
          <w:szCs w:val="22"/>
        </w:rPr>
      </w:pPr>
      <w:proofErr w:type="spellStart"/>
      <w:r w:rsidRPr="00BD29CF">
        <w:rPr>
          <w:rFonts w:ascii="Arial Narrow" w:hAnsi="Arial Narrow" w:cs="Arial"/>
          <w:szCs w:val="22"/>
        </w:rPr>
        <w:t>hipercolesterolémicas</w:t>
      </w:r>
      <w:proofErr w:type="spellEnd"/>
    </w:p>
    <w:p w:rsidR="00F83ED9" w:rsidRPr="00BD29CF" w:rsidRDefault="00F83ED9" w:rsidP="00CB5169">
      <w:pPr>
        <w:autoSpaceDE w:val="0"/>
        <w:autoSpaceDN w:val="0"/>
        <w:adjustRightInd w:val="0"/>
        <w:jc w:val="both"/>
        <w:rPr>
          <w:rFonts w:ascii="Arial Narrow" w:hAnsi="Arial Narrow" w:cs="Arial"/>
          <w:szCs w:val="22"/>
        </w:rPr>
      </w:pPr>
      <w:r w:rsidRPr="00BD29CF">
        <w:rPr>
          <w:rFonts w:ascii="Arial Narrow" w:hAnsi="Arial Narrow" w:cs="Arial"/>
          <w:szCs w:val="22"/>
        </w:rPr>
        <w:t xml:space="preserve">CONGRESO: II </w:t>
      </w:r>
      <w:proofErr w:type="spellStart"/>
      <w:r w:rsidRPr="00BD29CF">
        <w:rPr>
          <w:rFonts w:ascii="Arial Narrow" w:hAnsi="Arial Narrow" w:cs="Arial"/>
          <w:szCs w:val="22"/>
        </w:rPr>
        <w:t>Reunion</w:t>
      </w:r>
      <w:proofErr w:type="spellEnd"/>
      <w:r w:rsidRPr="00BD29CF">
        <w:rPr>
          <w:rFonts w:ascii="Arial Narrow" w:hAnsi="Arial Narrow" w:cs="Arial"/>
          <w:szCs w:val="22"/>
        </w:rPr>
        <w:t xml:space="preserve"> latine de </w:t>
      </w:r>
      <w:proofErr w:type="spellStart"/>
      <w:r w:rsidRPr="00BD29CF">
        <w:rPr>
          <w:rFonts w:ascii="Arial Narrow" w:hAnsi="Arial Narrow" w:cs="Arial"/>
          <w:szCs w:val="22"/>
        </w:rPr>
        <w:t>recherche</w:t>
      </w:r>
      <w:proofErr w:type="spellEnd"/>
      <w:r w:rsidRPr="00BD29CF">
        <w:rPr>
          <w:rFonts w:ascii="Arial Narrow" w:hAnsi="Arial Narrow" w:cs="Arial"/>
          <w:szCs w:val="22"/>
        </w:rPr>
        <w:t xml:space="preserve"> </w:t>
      </w:r>
      <w:proofErr w:type="spellStart"/>
      <w:r w:rsidRPr="00BD29CF">
        <w:rPr>
          <w:rFonts w:ascii="Arial Narrow" w:hAnsi="Arial Narrow" w:cs="Arial"/>
          <w:szCs w:val="22"/>
        </w:rPr>
        <w:t>vasculaire</w:t>
      </w:r>
      <w:proofErr w:type="spellEnd"/>
    </w:p>
    <w:p w:rsidR="00F83ED9" w:rsidRPr="00BD29CF" w:rsidRDefault="00F83ED9" w:rsidP="00CB5169">
      <w:pPr>
        <w:autoSpaceDE w:val="0"/>
        <w:autoSpaceDN w:val="0"/>
        <w:adjustRightInd w:val="0"/>
        <w:jc w:val="both"/>
        <w:rPr>
          <w:rFonts w:ascii="Arial Narrow" w:hAnsi="Arial Narrow" w:cs="Arial"/>
          <w:szCs w:val="22"/>
        </w:rPr>
      </w:pPr>
      <w:r w:rsidRPr="00BD29CF">
        <w:rPr>
          <w:rFonts w:ascii="Arial Narrow" w:hAnsi="Arial Narrow" w:cs="Arial"/>
          <w:szCs w:val="22"/>
        </w:rPr>
        <w:t>LUGAR DE CELEBRACIÓN: Toulouse, Francia 1986</w:t>
      </w:r>
    </w:p>
    <w:p w:rsidR="00F83ED9" w:rsidRPr="00BD29CF" w:rsidRDefault="00F83ED9" w:rsidP="00CB5169">
      <w:pPr>
        <w:autoSpaceDE w:val="0"/>
        <w:autoSpaceDN w:val="0"/>
        <w:adjustRightInd w:val="0"/>
        <w:jc w:val="both"/>
        <w:rPr>
          <w:rFonts w:ascii="Arial Narrow" w:hAnsi="Arial Narrow" w:cs="Arial"/>
          <w:szCs w:val="22"/>
        </w:rPr>
      </w:pPr>
    </w:p>
    <w:p w:rsidR="00F83ED9" w:rsidRPr="00BD29CF" w:rsidRDefault="00F83ED9" w:rsidP="00CB5169">
      <w:pPr>
        <w:pBdr>
          <w:top w:val="single" w:sz="4" w:space="1" w:color="auto"/>
        </w:pBdr>
        <w:autoSpaceDE w:val="0"/>
        <w:autoSpaceDN w:val="0"/>
        <w:adjustRightInd w:val="0"/>
        <w:jc w:val="both"/>
        <w:rPr>
          <w:rFonts w:ascii="Arial Narrow" w:hAnsi="Arial Narrow" w:cs="Arial"/>
          <w:szCs w:val="22"/>
        </w:rPr>
      </w:pPr>
      <w:r w:rsidRPr="00BD29CF">
        <w:rPr>
          <w:rFonts w:ascii="Arial Narrow" w:hAnsi="Arial Narrow" w:cs="Arial"/>
          <w:szCs w:val="22"/>
        </w:rPr>
        <w:t xml:space="preserve">AUTORES: </w:t>
      </w:r>
      <w:proofErr w:type="spellStart"/>
      <w:r w:rsidRPr="00BD29CF">
        <w:rPr>
          <w:rFonts w:ascii="Arial Narrow" w:hAnsi="Arial Narrow" w:cs="Arial"/>
          <w:szCs w:val="22"/>
        </w:rPr>
        <w:t>Garcia</w:t>
      </w:r>
      <w:proofErr w:type="spellEnd"/>
      <w:r w:rsidRPr="00BD29CF">
        <w:rPr>
          <w:rFonts w:ascii="Arial Narrow" w:hAnsi="Arial Narrow" w:cs="Arial"/>
          <w:szCs w:val="22"/>
        </w:rPr>
        <w:t xml:space="preserve">, Lucio, Diez, </w:t>
      </w:r>
      <w:proofErr w:type="spellStart"/>
      <w:r w:rsidRPr="00BD29CF">
        <w:rPr>
          <w:rFonts w:ascii="Arial Narrow" w:hAnsi="Arial Narrow" w:cs="Arial"/>
          <w:szCs w:val="22"/>
        </w:rPr>
        <w:t>Rodriguez</w:t>
      </w:r>
      <w:proofErr w:type="spellEnd"/>
      <w:r w:rsidRPr="00BD29CF">
        <w:rPr>
          <w:rFonts w:ascii="Arial Narrow" w:hAnsi="Arial Narrow" w:cs="Arial"/>
          <w:szCs w:val="22"/>
        </w:rPr>
        <w:t>,</w:t>
      </w:r>
    </w:p>
    <w:p w:rsidR="00F83ED9" w:rsidRPr="00BD29CF" w:rsidRDefault="00F83ED9" w:rsidP="00CB5169">
      <w:pPr>
        <w:autoSpaceDE w:val="0"/>
        <w:autoSpaceDN w:val="0"/>
        <w:adjustRightInd w:val="0"/>
        <w:jc w:val="both"/>
        <w:rPr>
          <w:rFonts w:ascii="Arial Narrow" w:hAnsi="Arial Narrow" w:cs="Arial"/>
          <w:szCs w:val="22"/>
        </w:rPr>
      </w:pPr>
      <w:r w:rsidRPr="00BD29CF">
        <w:rPr>
          <w:rFonts w:ascii="Arial Narrow" w:hAnsi="Arial Narrow" w:cs="Arial"/>
          <w:szCs w:val="22"/>
        </w:rPr>
        <w:t xml:space="preserve">TÍTULO: </w:t>
      </w:r>
      <w:proofErr w:type="spellStart"/>
      <w:r w:rsidRPr="00BD29CF">
        <w:rPr>
          <w:rFonts w:ascii="Arial Narrow" w:hAnsi="Arial Narrow" w:cs="Arial"/>
          <w:szCs w:val="22"/>
        </w:rPr>
        <w:t>Tromboelastograma</w:t>
      </w:r>
      <w:proofErr w:type="spellEnd"/>
      <w:r w:rsidRPr="00BD29CF">
        <w:rPr>
          <w:rFonts w:ascii="Arial Narrow" w:hAnsi="Arial Narrow" w:cs="Arial"/>
          <w:szCs w:val="22"/>
        </w:rPr>
        <w:t xml:space="preserve"> de sangre en hipercolesterolemia experimental</w:t>
      </w:r>
    </w:p>
    <w:p w:rsidR="00F83ED9" w:rsidRPr="00BD29CF" w:rsidRDefault="00F83ED9" w:rsidP="00CB5169">
      <w:pPr>
        <w:autoSpaceDE w:val="0"/>
        <w:autoSpaceDN w:val="0"/>
        <w:adjustRightInd w:val="0"/>
        <w:jc w:val="both"/>
        <w:rPr>
          <w:rFonts w:ascii="Arial Narrow" w:hAnsi="Arial Narrow" w:cs="Arial"/>
          <w:szCs w:val="22"/>
        </w:rPr>
      </w:pPr>
      <w:r w:rsidRPr="00BD29CF">
        <w:rPr>
          <w:rFonts w:ascii="Arial Narrow" w:hAnsi="Arial Narrow" w:cs="Arial"/>
          <w:szCs w:val="22"/>
        </w:rPr>
        <w:t>ENTIDAD ORGANIZADORA: Sociedad farmacéutica del Mediterráneo Latino</w:t>
      </w:r>
    </w:p>
    <w:p w:rsidR="00F83ED9" w:rsidRPr="00BD29CF" w:rsidRDefault="00F83ED9" w:rsidP="00CB5169">
      <w:pPr>
        <w:autoSpaceDE w:val="0"/>
        <w:autoSpaceDN w:val="0"/>
        <w:adjustRightInd w:val="0"/>
        <w:jc w:val="both"/>
        <w:rPr>
          <w:rFonts w:ascii="Arial Narrow" w:hAnsi="Arial Narrow" w:cs="Arial"/>
          <w:szCs w:val="22"/>
        </w:rPr>
      </w:pPr>
      <w:r w:rsidRPr="00BD29CF">
        <w:rPr>
          <w:rFonts w:ascii="Arial Narrow" w:hAnsi="Arial Narrow" w:cs="Arial"/>
          <w:szCs w:val="22"/>
        </w:rPr>
        <w:t>CONGRESO: XVII Congreso de la Sociedad farmacéutica del Mediterráneo Latino</w:t>
      </w:r>
    </w:p>
    <w:p w:rsidR="00F83ED9" w:rsidRPr="00BD29CF" w:rsidRDefault="00F83ED9" w:rsidP="00CB5169">
      <w:pPr>
        <w:autoSpaceDE w:val="0"/>
        <w:autoSpaceDN w:val="0"/>
        <w:adjustRightInd w:val="0"/>
        <w:jc w:val="both"/>
        <w:rPr>
          <w:rFonts w:ascii="Arial Narrow" w:hAnsi="Arial Narrow" w:cs="Arial"/>
          <w:szCs w:val="22"/>
        </w:rPr>
      </w:pPr>
      <w:r w:rsidRPr="00BD29CF">
        <w:rPr>
          <w:rFonts w:ascii="Arial Narrow" w:hAnsi="Arial Narrow" w:cs="Arial"/>
          <w:szCs w:val="22"/>
        </w:rPr>
        <w:t>LUGAR DE CELEBRACIÓN: Alicante, España 1986</w:t>
      </w:r>
    </w:p>
    <w:p w:rsidR="00F83ED9" w:rsidRPr="00BD29CF" w:rsidRDefault="00F83ED9" w:rsidP="00CB5169">
      <w:pPr>
        <w:pBdr>
          <w:bottom w:val="single" w:sz="6" w:space="1" w:color="auto"/>
        </w:pBdr>
        <w:jc w:val="both"/>
        <w:rPr>
          <w:rFonts w:ascii="Arial Narrow" w:hAnsi="Arial Narrow" w:cs="Arial"/>
          <w:szCs w:val="22"/>
        </w:rPr>
      </w:pPr>
    </w:p>
    <w:p w:rsidR="00F83ED9" w:rsidRPr="00BD29CF" w:rsidRDefault="00F83ED9" w:rsidP="00CB5169">
      <w:pPr>
        <w:jc w:val="both"/>
        <w:rPr>
          <w:rFonts w:ascii="Arial Narrow" w:hAnsi="Arial Narrow" w:cs="Arial"/>
          <w:szCs w:val="22"/>
        </w:rPr>
      </w:pPr>
      <w:r w:rsidRPr="00BD29CF">
        <w:rPr>
          <w:rFonts w:ascii="Arial Narrow" w:hAnsi="Arial Narrow" w:cs="Arial"/>
          <w:szCs w:val="22"/>
        </w:rPr>
        <w:t>AUTORES: Lucio J, et al</w:t>
      </w:r>
    </w:p>
    <w:p w:rsidR="00F83ED9" w:rsidRPr="00BD29CF" w:rsidRDefault="00F83ED9" w:rsidP="00CB5169">
      <w:pPr>
        <w:jc w:val="both"/>
        <w:rPr>
          <w:rFonts w:ascii="Arial Narrow" w:hAnsi="Arial Narrow" w:cs="Arial"/>
          <w:szCs w:val="22"/>
        </w:rPr>
      </w:pPr>
      <w:r w:rsidRPr="00BD29CF">
        <w:rPr>
          <w:rFonts w:ascii="Arial Narrow" w:hAnsi="Arial Narrow" w:cs="Arial"/>
          <w:szCs w:val="22"/>
        </w:rPr>
        <w:t xml:space="preserve">TÍTULO: Fragilidad osmótica de hematíes ricos en colesterol. Incubación con </w:t>
      </w:r>
      <w:proofErr w:type="spellStart"/>
      <w:r w:rsidRPr="00BD29CF">
        <w:rPr>
          <w:rFonts w:ascii="Arial Narrow" w:hAnsi="Arial Narrow" w:cs="Arial"/>
          <w:szCs w:val="22"/>
        </w:rPr>
        <w:t>fenilhidrazina</w:t>
      </w:r>
      <w:proofErr w:type="spellEnd"/>
      <w:r w:rsidRPr="00BD29CF">
        <w:rPr>
          <w:rFonts w:ascii="Arial Narrow" w:hAnsi="Arial Narrow" w:cs="Arial"/>
          <w:szCs w:val="22"/>
        </w:rPr>
        <w:t>.</w:t>
      </w:r>
    </w:p>
    <w:p w:rsidR="00F83ED9" w:rsidRPr="00BD29CF" w:rsidRDefault="00F83ED9" w:rsidP="00CB5169">
      <w:pPr>
        <w:jc w:val="both"/>
        <w:rPr>
          <w:rFonts w:ascii="Arial Narrow" w:hAnsi="Arial Narrow" w:cs="Arial"/>
          <w:szCs w:val="22"/>
        </w:rPr>
      </w:pPr>
      <w:r w:rsidRPr="00BD29CF">
        <w:rPr>
          <w:rFonts w:ascii="Arial Narrow" w:hAnsi="Arial Narrow" w:cs="Arial"/>
          <w:szCs w:val="22"/>
        </w:rPr>
        <w:t>CONGRESO: XXII Congreso Nacional de la Sociedad Española de Ciencias Fisiológicas</w:t>
      </w:r>
    </w:p>
    <w:p w:rsidR="00F83ED9" w:rsidRPr="00BD29CF" w:rsidRDefault="00F83ED9" w:rsidP="00CB5169">
      <w:pPr>
        <w:jc w:val="both"/>
        <w:rPr>
          <w:rFonts w:ascii="Arial Narrow" w:hAnsi="Arial Narrow" w:cs="Arial"/>
          <w:szCs w:val="22"/>
        </w:rPr>
      </w:pPr>
      <w:r w:rsidRPr="00BD29CF">
        <w:rPr>
          <w:rFonts w:ascii="Arial Narrow" w:hAnsi="Arial Narrow" w:cs="Arial"/>
          <w:szCs w:val="22"/>
        </w:rPr>
        <w:t>LUGAR DE CELEBRACIÓN: Badajoz, 1987</w:t>
      </w:r>
    </w:p>
    <w:p w:rsidR="00F83ED9" w:rsidRPr="00BD29CF" w:rsidRDefault="00F83ED9" w:rsidP="00CB5169">
      <w:pPr>
        <w:pBdr>
          <w:bottom w:val="single" w:sz="6" w:space="1" w:color="auto"/>
        </w:pBdr>
        <w:jc w:val="both"/>
        <w:rPr>
          <w:rFonts w:ascii="Arial Narrow" w:hAnsi="Arial Narrow" w:cs="Arial"/>
          <w:szCs w:val="22"/>
        </w:rPr>
      </w:pPr>
    </w:p>
    <w:p w:rsidR="00F83ED9" w:rsidRPr="00BD29CF" w:rsidRDefault="00F83ED9" w:rsidP="00CB5169">
      <w:pPr>
        <w:jc w:val="both"/>
        <w:rPr>
          <w:rFonts w:ascii="Arial Narrow" w:hAnsi="Arial Narrow" w:cs="Arial"/>
          <w:szCs w:val="22"/>
        </w:rPr>
      </w:pPr>
      <w:r w:rsidRPr="00BD29CF">
        <w:rPr>
          <w:rFonts w:ascii="Arial Narrow" w:hAnsi="Arial Narrow" w:cs="Arial"/>
          <w:szCs w:val="22"/>
        </w:rPr>
        <w:t>AUTORES: García-Escribano MC, Díez-Marqués ML, Lucio J, et al</w:t>
      </w:r>
    </w:p>
    <w:p w:rsidR="00F83ED9" w:rsidRPr="00BD29CF" w:rsidRDefault="00F83ED9" w:rsidP="00CB5169">
      <w:pPr>
        <w:jc w:val="both"/>
        <w:rPr>
          <w:rFonts w:ascii="Arial Narrow" w:hAnsi="Arial Narrow" w:cs="Arial"/>
          <w:szCs w:val="22"/>
        </w:rPr>
      </w:pPr>
      <w:r w:rsidRPr="00BD29CF">
        <w:rPr>
          <w:rFonts w:ascii="Arial Narrow" w:hAnsi="Arial Narrow" w:cs="Arial"/>
          <w:szCs w:val="22"/>
        </w:rPr>
        <w:t xml:space="preserve">TÍTULO: Velocidad de la agregación </w:t>
      </w:r>
      <w:proofErr w:type="spellStart"/>
      <w:r w:rsidRPr="00BD29CF">
        <w:rPr>
          <w:rFonts w:ascii="Arial Narrow" w:hAnsi="Arial Narrow" w:cs="Arial"/>
          <w:szCs w:val="22"/>
        </w:rPr>
        <w:t>plaquetar</w:t>
      </w:r>
      <w:proofErr w:type="spellEnd"/>
      <w:r w:rsidRPr="00BD29CF">
        <w:rPr>
          <w:rFonts w:ascii="Arial Narrow" w:hAnsi="Arial Narrow" w:cs="Arial"/>
          <w:szCs w:val="22"/>
        </w:rPr>
        <w:t xml:space="preserve"> en rata sometida a dieta </w:t>
      </w:r>
      <w:proofErr w:type="spellStart"/>
      <w:r w:rsidRPr="00BD29CF">
        <w:rPr>
          <w:rFonts w:ascii="Arial Narrow" w:hAnsi="Arial Narrow" w:cs="Arial"/>
          <w:szCs w:val="22"/>
        </w:rPr>
        <w:t>hipercolesterolemiante</w:t>
      </w:r>
      <w:proofErr w:type="spellEnd"/>
    </w:p>
    <w:p w:rsidR="00F83ED9" w:rsidRPr="00BD29CF" w:rsidRDefault="00F83ED9" w:rsidP="00CB5169">
      <w:pPr>
        <w:jc w:val="both"/>
        <w:rPr>
          <w:rFonts w:ascii="Arial Narrow" w:hAnsi="Arial Narrow" w:cs="Arial"/>
          <w:szCs w:val="22"/>
        </w:rPr>
      </w:pPr>
      <w:r w:rsidRPr="00BD29CF">
        <w:rPr>
          <w:rFonts w:ascii="Arial Narrow" w:hAnsi="Arial Narrow" w:cs="Arial"/>
          <w:szCs w:val="22"/>
        </w:rPr>
        <w:t xml:space="preserve">CONGRESO: </w:t>
      </w:r>
      <w:proofErr w:type="gramStart"/>
      <w:r w:rsidRPr="00BD29CF">
        <w:rPr>
          <w:rFonts w:ascii="Arial Narrow" w:hAnsi="Arial Narrow" w:cs="Arial"/>
          <w:szCs w:val="22"/>
        </w:rPr>
        <w:t>XXII  Congreso</w:t>
      </w:r>
      <w:proofErr w:type="gramEnd"/>
      <w:r w:rsidRPr="00BD29CF">
        <w:rPr>
          <w:rFonts w:ascii="Arial Narrow" w:hAnsi="Arial Narrow" w:cs="Arial"/>
          <w:szCs w:val="22"/>
        </w:rPr>
        <w:t xml:space="preserve"> Nacional de Sociedad Española de Ciencias Fisiológicas</w:t>
      </w:r>
    </w:p>
    <w:p w:rsidR="00F83ED9" w:rsidRPr="00BD29CF" w:rsidRDefault="00F83ED9" w:rsidP="00CB5169">
      <w:pPr>
        <w:jc w:val="both"/>
        <w:rPr>
          <w:rFonts w:ascii="Arial Narrow" w:hAnsi="Arial Narrow" w:cs="Arial"/>
          <w:szCs w:val="22"/>
        </w:rPr>
      </w:pPr>
      <w:r w:rsidRPr="00BD29CF">
        <w:rPr>
          <w:rFonts w:ascii="Arial Narrow" w:hAnsi="Arial Narrow" w:cs="Arial"/>
          <w:szCs w:val="22"/>
        </w:rPr>
        <w:t>LUGAR DE CELEBRACIÓN: Badajoz, 1987</w:t>
      </w:r>
    </w:p>
    <w:p w:rsidR="00F83ED9" w:rsidRPr="00BD29CF" w:rsidRDefault="00F83ED9" w:rsidP="00CB5169">
      <w:pPr>
        <w:pBdr>
          <w:bottom w:val="single" w:sz="6" w:space="1" w:color="auto"/>
        </w:pBdr>
        <w:jc w:val="both"/>
        <w:rPr>
          <w:rFonts w:ascii="Arial Narrow" w:hAnsi="Arial Narrow" w:cs="Arial"/>
          <w:szCs w:val="22"/>
        </w:rPr>
      </w:pPr>
    </w:p>
    <w:p w:rsidR="00F83ED9" w:rsidRPr="00BD29CF" w:rsidRDefault="00F83ED9" w:rsidP="00CB5169">
      <w:pPr>
        <w:jc w:val="both"/>
        <w:rPr>
          <w:rFonts w:ascii="Arial Narrow" w:hAnsi="Arial Narrow" w:cs="Arial"/>
          <w:szCs w:val="22"/>
        </w:rPr>
      </w:pPr>
      <w:r w:rsidRPr="00BD29CF">
        <w:rPr>
          <w:rFonts w:ascii="Arial Narrow" w:hAnsi="Arial Narrow" w:cs="Arial"/>
          <w:szCs w:val="22"/>
        </w:rPr>
        <w:t xml:space="preserve">AUTORES: Sevillano G, Lucio </w:t>
      </w:r>
      <w:proofErr w:type="spellStart"/>
      <w:proofErr w:type="gramStart"/>
      <w:r w:rsidRPr="00BD29CF">
        <w:rPr>
          <w:rFonts w:ascii="Arial Narrow" w:hAnsi="Arial Narrow" w:cs="Arial"/>
          <w:szCs w:val="22"/>
        </w:rPr>
        <w:t>J,et</w:t>
      </w:r>
      <w:proofErr w:type="spellEnd"/>
      <w:proofErr w:type="gramEnd"/>
      <w:r w:rsidRPr="00BD29CF">
        <w:rPr>
          <w:rFonts w:ascii="Arial Narrow" w:hAnsi="Arial Narrow" w:cs="Arial"/>
          <w:szCs w:val="22"/>
        </w:rPr>
        <w:t xml:space="preserve"> al</w:t>
      </w:r>
    </w:p>
    <w:p w:rsidR="00F83ED9" w:rsidRPr="00BD29CF" w:rsidRDefault="00F83ED9" w:rsidP="00CB5169">
      <w:pPr>
        <w:jc w:val="both"/>
        <w:rPr>
          <w:rFonts w:ascii="Arial Narrow" w:hAnsi="Arial Narrow" w:cs="Arial"/>
          <w:szCs w:val="22"/>
          <w:lang w:val="en-GB"/>
        </w:rPr>
      </w:pPr>
      <w:r w:rsidRPr="00BD29CF">
        <w:rPr>
          <w:rFonts w:ascii="Arial Narrow" w:hAnsi="Arial Narrow" w:cs="Arial"/>
          <w:szCs w:val="22"/>
          <w:lang w:val="en-GB"/>
        </w:rPr>
        <w:t>TÍTULO: Effect of lipid-cholesterol rich diet on “in vivo” free-cholesterol exchange between plasma and blood cells of rats</w:t>
      </w:r>
    </w:p>
    <w:p w:rsidR="00F83ED9" w:rsidRPr="00BD29CF" w:rsidRDefault="00F83ED9" w:rsidP="00CB5169">
      <w:pPr>
        <w:jc w:val="both"/>
        <w:rPr>
          <w:rFonts w:ascii="Arial Narrow" w:hAnsi="Arial Narrow" w:cs="Arial"/>
          <w:szCs w:val="22"/>
          <w:lang w:val="en-GB"/>
        </w:rPr>
      </w:pPr>
      <w:r w:rsidRPr="00BD29CF">
        <w:rPr>
          <w:rFonts w:ascii="Arial Narrow" w:hAnsi="Arial Narrow" w:cs="Arial"/>
          <w:szCs w:val="22"/>
          <w:lang w:val="en-GB"/>
        </w:rPr>
        <w:t>CONGRESO: 5th International Colloquium on Lipid Metabolism and its Pathology</w:t>
      </w:r>
    </w:p>
    <w:p w:rsidR="00F83ED9" w:rsidRPr="00CB5169" w:rsidRDefault="00F83ED9" w:rsidP="00CB5169">
      <w:pPr>
        <w:jc w:val="both"/>
        <w:rPr>
          <w:rFonts w:ascii="Arial Narrow" w:hAnsi="Arial Narrow" w:cs="Arial"/>
          <w:szCs w:val="22"/>
          <w:lang w:val="es-ES"/>
        </w:rPr>
      </w:pPr>
      <w:r w:rsidRPr="00BD29CF">
        <w:rPr>
          <w:rFonts w:ascii="Arial Narrow" w:hAnsi="Arial Narrow" w:cs="Arial"/>
          <w:szCs w:val="22"/>
        </w:rPr>
        <w:t>LUGAR DE CELEBRACIÓN: Lisboa, 1987</w:t>
      </w:r>
    </w:p>
    <w:p w:rsidR="00F83ED9" w:rsidRPr="00BD29CF" w:rsidRDefault="00F83ED9" w:rsidP="00CB5169">
      <w:pPr>
        <w:pBdr>
          <w:bottom w:val="single" w:sz="6" w:space="1" w:color="auto"/>
        </w:pBdr>
        <w:jc w:val="both"/>
        <w:rPr>
          <w:rFonts w:ascii="Arial Narrow" w:hAnsi="Arial Narrow" w:cs="Arial"/>
          <w:szCs w:val="22"/>
        </w:rPr>
      </w:pPr>
    </w:p>
    <w:p w:rsidR="00F83ED9" w:rsidRPr="00BD29CF" w:rsidRDefault="00F83ED9" w:rsidP="00CB5169">
      <w:pPr>
        <w:jc w:val="both"/>
        <w:rPr>
          <w:rFonts w:ascii="Arial Narrow" w:hAnsi="Arial Narrow" w:cs="Arial"/>
          <w:szCs w:val="22"/>
        </w:rPr>
      </w:pPr>
      <w:r w:rsidRPr="00BD29CF">
        <w:rPr>
          <w:rFonts w:ascii="Arial Narrow" w:hAnsi="Arial Narrow" w:cs="Arial"/>
          <w:szCs w:val="22"/>
        </w:rPr>
        <w:t>AUTORES: Lucio J, et al</w:t>
      </w:r>
    </w:p>
    <w:p w:rsidR="00F83ED9" w:rsidRPr="00BD29CF" w:rsidRDefault="00F83ED9" w:rsidP="00CB5169">
      <w:pPr>
        <w:jc w:val="both"/>
        <w:rPr>
          <w:rFonts w:ascii="Arial Narrow" w:hAnsi="Arial Narrow" w:cs="Arial"/>
          <w:szCs w:val="22"/>
        </w:rPr>
      </w:pPr>
      <w:r w:rsidRPr="00BD29CF">
        <w:rPr>
          <w:rFonts w:ascii="Arial Narrow" w:hAnsi="Arial Narrow" w:cs="Arial"/>
          <w:szCs w:val="22"/>
        </w:rPr>
        <w:t xml:space="preserve">TÍTULO: Acción de los iones peróxido y </w:t>
      </w:r>
      <w:proofErr w:type="spellStart"/>
      <w:r w:rsidRPr="00BD29CF">
        <w:rPr>
          <w:rFonts w:ascii="Arial Narrow" w:hAnsi="Arial Narrow" w:cs="Arial"/>
          <w:szCs w:val="22"/>
        </w:rPr>
        <w:t>superóxido</w:t>
      </w:r>
      <w:proofErr w:type="spellEnd"/>
      <w:r w:rsidRPr="00BD29CF">
        <w:rPr>
          <w:rFonts w:ascii="Arial Narrow" w:hAnsi="Arial Narrow" w:cs="Arial"/>
          <w:szCs w:val="22"/>
        </w:rPr>
        <w:t xml:space="preserve"> liberados por la </w:t>
      </w:r>
      <w:proofErr w:type="spellStart"/>
      <w:r w:rsidRPr="00BD29CF">
        <w:rPr>
          <w:rFonts w:ascii="Arial Narrow" w:hAnsi="Arial Narrow" w:cs="Arial"/>
          <w:szCs w:val="22"/>
        </w:rPr>
        <w:t>fenilhidrazina</w:t>
      </w:r>
      <w:proofErr w:type="spellEnd"/>
      <w:r w:rsidRPr="00BD29CF">
        <w:rPr>
          <w:rFonts w:ascii="Arial Narrow" w:hAnsi="Arial Narrow" w:cs="Arial"/>
          <w:szCs w:val="22"/>
        </w:rPr>
        <w:t xml:space="preserve"> sobre la coagulación sanguínea</w:t>
      </w:r>
    </w:p>
    <w:p w:rsidR="00F83ED9" w:rsidRPr="00BD29CF" w:rsidRDefault="00F83ED9" w:rsidP="00CB5169">
      <w:pPr>
        <w:jc w:val="both"/>
        <w:rPr>
          <w:rFonts w:ascii="Arial Narrow" w:hAnsi="Arial Narrow" w:cs="Arial"/>
          <w:szCs w:val="22"/>
        </w:rPr>
      </w:pPr>
      <w:r w:rsidRPr="00BD29CF">
        <w:rPr>
          <w:rFonts w:ascii="Arial Narrow" w:hAnsi="Arial Narrow" w:cs="Arial"/>
          <w:szCs w:val="22"/>
        </w:rPr>
        <w:t>CONGRESO: III Reunión Latina de Investigación Vascular</w:t>
      </w:r>
    </w:p>
    <w:p w:rsidR="00F83ED9" w:rsidRPr="00BD29CF" w:rsidRDefault="00F83ED9" w:rsidP="00CB5169">
      <w:pPr>
        <w:jc w:val="both"/>
        <w:rPr>
          <w:rFonts w:ascii="Arial Narrow" w:hAnsi="Arial Narrow" w:cs="Arial"/>
          <w:szCs w:val="22"/>
        </w:rPr>
      </w:pPr>
      <w:r w:rsidRPr="00BD29CF">
        <w:rPr>
          <w:rFonts w:ascii="Arial Narrow" w:hAnsi="Arial Narrow" w:cs="Arial"/>
          <w:szCs w:val="22"/>
        </w:rPr>
        <w:t>LUGAR DE CELEBRACIÓN: Alcalá de Henares, 1987</w:t>
      </w:r>
    </w:p>
    <w:p w:rsidR="00F83ED9" w:rsidRPr="00BD29CF" w:rsidRDefault="00F83ED9" w:rsidP="00CB5169">
      <w:pPr>
        <w:pBdr>
          <w:bottom w:val="single" w:sz="6" w:space="1" w:color="auto"/>
        </w:pBdr>
        <w:jc w:val="both"/>
        <w:rPr>
          <w:rFonts w:ascii="Arial Narrow" w:hAnsi="Arial Narrow" w:cs="Arial"/>
          <w:szCs w:val="22"/>
        </w:rPr>
      </w:pPr>
    </w:p>
    <w:p w:rsidR="00F83ED9" w:rsidRPr="00BD29CF" w:rsidRDefault="00F83ED9" w:rsidP="00CB5169">
      <w:pPr>
        <w:jc w:val="both"/>
        <w:rPr>
          <w:rFonts w:ascii="Arial Narrow" w:hAnsi="Arial Narrow" w:cs="Arial"/>
          <w:szCs w:val="22"/>
        </w:rPr>
      </w:pPr>
      <w:r w:rsidRPr="00BD29CF">
        <w:rPr>
          <w:rFonts w:ascii="Arial Narrow" w:hAnsi="Arial Narrow" w:cs="Arial"/>
          <w:szCs w:val="22"/>
        </w:rPr>
        <w:t>AUTORES: Sevillano G, Rodríguez Puyol D, Lucio J, et al</w:t>
      </w:r>
    </w:p>
    <w:p w:rsidR="00F83ED9" w:rsidRPr="00BD29CF" w:rsidRDefault="00F83ED9" w:rsidP="00CB5169">
      <w:pPr>
        <w:jc w:val="both"/>
        <w:rPr>
          <w:rFonts w:ascii="Arial Narrow" w:hAnsi="Arial Narrow" w:cs="Arial"/>
          <w:szCs w:val="22"/>
        </w:rPr>
      </w:pPr>
      <w:r w:rsidRPr="00BD29CF">
        <w:rPr>
          <w:rFonts w:ascii="Arial Narrow" w:hAnsi="Arial Narrow" w:cs="Arial"/>
          <w:szCs w:val="22"/>
        </w:rPr>
        <w:t>TÍTULO: Papel amortiguador de los eritrocitos frente al daño oxidativo</w:t>
      </w:r>
    </w:p>
    <w:p w:rsidR="00F83ED9" w:rsidRPr="00BD29CF" w:rsidRDefault="00F83ED9" w:rsidP="00CB5169">
      <w:pPr>
        <w:jc w:val="both"/>
        <w:rPr>
          <w:rFonts w:ascii="Arial Narrow" w:hAnsi="Arial Narrow" w:cs="Arial"/>
          <w:szCs w:val="22"/>
        </w:rPr>
      </w:pPr>
      <w:r w:rsidRPr="00BD29CF">
        <w:rPr>
          <w:rFonts w:ascii="Arial Narrow" w:hAnsi="Arial Narrow" w:cs="Arial"/>
          <w:szCs w:val="22"/>
        </w:rPr>
        <w:t>CONGRESO: III Reunión Latina de Investigación Vascular</w:t>
      </w:r>
    </w:p>
    <w:p w:rsidR="00F83ED9" w:rsidRPr="00BD29CF" w:rsidRDefault="00F83ED9" w:rsidP="00CB5169">
      <w:pPr>
        <w:jc w:val="both"/>
        <w:rPr>
          <w:rFonts w:ascii="Arial Narrow" w:hAnsi="Arial Narrow" w:cs="Arial"/>
          <w:szCs w:val="22"/>
        </w:rPr>
      </w:pPr>
      <w:r w:rsidRPr="00BD29CF">
        <w:rPr>
          <w:rFonts w:ascii="Arial Narrow" w:hAnsi="Arial Narrow" w:cs="Arial"/>
          <w:szCs w:val="22"/>
        </w:rPr>
        <w:t>LUGAR DE CELEBRACIÓN: Alcalá de Henares, 1987</w:t>
      </w:r>
    </w:p>
    <w:p w:rsidR="00F83ED9" w:rsidRPr="00BD29CF" w:rsidRDefault="00F83ED9" w:rsidP="00CB5169">
      <w:pPr>
        <w:jc w:val="both"/>
        <w:rPr>
          <w:rFonts w:ascii="Arial Narrow" w:hAnsi="Arial Narrow" w:cs="Arial"/>
          <w:szCs w:val="22"/>
        </w:rPr>
      </w:pPr>
    </w:p>
    <w:p w:rsidR="00F83ED9" w:rsidRPr="00BD29CF" w:rsidRDefault="00F83ED9" w:rsidP="00CB5169">
      <w:pPr>
        <w:pBdr>
          <w:top w:val="single" w:sz="4" w:space="1" w:color="auto"/>
        </w:pBdr>
        <w:jc w:val="both"/>
        <w:rPr>
          <w:rFonts w:ascii="Arial Narrow" w:hAnsi="Arial Narrow" w:cs="Arial"/>
          <w:szCs w:val="22"/>
        </w:rPr>
      </w:pPr>
      <w:r w:rsidRPr="00BD29CF">
        <w:rPr>
          <w:rFonts w:ascii="Arial Narrow" w:hAnsi="Arial Narrow" w:cs="Arial"/>
          <w:szCs w:val="22"/>
        </w:rPr>
        <w:t>AUTORES: Jiménez A, Lucio J, et al</w:t>
      </w:r>
    </w:p>
    <w:p w:rsidR="00F83ED9" w:rsidRPr="00BD29CF" w:rsidRDefault="00F83ED9" w:rsidP="00CB5169">
      <w:pPr>
        <w:jc w:val="both"/>
        <w:rPr>
          <w:rFonts w:ascii="Arial Narrow" w:hAnsi="Arial Narrow" w:cs="Arial"/>
          <w:szCs w:val="22"/>
        </w:rPr>
      </w:pPr>
      <w:r w:rsidRPr="00BD29CF">
        <w:rPr>
          <w:rFonts w:ascii="Arial Narrow" w:hAnsi="Arial Narrow" w:cs="Arial"/>
          <w:szCs w:val="22"/>
        </w:rPr>
        <w:lastRenderedPageBreak/>
        <w:t xml:space="preserve">TÍTULO: Papel regulador del plasma en los procesos de </w:t>
      </w:r>
      <w:proofErr w:type="spellStart"/>
      <w:r w:rsidRPr="00BD29CF">
        <w:rPr>
          <w:rFonts w:ascii="Arial Narrow" w:hAnsi="Arial Narrow" w:cs="Arial"/>
          <w:szCs w:val="22"/>
        </w:rPr>
        <w:t>peroxidación</w:t>
      </w:r>
      <w:proofErr w:type="spellEnd"/>
      <w:r w:rsidRPr="00BD29CF">
        <w:rPr>
          <w:rFonts w:ascii="Arial Narrow" w:hAnsi="Arial Narrow" w:cs="Arial"/>
          <w:szCs w:val="22"/>
        </w:rPr>
        <w:t xml:space="preserve"> de eritrocitos incubados con </w:t>
      </w:r>
      <w:proofErr w:type="spellStart"/>
      <w:r w:rsidRPr="00BD29CF">
        <w:rPr>
          <w:rFonts w:ascii="Arial Narrow" w:hAnsi="Arial Narrow" w:cs="Arial"/>
          <w:szCs w:val="22"/>
        </w:rPr>
        <w:t>fenilhidrazina</w:t>
      </w:r>
      <w:proofErr w:type="spellEnd"/>
    </w:p>
    <w:p w:rsidR="00F83ED9" w:rsidRPr="00BD29CF" w:rsidRDefault="00F83ED9" w:rsidP="00CB5169">
      <w:pPr>
        <w:jc w:val="both"/>
        <w:rPr>
          <w:rFonts w:ascii="Arial Narrow" w:hAnsi="Arial Narrow" w:cs="Arial"/>
          <w:szCs w:val="22"/>
        </w:rPr>
      </w:pPr>
      <w:r w:rsidRPr="00BD29CF">
        <w:rPr>
          <w:rFonts w:ascii="Arial Narrow" w:hAnsi="Arial Narrow" w:cs="Arial"/>
          <w:szCs w:val="22"/>
        </w:rPr>
        <w:t>CONGRESO: XXIII Congreso Nacional de la Sociedad Española de Ciencias Fisiológicas</w:t>
      </w:r>
    </w:p>
    <w:p w:rsidR="00F83ED9" w:rsidRPr="00BD29CF" w:rsidRDefault="00F83ED9" w:rsidP="00CB5169">
      <w:pPr>
        <w:jc w:val="both"/>
        <w:rPr>
          <w:rFonts w:ascii="Arial Narrow" w:hAnsi="Arial Narrow" w:cs="Arial"/>
          <w:szCs w:val="22"/>
        </w:rPr>
      </w:pPr>
      <w:r w:rsidRPr="00BD29CF">
        <w:rPr>
          <w:rFonts w:ascii="Arial Narrow" w:hAnsi="Arial Narrow" w:cs="Arial"/>
          <w:szCs w:val="22"/>
        </w:rPr>
        <w:t>LUGAR DE CELEBRACIÓN: Tenerife, 1988</w:t>
      </w:r>
    </w:p>
    <w:p w:rsidR="00F83ED9" w:rsidRPr="00BD29CF" w:rsidRDefault="00F83ED9" w:rsidP="00CB5169">
      <w:pPr>
        <w:pBdr>
          <w:bottom w:val="single" w:sz="6" w:space="1" w:color="auto"/>
        </w:pBdr>
        <w:jc w:val="both"/>
        <w:rPr>
          <w:rFonts w:ascii="Arial Narrow" w:hAnsi="Arial Narrow" w:cs="Arial"/>
          <w:szCs w:val="22"/>
        </w:rPr>
      </w:pPr>
    </w:p>
    <w:p w:rsidR="00F83ED9" w:rsidRPr="00BD29CF" w:rsidRDefault="00F83ED9" w:rsidP="00CB5169">
      <w:pPr>
        <w:jc w:val="both"/>
        <w:rPr>
          <w:rFonts w:ascii="Arial Narrow" w:hAnsi="Arial Narrow" w:cs="Arial"/>
          <w:szCs w:val="22"/>
        </w:rPr>
      </w:pPr>
    </w:p>
    <w:p w:rsidR="00F83ED9" w:rsidRPr="00BD29CF" w:rsidRDefault="00F83ED9" w:rsidP="00CB5169">
      <w:pPr>
        <w:pBdr>
          <w:top w:val="single" w:sz="4" w:space="1" w:color="auto"/>
        </w:pBdr>
        <w:jc w:val="both"/>
        <w:rPr>
          <w:rFonts w:ascii="Arial Narrow" w:hAnsi="Arial Narrow" w:cs="Arial"/>
          <w:szCs w:val="22"/>
        </w:rPr>
      </w:pPr>
      <w:r w:rsidRPr="00BD29CF">
        <w:rPr>
          <w:rFonts w:ascii="Arial Narrow" w:hAnsi="Arial Narrow" w:cs="Arial"/>
          <w:szCs w:val="22"/>
        </w:rPr>
        <w:t>AUTORES: Rodríguez Puyol M, García Escribano C, Lucio, et al</w:t>
      </w:r>
    </w:p>
    <w:p w:rsidR="00F83ED9" w:rsidRPr="00BD29CF" w:rsidRDefault="00F83ED9" w:rsidP="00CB5169">
      <w:pPr>
        <w:jc w:val="both"/>
        <w:rPr>
          <w:rFonts w:ascii="Arial Narrow" w:hAnsi="Arial Narrow" w:cs="Arial"/>
          <w:szCs w:val="22"/>
        </w:rPr>
      </w:pPr>
      <w:r w:rsidRPr="00BD29CF">
        <w:rPr>
          <w:rFonts w:ascii="Arial Narrow" w:hAnsi="Arial Narrow" w:cs="Arial"/>
          <w:szCs w:val="22"/>
        </w:rPr>
        <w:t xml:space="preserve">TÍTULO: </w:t>
      </w:r>
      <w:proofErr w:type="spellStart"/>
      <w:r w:rsidRPr="00BD29CF">
        <w:rPr>
          <w:rFonts w:ascii="Arial Narrow" w:hAnsi="Arial Narrow" w:cs="Arial"/>
          <w:szCs w:val="22"/>
        </w:rPr>
        <w:t>Hipercoagulabilidad</w:t>
      </w:r>
      <w:proofErr w:type="spellEnd"/>
      <w:r w:rsidRPr="00BD29CF">
        <w:rPr>
          <w:rFonts w:ascii="Arial Narrow" w:hAnsi="Arial Narrow" w:cs="Arial"/>
          <w:szCs w:val="22"/>
        </w:rPr>
        <w:t xml:space="preserve"> inducida por </w:t>
      </w:r>
      <w:proofErr w:type="spellStart"/>
      <w:r w:rsidRPr="00BD29CF">
        <w:rPr>
          <w:rFonts w:ascii="Arial Narrow" w:hAnsi="Arial Narrow" w:cs="Arial"/>
          <w:szCs w:val="22"/>
        </w:rPr>
        <w:t>fenilhidrazina</w:t>
      </w:r>
      <w:proofErr w:type="spellEnd"/>
    </w:p>
    <w:p w:rsidR="00F83ED9" w:rsidRPr="00BD29CF" w:rsidRDefault="00F83ED9" w:rsidP="00CB5169">
      <w:pPr>
        <w:jc w:val="both"/>
        <w:rPr>
          <w:rFonts w:ascii="Arial Narrow" w:hAnsi="Arial Narrow" w:cs="Arial"/>
          <w:szCs w:val="22"/>
        </w:rPr>
      </w:pPr>
      <w:r w:rsidRPr="00BD29CF">
        <w:rPr>
          <w:rFonts w:ascii="Arial Narrow" w:hAnsi="Arial Narrow" w:cs="Arial"/>
          <w:szCs w:val="22"/>
        </w:rPr>
        <w:t>CONGRESO: XXIII Congreso Nacional de la Sociedad Española de Ciencias Fisiológicas</w:t>
      </w:r>
    </w:p>
    <w:p w:rsidR="00F83ED9" w:rsidRPr="00BD29CF" w:rsidRDefault="00F83ED9" w:rsidP="00CB5169">
      <w:pPr>
        <w:jc w:val="both"/>
        <w:rPr>
          <w:rFonts w:ascii="Arial Narrow" w:hAnsi="Arial Narrow" w:cs="Arial"/>
          <w:szCs w:val="22"/>
        </w:rPr>
      </w:pPr>
      <w:r w:rsidRPr="00BD29CF">
        <w:rPr>
          <w:rFonts w:ascii="Arial Narrow" w:hAnsi="Arial Narrow" w:cs="Arial"/>
          <w:szCs w:val="22"/>
        </w:rPr>
        <w:t>LUGAR DE CELEBRACIÓN: Tenerife, 1988</w:t>
      </w:r>
    </w:p>
    <w:p w:rsidR="00F83ED9" w:rsidRPr="00BD29CF" w:rsidRDefault="00F83ED9" w:rsidP="00CB5169">
      <w:pPr>
        <w:pBdr>
          <w:bottom w:val="single" w:sz="6" w:space="1" w:color="auto"/>
        </w:pBdr>
        <w:jc w:val="both"/>
        <w:rPr>
          <w:rFonts w:ascii="Arial Narrow" w:hAnsi="Arial Narrow" w:cs="Arial"/>
          <w:szCs w:val="22"/>
        </w:rPr>
      </w:pPr>
    </w:p>
    <w:p w:rsidR="00F83ED9" w:rsidRPr="00BD29CF" w:rsidRDefault="00F83ED9" w:rsidP="00CB5169">
      <w:pPr>
        <w:jc w:val="both"/>
        <w:rPr>
          <w:rFonts w:ascii="Arial Narrow" w:hAnsi="Arial Narrow" w:cs="Arial"/>
          <w:szCs w:val="22"/>
        </w:rPr>
      </w:pPr>
      <w:r w:rsidRPr="00BD29CF">
        <w:rPr>
          <w:rFonts w:ascii="Arial Narrow" w:hAnsi="Arial Narrow" w:cs="Arial"/>
          <w:szCs w:val="22"/>
        </w:rPr>
        <w:t>AUTORES: Martos R, Lucio J, et al</w:t>
      </w:r>
    </w:p>
    <w:p w:rsidR="00F83ED9" w:rsidRPr="00BD29CF" w:rsidRDefault="00F83ED9" w:rsidP="00CB5169">
      <w:pPr>
        <w:jc w:val="both"/>
        <w:rPr>
          <w:rFonts w:ascii="Arial Narrow" w:hAnsi="Arial Narrow" w:cs="Arial"/>
          <w:szCs w:val="22"/>
        </w:rPr>
      </w:pPr>
      <w:r w:rsidRPr="00BD29CF">
        <w:rPr>
          <w:rFonts w:ascii="Arial Narrow" w:hAnsi="Arial Narrow" w:cs="Arial"/>
          <w:szCs w:val="22"/>
        </w:rPr>
        <w:t xml:space="preserve">TÍTULO: Niveles </w:t>
      </w:r>
      <w:proofErr w:type="spellStart"/>
      <w:r w:rsidRPr="00BD29CF">
        <w:rPr>
          <w:rFonts w:ascii="Arial Narrow" w:hAnsi="Arial Narrow" w:cs="Arial"/>
          <w:szCs w:val="22"/>
        </w:rPr>
        <w:t>intraeritrocitarios</w:t>
      </w:r>
      <w:proofErr w:type="spellEnd"/>
      <w:r w:rsidRPr="00BD29CF">
        <w:rPr>
          <w:rFonts w:ascii="Arial Narrow" w:hAnsi="Arial Narrow" w:cs="Arial"/>
          <w:szCs w:val="22"/>
        </w:rPr>
        <w:t xml:space="preserve"> de </w:t>
      </w:r>
      <w:proofErr w:type="spellStart"/>
      <w:r w:rsidRPr="00BD29CF">
        <w:rPr>
          <w:rFonts w:ascii="Arial Narrow" w:hAnsi="Arial Narrow" w:cs="Arial"/>
          <w:szCs w:val="22"/>
        </w:rPr>
        <w:t>glutation</w:t>
      </w:r>
      <w:proofErr w:type="spellEnd"/>
      <w:r w:rsidRPr="00BD29CF">
        <w:rPr>
          <w:rFonts w:ascii="Arial Narrow" w:hAnsi="Arial Narrow" w:cs="Arial"/>
          <w:szCs w:val="22"/>
        </w:rPr>
        <w:t xml:space="preserve"> reducido (GSH) en paciente en diálisis</w:t>
      </w:r>
    </w:p>
    <w:p w:rsidR="00F83ED9" w:rsidRPr="00BD29CF" w:rsidRDefault="00F83ED9" w:rsidP="00CB5169">
      <w:pPr>
        <w:jc w:val="both"/>
        <w:rPr>
          <w:rFonts w:ascii="Arial Narrow" w:hAnsi="Arial Narrow" w:cs="Arial"/>
          <w:szCs w:val="22"/>
        </w:rPr>
      </w:pPr>
      <w:r w:rsidRPr="00BD29CF">
        <w:rPr>
          <w:rFonts w:ascii="Arial Narrow" w:hAnsi="Arial Narrow" w:cs="Arial"/>
          <w:szCs w:val="22"/>
        </w:rPr>
        <w:t>CONGRESO: XXI Reunión Nacional de la Sociedad Española de Nefrología</w:t>
      </w:r>
    </w:p>
    <w:p w:rsidR="00F83ED9" w:rsidRPr="00BD29CF" w:rsidRDefault="00F83ED9" w:rsidP="00CB5169">
      <w:pPr>
        <w:jc w:val="both"/>
        <w:rPr>
          <w:rFonts w:ascii="Arial Narrow" w:hAnsi="Arial Narrow" w:cs="Arial"/>
          <w:szCs w:val="22"/>
        </w:rPr>
      </w:pPr>
      <w:r w:rsidRPr="00BD29CF">
        <w:rPr>
          <w:rFonts w:ascii="Arial Narrow" w:hAnsi="Arial Narrow" w:cs="Arial"/>
          <w:szCs w:val="22"/>
        </w:rPr>
        <w:t>LUGAR DE CELEBRACIÓN:           1989</w:t>
      </w:r>
    </w:p>
    <w:p w:rsidR="00F83ED9" w:rsidRPr="00CB5169" w:rsidRDefault="00F83ED9" w:rsidP="00CB5169">
      <w:pPr>
        <w:pBdr>
          <w:bottom w:val="single" w:sz="6" w:space="1" w:color="auto"/>
        </w:pBdr>
        <w:jc w:val="both"/>
        <w:rPr>
          <w:rFonts w:ascii="Arial Narrow" w:hAnsi="Arial Narrow" w:cs="Arial"/>
          <w:szCs w:val="22"/>
          <w:lang w:val="es-ES"/>
        </w:rPr>
      </w:pPr>
    </w:p>
    <w:p w:rsidR="00F83ED9" w:rsidRPr="00CB5169" w:rsidRDefault="00F83ED9" w:rsidP="00CB5169">
      <w:pPr>
        <w:jc w:val="both"/>
        <w:rPr>
          <w:rFonts w:ascii="Arial Narrow" w:hAnsi="Arial Narrow" w:cs="Arial"/>
          <w:szCs w:val="22"/>
          <w:lang w:val="es-ES"/>
        </w:rPr>
      </w:pPr>
      <w:r w:rsidRPr="00CB5169">
        <w:rPr>
          <w:rFonts w:ascii="Arial Narrow" w:hAnsi="Arial Narrow" w:cs="Arial"/>
          <w:szCs w:val="22"/>
          <w:lang w:val="es-ES"/>
        </w:rPr>
        <w:t xml:space="preserve">AUTORES: Hall AC, Harvey CM, </w:t>
      </w:r>
      <w:proofErr w:type="spellStart"/>
      <w:r w:rsidRPr="00CB5169">
        <w:rPr>
          <w:rFonts w:ascii="Arial Narrow" w:hAnsi="Arial Narrow" w:cs="Arial"/>
          <w:szCs w:val="22"/>
          <w:lang w:val="es-ES"/>
        </w:rPr>
        <w:t>Hendry</w:t>
      </w:r>
      <w:proofErr w:type="spellEnd"/>
      <w:r w:rsidRPr="00CB5169">
        <w:rPr>
          <w:rFonts w:ascii="Arial Narrow" w:hAnsi="Arial Narrow" w:cs="Arial"/>
          <w:szCs w:val="22"/>
          <w:lang w:val="es-ES"/>
        </w:rPr>
        <w:t xml:space="preserve"> BM, Lucio J</w:t>
      </w:r>
    </w:p>
    <w:p w:rsidR="00F83ED9" w:rsidRPr="004B699D" w:rsidRDefault="00F83ED9" w:rsidP="00CB5169">
      <w:pPr>
        <w:jc w:val="both"/>
        <w:rPr>
          <w:rFonts w:ascii="Arial Narrow" w:hAnsi="Arial Narrow" w:cs="Arial"/>
          <w:szCs w:val="22"/>
          <w:lang w:val="en-US"/>
        </w:rPr>
      </w:pPr>
      <w:r w:rsidRPr="004B699D">
        <w:rPr>
          <w:rFonts w:ascii="Arial Narrow" w:hAnsi="Arial Narrow" w:cs="Arial"/>
          <w:szCs w:val="22"/>
          <w:lang w:val="en-US"/>
        </w:rPr>
        <w:t xml:space="preserve">TÍTULO: Effects of hydrostatic pressure and membrane </w:t>
      </w:r>
      <w:proofErr w:type="spellStart"/>
      <w:r w:rsidRPr="004B699D">
        <w:rPr>
          <w:rFonts w:ascii="Arial Narrow" w:hAnsi="Arial Narrow" w:cs="Arial"/>
          <w:szCs w:val="22"/>
          <w:lang w:val="en-US"/>
        </w:rPr>
        <w:t>cholestero</w:t>
      </w:r>
      <w:proofErr w:type="spellEnd"/>
      <w:r w:rsidRPr="004B699D">
        <w:rPr>
          <w:rFonts w:ascii="Arial Narrow" w:hAnsi="Arial Narrow" w:cs="Arial"/>
          <w:szCs w:val="22"/>
          <w:lang w:val="en-US"/>
        </w:rPr>
        <w:t xml:space="preserve"> depletion on L-lysine transport in human erythrocytes</w:t>
      </w:r>
    </w:p>
    <w:p w:rsidR="00F83ED9" w:rsidRPr="00BD29CF" w:rsidRDefault="00F83ED9" w:rsidP="00CB5169">
      <w:pPr>
        <w:autoSpaceDE w:val="0"/>
        <w:autoSpaceDN w:val="0"/>
        <w:adjustRightInd w:val="0"/>
        <w:jc w:val="both"/>
        <w:rPr>
          <w:rFonts w:ascii="Arial Narrow" w:hAnsi="Arial Narrow" w:cs="Arial"/>
          <w:szCs w:val="22"/>
          <w:lang w:val="en-GB"/>
        </w:rPr>
      </w:pPr>
      <w:proofErr w:type="spellStart"/>
      <w:r w:rsidRPr="00BD29CF">
        <w:rPr>
          <w:rFonts w:ascii="Arial Narrow" w:hAnsi="Arial Narrow" w:cs="Arial"/>
          <w:szCs w:val="22"/>
          <w:lang w:val="en-GB"/>
        </w:rPr>
        <w:t>Ponencia</w:t>
      </w:r>
      <w:proofErr w:type="spellEnd"/>
      <w:r w:rsidRPr="00BD29CF">
        <w:rPr>
          <w:rFonts w:ascii="Arial Narrow" w:hAnsi="Arial Narrow" w:cs="Arial"/>
          <w:szCs w:val="22"/>
          <w:lang w:val="en-GB"/>
        </w:rPr>
        <w:t xml:space="preserve"> </w:t>
      </w:r>
      <w:proofErr w:type="spellStart"/>
      <w:r w:rsidRPr="00BD29CF">
        <w:rPr>
          <w:rFonts w:ascii="Arial Narrow" w:hAnsi="Arial Narrow" w:cs="Arial"/>
          <w:szCs w:val="22"/>
          <w:lang w:val="en-GB"/>
        </w:rPr>
        <w:t>invitada</w:t>
      </w:r>
      <w:proofErr w:type="spellEnd"/>
    </w:p>
    <w:p w:rsidR="00F83ED9" w:rsidRPr="00BD29CF" w:rsidRDefault="00F83ED9" w:rsidP="00CB5169">
      <w:pPr>
        <w:jc w:val="both"/>
        <w:rPr>
          <w:rFonts w:ascii="Arial Narrow" w:hAnsi="Arial Narrow" w:cs="Arial"/>
          <w:szCs w:val="22"/>
          <w:lang w:val="en-GB"/>
        </w:rPr>
      </w:pPr>
      <w:r w:rsidRPr="00BD29CF">
        <w:rPr>
          <w:rFonts w:ascii="Arial Narrow" w:hAnsi="Arial Narrow" w:cs="Arial"/>
          <w:szCs w:val="22"/>
          <w:lang w:val="en-GB"/>
        </w:rPr>
        <w:t>CONGRESO: 22n Annual Meeting of the America Society of Nephrology</w:t>
      </w:r>
    </w:p>
    <w:p w:rsidR="00F83ED9" w:rsidRPr="00BD29CF" w:rsidRDefault="00F83ED9" w:rsidP="00CB5169">
      <w:pPr>
        <w:jc w:val="both"/>
        <w:rPr>
          <w:rFonts w:ascii="Arial Narrow" w:hAnsi="Arial Narrow" w:cs="Arial"/>
          <w:szCs w:val="22"/>
          <w:lang w:val="es-ES"/>
        </w:rPr>
      </w:pPr>
      <w:r w:rsidRPr="00BD29CF">
        <w:rPr>
          <w:rFonts w:ascii="Arial Narrow" w:hAnsi="Arial Narrow" w:cs="Arial"/>
          <w:szCs w:val="22"/>
        </w:rPr>
        <w:t>LUGAR DE CELEBRACIÓN: Washington, DC. 1989</w:t>
      </w:r>
    </w:p>
    <w:p w:rsidR="00F83ED9" w:rsidRPr="00BD29CF" w:rsidRDefault="00F83ED9" w:rsidP="00CB5169">
      <w:pPr>
        <w:jc w:val="both"/>
        <w:rPr>
          <w:rFonts w:ascii="Arial Narrow" w:hAnsi="Arial Narrow" w:cs="Arial"/>
          <w:szCs w:val="22"/>
        </w:rPr>
      </w:pPr>
    </w:p>
    <w:p w:rsidR="00F83ED9" w:rsidRPr="00572286" w:rsidRDefault="00F83ED9" w:rsidP="00CB5169">
      <w:pPr>
        <w:pBdr>
          <w:top w:val="single" w:sz="4" w:space="1" w:color="auto"/>
        </w:pBdr>
        <w:jc w:val="both"/>
        <w:rPr>
          <w:rFonts w:ascii="Arial Narrow" w:hAnsi="Arial Narrow" w:cs="Arial"/>
          <w:szCs w:val="22"/>
          <w:lang w:val="pt-BR"/>
        </w:rPr>
      </w:pPr>
      <w:r w:rsidRPr="00572286">
        <w:rPr>
          <w:rFonts w:ascii="Arial Narrow" w:hAnsi="Arial Narrow" w:cs="Arial"/>
          <w:szCs w:val="22"/>
          <w:lang w:val="pt-BR"/>
        </w:rPr>
        <w:t xml:space="preserve">AUTORES: Rodríguez </w:t>
      </w:r>
      <w:proofErr w:type="spellStart"/>
      <w:r w:rsidRPr="00572286">
        <w:rPr>
          <w:rFonts w:ascii="Arial Narrow" w:hAnsi="Arial Narrow" w:cs="Arial"/>
          <w:szCs w:val="22"/>
          <w:lang w:val="pt-BR"/>
        </w:rPr>
        <w:t>Puyol</w:t>
      </w:r>
      <w:proofErr w:type="spellEnd"/>
      <w:r w:rsidRPr="00572286">
        <w:rPr>
          <w:rFonts w:ascii="Arial Narrow" w:hAnsi="Arial Narrow" w:cs="Arial"/>
          <w:szCs w:val="22"/>
          <w:lang w:val="pt-BR"/>
        </w:rPr>
        <w:t xml:space="preserve"> M, </w:t>
      </w:r>
      <w:proofErr w:type="spellStart"/>
      <w:r w:rsidRPr="00572286">
        <w:rPr>
          <w:rFonts w:ascii="Arial Narrow" w:hAnsi="Arial Narrow" w:cs="Arial"/>
          <w:szCs w:val="22"/>
          <w:lang w:val="pt-BR"/>
        </w:rPr>
        <w:t>Martos</w:t>
      </w:r>
      <w:proofErr w:type="spellEnd"/>
      <w:r w:rsidRPr="00572286">
        <w:rPr>
          <w:rFonts w:ascii="Arial Narrow" w:hAnsi="Arial Narrow" w:cs="Arial"/>
          <w:szCs w:val="22"/>
          <w:lang w:val="pt-BR"/>
        </w:rPr>
        <w:t xml:space="preserve"> R, Lamas S, Rodríguez </w:t>
      </w:r>
      <w:proofErr w:type="spellStart"/>
      <w:r w:rsidRPr="00572286">
        <w:rPr>
          <w:rFonts w:ascii="Arial Narrow" w:hAnsi="Arial Narrow" w:cs="Arial"/>
          <w:szCs w:val="22"/>
          <w:lang w:val="pt-BR"/>
        </w:rPr>
        <w:t>Puyol</w:t>
      </w:r>
      <w:proofErr w:type="spellEnd"/>
      <w:r w:rsidRPr="00572286">
        <w:rPr>
          <w:rFonts w:ascii="Arial Narrow" w:hAnsi="Arial Narrow" w:cs="Arial"/>
          <w:szCs w:val="22"/>
          <w:lang w:val="pt-BR"/>
        </w:rPr>
        <w:t xml:space="preserve"> D, </w:t>
      </w:r>
      <w:proofErr w:type="spellStart"/>
      <w:r w:rsidRPr="00572286">
        <w:rPr>
          <w:rFonts w:ascii="Arial Narrow" w:hAnsi="Arial Narrow" w:cs="Arial"/>
          <w:szCs w:val="22"/>
          <w:lang w:val="pt-BR"/>
        </w:rPr>
        <w:t>Matesanz</w:t>
      </w:r>
      <w:proofErr w:type="spellEnd"/>
      <w:r w:rsidRPr="00572286">
        <w:rPr>
          <w:rFonts w:ascii="Arial Narrow" w:hAnsi="Arial Narrow" w:cs="Arial"/>
          <w:szCs w:val="22"/>
          <w:lang w:val="pt-BR"/>
        </w:rPr>
        <w:t xml:space="preserve"> R, Arribas I, </w:t>
      </w:r>
      <w:proofErr w:type="spellStart"/>
      <w:r w:rsidRPr="00572286">
        <w:rPr>
          <w:rFonts w:ascii="Arial Narrow" w:hAnsi="Arial Narrow" w:cs="Arial"/>
          <w:szCs w:val="22"/>
          <w:lang w:val="pt-BR"/>
        </w:rPr>
        <w:t>Díez</w:t>
      </w:r>
      <w:proofErr w:type="spellEnd"/>
      <w:r w:rsidRPr="00572286">
        <w:rPr>
          <w:rFonts w:ascii="Arial Narrow" w:hAnsi="Arial Narrow" w:cs="Arial"/>
          <w:szCs w:val="22"/>
          <w:lang w:val="pt-BR"/>
        </w:rPr>
        <w:t xml:space="preserve"> </w:t>
      </w:r>
      <w:proofErr w:type="spellStart"/>
      <w:r w:rsidRPr="00572286">
        <w:rPr>
          <w:rFonts w:ascii="Arial Narrow" w:hAnsi="Arial Narrow" w:cs="Arial"/>
          <w:szCs w:val="22"/>
          <w:lang w:val="pt-BR"/>
        </w:rPr>
        <w:t>Marqués</w:t>
      </w:r>
      <w:proofErr w:type="spellEnd"/>
      <w:r w:rsidRPr="00572286">
        <w:rPr>
          <w:rFonts w:ascii="Arial Narrow" w:hAnsi="Arial Narrow" w:cs="Arial"/>
          <w:szCs w:val="22"/>
          <w:lang w:val="pt-BR"/>
        </w:rPr>
        <w:t xml:space="preserve"> ML, Lucio J</w:t>
      </w:r>
    </w:p>
    <w:p w:rsidR="00F83ED9" w:rsidRPr="00BD29CF" w:rsidRDefault="00F83ED9" w:rsidP="00CB5169">
      <w:pPr>
        <w:jc w:val="both"/>
        <w:rPr>
          <w:rFonts w:ascii="Arial Narrow" w:hAnsi="Arial Narrow" w:cs="Arial"/>
          <w:szCs w:val="22"/>
          <w:lang w:val="en-GB"/>
        </w:rPr>
      </w:pPr>
      <w:r w:rsidRPr="00BD29CF">
        <w:rPr>
          <w:rFonts w:ascii="Arial Narrow" w:hAnsi="Arial Narrow" w:cs="Arial"/>
          <w:szCs w:val="22"/>
          <w:lang w:val="en-GB"/>
        </w:rPr>
        <w:t xml:space="preserve">TÍTULO: Reduced </w:t>
      </w:r>
      <w:proofErr w:type="spellStart"/>
      <w:r w:rsidRPr="00BD29CF">
        <w:rPr>
          <w:rFonts w:ascii="Arial Narrow" w:hAnsi="Arial Narrow" w:cs="Arial"/>
          <w:szCs w:val="22"/>
          <w:lang w:val="en-GB"/>
        </w:rPr>
        <w:t>glutathion</w:t>
      </w:r>
      <w:proofErr w:type="spellEnd"/>
      <w:r w:rsidRPr="00BD29CF">
        <w:rPr>
          <w:rFonts w:ascii="Arial Narrow" w:hAnsi="Arial Narrow" w:cs="Arial"/>
          <w:szCs w:val="22"/>
          <w:lang w:val="en-GB"/>
        </w:rPr>
        <w:t xml:space="preserve"> concentration in red blood cells (RBC) of patients on </w:t>
      </w:r>
      <w:proofErr w:type="spellStart"/>
      <w:r w:rsidRPr="00BD29CF">
        <w:rPr>
          <w:rFonts w:ascii="Arial Narrow" w:hAnsi="Arial Narrow" w:cs="Arial"/>
          <w:szCs w:val="22"/>
          <w:lang w:val="en-GB"/>
        </w:rPr>
        <w:t>hemodialysis</w:t>
      </w:r>
      <w:proofErr w:type="spellEnd"/>
      <w:r w:rsidRPr="00BD29CF">
        <w:rPr>
          <w:rFonts w:ascii="Arial Narrow" w:hAnsi="Arial Narrow" w:cs="Arial"/>
          <w:szCs w:val="22"/>
          <w:lang w:val="en-GB"/>
        </w:rPr>
        <w:t xml:space="preserve"> program. (HPD) A possible dependence on biocompatibility</w:t>
      </w:r>
    </w:p>
    <w:p w:rsidR="00F83ED9" w:rsidRPr="00BD29CF" w:rsidRDefault="00F83ED9" w:rsidP="00CB5169">
      <w:pPr>
        <w:jc w:val="both"/>
        <w:rPr>
          <w:rFonts w:ascii="Arial Narrow" w:hAnsi="Arial Narrow" w:cs="Arial"/>
          <w:szCs w:val="22"/>
          <w:lang w:val="en-GB"/>
        </w:rPr>
      </w:pPr>
      <w:r w:rsidRPr="00BD29CF">
        <w:rPr>
          <w:rFonts w:ascii="Arial Narrow" w:hAnsi="Arial Narrow" w:cs="Arial"/>
          <w:szCs w:val="22"/>
          <w:lang w:val="en-GB"/>
        </w:rPr>
        <w:t>CONGRESO: 22nd Annual Meeting of the America Society of Nephrology</w:t>
      </w:r>
    </w:p>
    <w:p w:rsidR="00F83ED9" w:rsidRPr="00BD29CF" w:rsidRDefault="00F83ED9" w:rsidP="00CB5169">
      <w:pPr>
        <w:jc w:val="both"/>
        <w:rPr>
          <w:rFonts w:ascii="Arial Narrow" w:hAnsi="Arial Narrow" w:cs="Arial"/>
          <w:szCs w:val="22"/>
          <w:lang w:val="es-ES"/>
        </w:rPr>
      </w:pPr>
      <w:r w:rsidRPr="00BD29CF">
        <w:rPr>
          <w:rFonts w:ascii="Arial Narrow" w:hAnsi="Arial Narrow" w:cs="Arial"/>
          <w:szCs w:val="22"/>
        </w:rPr>
        <w:t>LUGAR DE CELEBRACIÓN: Washington, DC. 1989</w:t>
      </w:r>
    </w:p>
    <w:p w:rsidR="00F83ED9" w:rsidRPr="00BD29CF" w:rsidRDefault="00F83ED9" w:rsidP="00CB5169">
      <w:pPr>
        <w:pBdr>
          <w:bottom w:val="single" w:sz="6" w:space="1" w:color="auto"/>
        </w:pBdr>
        <w:jc w:val="both"/>
        <w:rPr>
          <w:rFonts w:ascii="Arial Narrow" w:hAnsi="Arial Narrow" w:cs="Arial"/>
          <w:szCs w:val="22"/>
          <w:lang w:val="es-ES"/>
        </w:rPr>
      </w:pPr>
    </w:p>
    <w:p w:rsidR="00F83ED9" w:rsidRPr="00572286" w:rsidRDefault="00F83ED9" w:rsidP="00CB5169">
      <w:pPr>
        <w:jc w:val="both"/>
        <w:rPr>
          <w:rFonts w:ascii="Arial Narrow" w:hAnsi="Arial Narrow" w:cs="Arial"/>
          <w:szCs w:val="22"/>
          <w:lang w:val="pt-BR"/>
        </w:rPr>
      </w:pPr>
      <w:r w:rsidRPr="00572286">
        <w:rPr>
          <w:rFonts w:ascii="Arial Narrow" w:hAnsi="Arial Narrow" w:cs="Arial"/>
          <w:szCs w:val="22"/>
          <w:lang w:val="pt-BR"/>
        </w:rPr>
        <w:t xml:space="preserve">AUTORES: </w:t>
      </w:r>
      <w:proofErr w:type="spellStart"/>
      <w:r w:rsidRPr="00572286">
        <w:rPr>
          <w:rFonts w:ascii="Arial Narrow" w:hAnsi="Arial Narrow" w:cs="Arial"/>
          <w:szCs w:val="22"/>
          <w:lang w:val="pt-BR"/>
        </w:rPr>
        <w:t>Martos</w:t>
      </w:r>
      <w:proofErr w:type="spellEnd"/>
      <w:r w:rsidRPr="00572286">
        <w:rPr>
          <w:rFonts w:ascii="Arial Narrow" w:hAnsi="Arial Narrow" w:cs="Arial"/>
          <w:szCs w:val="22"/>
          <w:lang w:val="pt-BR"/>
        </w:rPr>
        <w:t xml:space="preserve"> R, Lucio J, et al</w:t>
      </w:r>
    </w:p>
    <w:p w:rsidR="00F83ED9" w:rsidRPr="00BD29CF" w:rsidRDefault="00F83ED9" w:rsidP="00CB5169">
      <w:pPr>
        <w:jc w:val="both"/>
        <w:rPr>
          <w:rFonts w:ascii="Arial Narrow" w:hAnsi="Arial Narrow" w:cs="Arial"/>
          <w:szCs w:val="22"/>
        </w:rPr>
      </w:pPr>
      <w:r w:rsidRPr="00BD29CF">
        <w:rPr>
          <w:rFonts w:ascii="Arial Narrow" w:hAnsi="Arial Narrow" w:cs="Arial"/>
          <w:szCs w:val="22"/>
        </w:rPr>
        <w:t xml:space="preserve">TÍTULO: Niveles </w:t>
      </w:r>
      <w:proofErr w:type="spellStart"/>
      <w:r w:rsidRPr="00BD29CF">
        <w:rPr>
          <w:rFonts w:ascii="Arial Narrow" w:hAnsi="Arial Narrow" w:cs="Arial"/>
          <w:szCs w:val="22"/>
        </w:rPr>
        <w:t>intraeritrocitarios</w:t>
      </w:r>
      <w:proofErr w:type="spellEnd"/>
      <w:r w:rsidRPr="00BD29CF">
        <w:rPr>
          <w:rFonts w:ascii="Arial Narrow" w:hAnsi="Arial Narrow" w:cs="Arial"/>
          <w:szCs w:val="22"/>
        </w:rPr>
        <w:t xml:space="preserve"> de glutatión reducido en pacientes en diálisis</w:t>
      </w:r>
    </w:p>
    <w:p w:rsidR="00F83ED9" w:rsidRPr="00BD29CF" w:rsidRDefault="00F83ED9" w:rsidP="00CB5169">
      <w:pPr>
        <w:jc w:val="both"/>
        <w:rPr>
          <w:rFonts w:ascii="Arial Narrow" w:hAnsi="Arial Narrow" w:cs="Arial"/>
          <w:szCs w:val="22"/>
        </w:rPr>
      </w:pPr>
      <w:r w:rsidRPr="00BD29CF">
        <w:rPr>
          <w:rFonts w:ascii="Arial Narrow" w:hAnsi="Arial Narrow" w:cs="Arial"/>
          <w:szCs w:val="22"/>
        </w:rPr>
        <w:t>CONGRESO: XXI Reunión Nacional Sociedad Española de Nefrología</w:t>
      </w:r>
    </w:p>
    <w:p w:rsidR="00F83ED9" w:rsidRPr="00BD29CF" w:rsidRDefault="00F83ED9" w:rsidP="00CB5169">
      <w:pPr>
        <w:jc w:val="both"/>
        <w:rPr>
          <w:rFonts w:ascii="Arial Narrow" w:hAnsi="Arial Narrow" w:cs="Arial"/>
          <w:szCs w:val="22"/>
        </w:rPr>
      </w:pPr>
      <w:r w:rsidRPr="00BD29CF">
        <w:rPr>
          <w:rFonts w:ascii="Arial Narrow" w:hAnsi="Arial Narrow" w:cs="Arial"/>
          <w:szCs w:val="22"/>
        </w:rPr>
        <w:t>LUGAR DE CELEBRACIÓN: Playa de Haro, 1989</w:t>
      </w:r>
    </w:p>
    <w:p w:rsidR="00F83ED9" w:rsidRPr="00BD29CF" w:rsidRDefault="00F83ED9" w:rsidP="00CB5169">
      <w:pPr>
        <w:jc w:val="both"/>
        <w:rPr>
          <w:rFonts w:ascii="Arial Narrow" w:hAnsi="Arial Narrow" w:cs="Arial"/>
          <w:szCs w:val="22"/>
        </w:rPr>
      </w:pPr>
    </w:p>
    <w:p w:rsidR="00F83ED9" w:rsidRPr="00BD29CF" w:rsidRDefault="00F83ED9" w:rsidP="00CB5169">
      <w:pPr>
        <w:pBdr>
          <w:top w:val="single" w:sz="4" w:space="1" w:color="auto"/>
        </w:pBdr>
        <w:autoSpaceDE w:val="0"/>
        <w:autoSpaceDN w:val="0"/>
        <w:adjustRightInd w:val="0"/>
        <w:jc w:val="both"/>
        <w:rPr>
          <w:rFonts w:ascii="Arial Narrow" w:hAnsi="Arial Narrow" w:cs="Arial"/>
          <w:szCs w:val="22"/>
          <w:lang w:val="fr-FR"/>
        </w:rPr>
      </w:pPr>
      <w:r w:rsidRPr="00BD29CF">
        <w:rPr>
          <w:rFonts w:ascii="Arial Narrow" w:hAnsi="Arial Narrow" w:cs="Arial"/>
          <w:szCs w:val="22"/>
          <w:lang w:val="fr-FR"/>
        </w:rPr>
        <w:t>AUTORES : Poli CE, Ng LL, Davies JE, Lucio J, et al ,</w:t>
      </w:r>
    </w:p>
    <w:p w:rsidR="00F83ED9" w:rsidRPr="00BD29CF" w:rsidRDefault="00F83ED9" w:rsidP="00CB5169">
      <w:pPr>
        <w:autoSpaceDE w:val="0"/>
        <w:autoSpaceDN w:val="0"/>
        <w:adjustRightInd w:val="0"/>
        <w:jc w:val="both"/>
        <w:rPr>
          <w:rFonts w:ascii="Arial Narrow" w:hAnsi="Arial Narrow" w:cs="Arial"/>
          <w:szCs w:val="22"/>
          <w:lang w:val="en-GB"/>
        </w:rPr>
      </w:pPr>
      <w:r w:rsidRPr="00BD29CF">
        <w:rPr>
          <w:rFonts w:ascii="Arial Narrow" w:hAnsi="Arial Narrow" w:cs="Arial"/>
          <w:szCs w:val="22"/>
          <w:lang w:val="en-GB"/>
        </w:rPr>
        <w:t xml:space="preserve">TÍTULO: Effects of cell cholesterol on Na-H antiporter activity in human </w:t>
      </w:r>
      <w:proofErr w:type="spellStart"/>
      <w:r w:rsidRPr="00BD29CF">
        <w:rPr>
          <w:rFonts w:ascii="Arial Narrow" w:hAnsi="Arial Narrow" w:cs="Arial"/>
          <w:szCs w:val="22"/>
          <w:lang w:val="en-GB"/>
        </w:rPr>
        <w:t>lymphoblasts</w:t>
      </w:r>
      <w:proofErr w:type="spellEnd"/>
    </w:p>
    <w:p w:rsidR="00F83ED9" w:rsidRPr="00BD29CF" w:rsidRDefault="00F83ED9" w:rsidP="00CB5169">
      <w:pPr>
        <w:autoSpaceDE w:val="0"/>
        <w:autoSpaceDN w:val="0"/>
        <w:adjustRightInd w:val="0"/>
        <w:jc w:val="both"/>
        <w:rPr>
          <w:rFonts w:ascii="Arial Narrow" w:hAnsi="Arial Narrow" w:cs="Arial"/>
          <w:szCs w:val="22"/>
          <w:lang w:val="en-GB"/>
        </w:rPr>
      </w:pPr>
      <w:r w:rsidRPr="00BD29CF">
        <w:rPr>
          <w:rFonts w:ascii="Arial Narrow" w:hAnsi="Arial Narrow" w:cs="Arial"/>
          <w:szCs w:val="22"/>
          <w:lang w:val="en-GB"/>
        </w:rPr>
        <w:t>CONGRESO: Meeting of the Physiological Society</w:t>
      </w:r>
    </w:p>
    <w:p w:rsidR="00F83ED9" w:rsidRPr="00BD29CF" w:rsidRDefault="00F83ED9" w:rsidP="00CB5169">
      <w:pPr>
        <w:autoSpaceDE w:val="0"/>
        <w:autoSpaceDN w:val="0"/>
        <w:adjustRightInd w:val="0"/>
        <w:jc w:val="both"/>
        <w:rPr>
          <w:rFonts w:ascii="Arial Narrow" w:hAnsi="Arial Narrow" w:cs="Arial"/>
          <w:szCs w:val="22"/>
        </w:rPr>
      </w:pPr>
      <w:r w:rsidRPr="00BD29CF">
        <w:rPr>
          <w:rFonts w:ascii="Arial Narrow" w:hAnsi="Arial Narrow" w:cs="Arial"/>
          <w:szCs w:val="22"/>
        </w:rPr>
        <w:t>TIPO DE PARTICIPACIÓN* Ponencia invitada</w:t>
      </w:r>
    </w:p>
    <w:p w:rsidR="00F83ED9" w:rsidRPr="00BD29CF" w:rsidRDefault="00F83ED9" w:rsidP="00CB5169">
      <w:pPr>
        <w:autoSpaceDE w:val="0"/>
        <w:autoSpaceDN w:val="0"/>
        <w:adjustRightInd w:val="0"/>
        <w:jc w:val="both"/>
        <w:rPr>
          <w:rFonts w:ascii="Arial Narrow" w:hAnsi="Arial Narrow" w:cs="Arial"/>
          <w:szCs w:val="22"/>
        </w:rPr>
      </w:pPr>
      <w:r w:rsidRPr="00BD29CF">
        <w:rPr>
          <w:rFonts w:ascii="Arial Narrow" w:hAnsi="Arial Narrow" w:cs="Arial"/>
          <w:szCs w:val="22"/>
        </w:rPr>
        <w:t>LUGAR DE CELEBRACIÓN: Oxford 1989</w:t>
      </w:r>
    </w:p>
    <w:p w:rsidR="00F83ED9" w:rsidRPr="00BD29CF" w:rsidRDefault="00F83ED9" w:rsidP="00CB5169">
      <w:pPr>
        <w:pBdr>
          <w:bottom w:val="single" w:sz="6" w:space="1" w:color="auto"/>
        </w:pBdr>
        <w:jc w:val="both"/>
        <w:rPr>
          <w:rFonts w:ascii="Arial Narrow" w:hAnsi="Arial Narrow" w:cs="Arial"/>
          <w:szCs w:val="22"/>
        </w:rPr>
      </w:pPr>
    </w:p>
    <w:p w:rsidR="00F83ED9" w:rsidRPr="00BD29CF" w:rsidRDefault="00F83ED9" w:rsidP="00CB5169">
      <w:pPr>
        <w:jc w:val="both"/>
        <w:rPr>
          <w:rFonts w:ascii="Arial Narrow" w:hAnsi="Arial Narrow" w:cs="Arial"/>
          <w:szCs w:val="22"/>
        </w:rPr>
      </w:pPr>
      <w:r w:rsidRPr="00BD29CF">
        <w:rPr>
          <w:rFonts w:ascii="Arial Narrow" w:hAnsi="Arial Narrow" w:cs="Arial"/>
          <w:szCs w:val="22"/>
        </w:rPr>
        <w:t>AUTORES: Lucio J, et al</w:t>
      </w:r>
    </w:p>
    <w:p w:rsidR="00F83ED9" w:rsidRPr="00BD29CF" w:rsidRDefault="00F83ED9" w:rsidP="00CB5169">
      <w:pPr>
        <w:jc w:val="both"/>
        <w:rPr>
          <w:rFonts w:ascii="Arial Narrow" w:hAnsi="Arial Narrow" w:cs="Arial"/>
          <w:szCs w:val="22"/>
        </w:rPr>
      </w:pPr>
      <w:r w:rsidRPr="00BD29CF">
        <w:rPr>
          <w:rFonts w:ascii="Arial Narrow" w:hAnsi="Arial Narrow" w:cs="Arial"/>
          <w:szCs w:val="22"/>
        </w:rPr>
        <w:t>TÍTULO: Influjo activo de potasio y colesterol de membrana</w:t>
      </w:r>
    </w:p>
    <w:p w:rsidR="00F83ED9" w:rsidRPr="00BD29CF" w:rsidRDefault="00F83ED9" w:rsidP="00CB5169">
      <w:pPr>
        <w:jc w:val="both"/>
        <w:rPr>
          <w:rFonts w:ascii="Arial Narrow" w:hAnsi="Arial Narrow" w:cs="Arial"/>
          <w:szCs w:val="22"/>
        </w:rPr>
      </w:pPr>
      <w:r w:rsidRPr="00BD29CF">
        <w:rPr>
          <w:rFonts w:ascii="Arial Narrow" w:hAnsi="Arial Narrow" w:cs="Arial"/>
          <w:szCs w:val="22"/>
        </w:rPr>
        <w:t>CONGRESO: XXIV Congreso Nacional de la Sociedad Española de Ciencias Fisiológicas</w:t>
      </w:r>
    </w:p>
    <w:p w:rsidR="00F83ED9" w:rsidRPr="00BD29CF" w:rsidRDefault="00F83ED9" w:rsidP="00CB5169">
      <w:pPr>
        <w:jc w:val="both"/>
        <w:rPr>
          <w:rFonts w:ascii="Arial Narrow" w:hAnsi="Arial Narrow" w:cs="Arial"/>
          <w:szCs w:val="22"/>
        </w:rPr>
      </w:pPr>
      <w:r w:rsidRPr="00BD29CF">
        <w:rPr>
          <w:rFonts w:ascii="Arial Narrow" w:hAnsi="Arial Narrow" w:cs="Arial"/>
          <w:szCs w:val="22"/>
        </w:rPr>
        <w:t>LUGAR DE CELEBRACIÓN: Madrid, 1990</w:t>
      </w:r>
    </w:p>
    <w:p w:rsidR="00F83ED9" w:rsidRPr="00BD29CF" w:rsidRDefault="00F83ED9" w:rsidP="00CB5169">
      <w:pPr>
        <w:pBdr>
          <w:bottom w:val="single" w:sz="6" w:space="1" w:color="auto"/>
        </w:pBdr>
        <w:jc w:val="both"/>
        <w:rPr>
          <w:rFonts w:ascii="Arial Narrow" w:hAnsi="Arial Narrow" w:cs="Arial"/>
          <w:szCs w:val="22"/>
        </w:rPr>
      </w:pPr>
    </w:p>
    <w:p w:rsidR="00F83ED9" w:rsidRPr="00BD29CF" w:rsidRDefault="00F83ED9" w:rsidP="00CB5169">
      <w:pPr>
        <w:jc w:val="both"/>
        <w:rPr>
          <w:rFonts w:ascii="Arial Narrow" w:hAnsi="Arial Narrow" w:cs="Arial"/>
          <w:szCs w:val="22"/>
        </w:rPr>
      </w:pPr>
      <w:r w:rsidRPr="00BD29CF">
        <w:rPr>
          <w:rFonts w:ascii="Arial Narrow" w:hAnsi="Arial Narrow" w:cs="Arial"/>
          <w:szCs w:val="22"/>
        </w:rPr>
        <w:t xml:space="preserve">AUTORES: </w:t>
      </w:r>
      <w:proofErr w:type="spellStart"/>
      <w:r w:rsidRPr="00BD29CF">
        <w:rPr>
          <w:rFonts w:ascii="Arial Narrow" w:hAnsi="Arial Narrow" w:cs="Arial"/>
          <w:szCs w:val="22"/>
        </w:rPr>
        <w:t>Figueiredo</w:t>
      </w:r>
      <w:proofErr w:type="spellEnd"/>
      <w:r w:rsidRPr="00BD29CF">
        <w:rPr>
          <w:rFonts w:ascii="Arial Narrow" w:hAnsi="Arial Narrow" w:cs="Arial"/>
          <w:szCs w:val="22"/>
        </w:rPr>
        <w:t xml:space="preserve"> C, Davies L, Lucio J, et al</w:t>
      </w:r>
    </w:p>
    <w:p w:rsidR="00F83ED9" w:rsidRPr="00BD29CF" w:rsidRDefault="00F83ED9" w:rsidP="00CB5169">
      <w:pPr>
        <w:jc w:val="both"/>
        <w:rPr>
          <w:rFonts w:ascii="Arial Narrow" w:hAnsi="Arial Narrow" w:cs="Arial"/>
          <w:szCs w:val="22"/>
          <w:lang w:val="en-GB"/>
        </w:rPr>
      </w:pPr>
      <w:r w:rsidRPr="00BD29CF">
        <w:rPr>
          <w:rFonts w:ascii="Arial Narrow" w:hAnsi="Arial Narrow" w:cs="Arial"/>
          <w:szCs w:val="22"/>
          <w:lang w:val="en-GB"/>
        </w:rPr>
        <w:t xml:space="preserve">TÍTULO: Membrane cholesterol modulates sodium-proton antiporter activity in </w:t>
      </w:r>
      <w:proofErr w:type="spellStart"/>
      <w:r w:rsidRPr="00BD29CF">
        <w:rPr>
          <w:rFonts w:ascii="Arial Narrow" w:hAnsi="Arial Narrow" w:cs="Arial"/>
          <w:szCs w:val="22"/>
          <w:lang w:val="en-GB"/>
        </w:rPr>
        <w:t>lymphoblasts</w:t>
      </w:r>
      <w:proofErr w:type="spellEnd"/>
    </w:p>
    <w:p w:rsidR="00F83ED9" w:rsidRPr="00DD0AB8" w:rsidRDefault="00F83ED9" w:rsidP="00CB5169">
      <w:pPr>
        <w:jc w:val="both"/>
        <w:rPr>
          <w:rFonts w:ascii="Arial Narrow" w:hAnsi="Arial Narrow" w:cs="Arial"/>
          <w:szCs w:val="22"/>
          <w:lang w:val="es-ES"/>
        </w:rPr>
      </w:pPr>
      <w:r w:rsidRPr="00DD0AB8">
        <w:rPr>
          <w:rFonts w:ascii="Arial Narrow" w:hAnsi="Arial Narrow" w:cs="Arial"/>
          <w:szCs w:val="22"/>
          <w:lang w:val="es-ES"/>
        </w:rPr>
        <w:t>Tipo de participación: Oral</w:t>
      </w:r>
    </w:p>
    <w:p w:rsidR="00F83ED9" w:rsidRPr="00DD0AB8" w:rsidRDefault="00F83ED9" w:rsidP="00CB5169">
      <w:pPr>
        <w:jc w:val="both"/>
        <w:rPr>
          <w:rFonts w:ascii="Arial Narrow" w:hAnsi="Arial Narrow" w:cs="Arial"/>
          <w:szCs w:val="22"/>
          <w:lang w:val="es-ES"/>
        </w:rPr>
      </w:pPr>
      <w:r w:rsidRPr="00DD0AB8">
        <w:rPr>
          <w:rFonts w:ascii="Arial Narrow" w:hAnsi="Arial Narrow" w:cs="Arial"/>
          <w:szCs w:val="22"/>
          <w:lang w:val="es-ES"/>
        </w:rPr>
        <w:t xml:space="preserve">CONGRESO: Meeting of </w:t>
      </w:r>
      <w:proofErr w:type="spellStart"/>
      <w:r w:rsidRPr="00DD0AB8">
        <w:rPr>
          <w:rFonts w:ascii="Arial Narrow" w:hAnsi="Arial Narrow" w:cs="Arial"/>
          <w:szCs w:val="22"/>
          <w:lang w:val="es-ES"/>
        </w:rPr>
        <w:t>the</w:t>
      </w:r>
      <w:proofErr w:type="spellEnd"/>
      <w:r w:rsidRPr="00DD0AB8">
        <w:rPr>
          <w:rFonts w:ascii="Arial Narrow" w:hAnsi="Arial Narrow" w:cs="Arial"/>
          <w:szCs w:val="22"/>
          <w:lang w:val="es-ES"/>
        </w:rPr>
        <w:t xml:space="preserve"> Medical </w:t>
      </w:r>
      <w:proofErr w:type="spellStart"/>
      <w:r w:rsidRPr="00DD0AB8">
        <w:rPr>
          <w:rFonts w:ascii="Arial Narrow" w:hAnsi="Arial Narrow" w:cs="Arial"/>
          <w:szCs w:val="22"/>
          <w:lang w:val="es-ES"/>
        </w:rPr>
        <w:t>Research</w:t>
      </w:r>
      <w:proofErr w:type="spellEnd"/>
      <w:r w:rsidRPr="00DD0AB8">
        <w:rPr>
          <w:rFonts w:ascii="Arial Narrow" w:hAnsi="Arial Narrow" w:cs="Arial"/>
          <w:szCs w:val="22"/>
          <w:lang w:val="es-ES"/>
        </w:rPr>
        <w:t xml:space="preserve"> </w:t>
      </w:r>
      <w:proofErr w:type="spellStart"/>
      <w:r w:rsidRPr="00DD0AB8">
        <w:rPr>
          <w:rFonts w:ascii="Arial Narrow" w:hAnsi="Arial Narrow" w:cs="Arial"/>
          <w:szCs w:val="22"/>
          <w:lang w:val="es-ES"/>
        </w:rPr>
        <w:t>Society</w:t>
      </w:r>
      <w:proofErr w:type="spellEnd"/>
    </w:p>
    <w:p w:rsidR="00F83ED9" w:rsidRPr="00CB5169" w:rsidRDefault="00F83ED9" w:rsidP="00CB5169">
      <w:pPr>
        <w:jc w:val="both"/>
        <w:rPr>
          <w:rFonts w:ascii="Arial Narrow" w:hAnsi="Arial Narrow" w:cs="Arial"/>
          <w:szCs w:val="22"/>
          <w:lang w:val="es-ES"/>
        </w:rPr>
      </w:pPr>
      <w:r w:rsidRPr="00BD29CF">
        <w:rPr>
          <w:rFonts w:ascii="Arial Narrow" w:hAnsi="Arial Narrow" w:cs="Arial"/>
          <w:szCs w:val="22"/>
        </w:rPr>
        <w:t>LUGAR DE CELEBRACIÓN: Oxford, 1990</w:t>
      </w:r>
    </w:p>
    <w:p w:rsidR="00F83ED9" w:rsidRPr="00BD29CF" w:rsidRDefault="00F83ED9" w:rsidP="00CB5169">
      <w:pPr>
        <w:pBdr>
          <w:bottom w:val="single" w:sz="6" w:space="1" w:color="auto"/>
        </w:pBdr>
        <w:jc w:val="both"/>
        <w:rPr>
          <w:rFonts w:ascii="Arial Narrow" w:hAnsi="Arial Narrow" w:cs="Arial"/>
          <w:szCs w:val="22"/>
        </w:rPr>
      </w:pPr>
    </w:p>
    <w:p w:rsidR="00F83ED9" w:rsidRPr="00BD29CF" w:rsidRDefault="00F83ED9" w:rsidP="00CB5169">
      <w:pPr>
        <w:jc w:val="both"/>
        <w:rPr>
          <w:rFonts w:ascii="Arial Narrow" w:hAnsi="Arial Narrow" w:cs="Arial"/>
          <w:szCs w:val="22"/>
        </w:rPr>
      </w:pPr>
      <w:r w:rsidRPr="00BD29CF">
        <w:rPr>
          <w:rFonts w:ascii="Arial Narrow" w:hAnsi="Arial Narrow" w:cs="Arial"/>
          <w:szCs w:val="22"/>
        </w:rPr>
        <w:t>AUTORES: Rodríguez Puyol M, García Escribano C, Martos R, Rodríguez Puyol D, Duque I, Lucio J, et al</w:t>
      </w:r>
    </w:p>
    <w:p w:rsidR="00F83ED9" w:rsidRPr="00BD29CF" w:rsidRDefault="00F83ED9" w:rsidP="00CB5169">
      <w:pPr>
        <w:jc w:val="both"/>
        <w:rPr>
          <w:rFonts w:ascii="Arial Narrow" w:hAnsi="Arial Narrow" w:cs="Arial"/>
          <w:szCs w:val="22"/>
          <w:lang w:val="en-GB"/>
        </w:rPr>
      </w:pPr>
      <w:r w:rsidRPr="00BD29CF">
        <w:rPr>
          <w:rFonts w:ascii="Arial Narrow" w:hAnsi="Arial Narrow" w:cs="Arial"/>
          <w:szCs w:val="22"/>
          <w:lang w:val="en-GB"/>
        </w:rPr>
        <w:t>TÍTULO: Intercellular mechanism of action of somatostatin (ST) on cultured rat mesangial cells</w:t>
      </w:r>
    </w:p>
    <w:p w:rsidR="00F83ED9" w:rsidRPr="00BD29CF" w:rsidRDefault="00F83ED9" w:rsidP="00CB5169">
      <w:pPr>
        <w:jc w:val="both"/>
        <w:rPr>
          <w:rFonts w:ascii="Arial Narrow" w:hAnsi="Arial Narrow" w:cs="Arial"/>
          <w:szCs w:val="22"/>
          <w:lang w:val="en-GB"/>
        </w:rPr>
      </w:pPr>
      <w:r w:rsidRPr="00BD29CF">
        <w:rPr>
          <w:rFonts w:ascii="Arial Narrow" w:hAnsi="Arial Narrow" w:cs="Arial"/>
          <w:szCs w:val="22"/>
          <w:lang w:val="en-GB"/>
        </w:rPr>
        <w:lastRenderedPageBreak/>
        <w:t xml:space="preserve">CONGRESO: 23rd Annual Meeting American Society of Nephrology </w:t>
      </w:r>
    </w:p>
    <w:p w:rsidR="00F83ED9" w:rsidRPr="00BD29CF" w:rsidRDefault="00F83ED9" w:rsidP="00CB5169">
      <w:pPr>
        <w:pBdr>
          <w:bottom w:val="single" w:sz="4" w:space="1" w:color="auto"/>
        </w:pBdr>
        <w:jc w:val="both"/>
        <w:rPr>
          <w:rFonts w:ascii="Arial Narrow" w:hAnsi="Arial Narrow" w:cs="Arial"/>
          <w:szCs w:val="22"/>
        </w:rPr>
      </w:pPr>
      <w:r w:rsidRPr="00BD29CF">
        <w:rPr>
          <w:rFonts w:ascii="Arial Narrow" w:hAnsi="Arial Narrow" w:cs="Arial"/>
          <w:szCs w:val="22"/>
        </w:rPr>
        <w:t>LUGAR DE CELEBRACIÓN: Washington, DC, 1990</w:t>
      </w:r>
    </w:p>
    <w:p w:rsidR="00F83ED9" w:rsidRPr="00BD29CF" w:rsidRDefault="00F83ED9" w:rsidP="00CB5169">
      <w:pPr>
        <w:pBdr>
          <w:top w:val="single" w:sz="4" w:space="1" w:color="auto"/>
        </w:pBdr>
        <w:jc w:val="both"/>
        <w:rPr>
          <w:rFonts w:ascii="Arial Narrow" w:hAnsi="Arial Narrow" w:cs="Arial"/>
          <w:szCs w:val="22"/>
          <w:lang w:val="fr-FR"/>
        </w:rPr>
      </w:pPr>
      <w:r w:rsidRPr="00BD29CF">
        <w:rPr>
          <w:rFonts w:ascii="Arial Narrow" w:hAnsi="Arial Narrow" w:cs="Arial"/>
          <w:szCs w:val="22"/>
          <w:lang w:val="fr-FR"/>
        </w:rPr>
        <w:t xml:space="preserve">AUTORES: Poli CE, Ng LL, Davies JE, Lucio J, et al </w:t>
      </w:r>
    </w:p>
    <w:p w:rsidR="00F83ED9" w:rsidRPr="00BD29CF" w:rsidRDefault="00F83ED9" w:rsidP="00CB5169">
      <w:pPr>
        <w:jc w:val="both"/>
        <w:rPr>
          <w:rFonts w:ascii="Arial Narrow" w:hAnsi="Arial Narrow" w:cs="Arial"/>
          <w:szCs w:val="22"/>
          <w:lang w:val="en-GB"/>
        </w:rPr>
      </w:pPr>
      <w:r w:rsidRPr="00BD29CF">
        <w:rPr>
          <w:rFonts w:ascii="Arial Narrow" w:hAnsi="Arial Narrow" w:cs="Arial"/>
          <w:szCs w:val="22"/>
          <w:lang w:val="en-GB"/>
        </w:rPr>
        <w:t xml:space="preserve">TÍTULO: Effects of cell cholesterol on Na-H antiporter activity in human </w:t>
      </w:r>
      <w:proofErr w:type="spellStart"/>
      <w:r w:rsidRPr="00BD29CF">
        <w:rPr>
          <w:rFonts w:ascii="Arial Narrow" w:hAnsi="Arial Narrow" w:cs="Arial"/>
          <w:szCs w:val="22"/>
          <w:lang w:val="en-GB"/>
        </w:rPr>
        <w:t>lymphoblasts</w:t>
      </w:r>
      <w:proofErr w:type="spellEnd"/>
    </w:p>
    <w:p w:rsidR="00F83ED9" w:rsidRPr="00BD29CF" w:rsidRDefault="00F83ED9" w:rsidP="00CB5169">
      <w:pPr>
        <w:jc w:val="both"/>
        <w:rPr>
          <w:rFonts w:ascii="Arial Narrow" w:hAnsi="Arial Narrow" w:cs="Arial"/>
          <w:szCs w:val="22"/>
        </w:rPr>
      </w:pPr>
      <w:r w:rsidRPr="00BD29CF">
        <w:rPr>
          <w:rFonts w:ascii="Arial Narrow" w:hAnsi="Arial Narrow" w:cs="Arial"/>
          <w:szCs w:val="22"/>
        </w:rPr>
        <w:t>Tipo de participación: Oral</w:t>
      </w:r>
    </w:p>
    <w:p w:rsidR="00F83ED9" w:rsidRPr="00BD29CF" w:rsidRDefault="00F83ED9" w:rsidP="00CB5169">
      <w:pPr>
        <w:jc w:val="both"/>
        <w:rPr>
          <w:rFonts w:ascii="Arial Narrow" w:hAnsi="Arial Narrow" w:cs="Arial"/>
          <w:szCs w:val="22"/>
        </w:rPr>
      </w:pPr>
      <w:r w:rsidRPr="00BD29CF">
        <w:rPr>
          <w:rFonts w:ascii="Arial Narrow" w:hAnsi="Arial Narrow" w:cs="Arial"/>
          <w:szCs w:val="22"/>
        </w:rPr>
        <w:t xml:space="preserve">CONGRESO: </w:t>
      </w:r>
      <w:proofErr w:type="spellStart"/>
      <w:r w:rsidRPr="00BD29CF">
        <w:rPr>
          <w:rFonts w:ascii="Arial Narrow" w:hAnsi="Arial Narrow" w:cs="Arial"/>
          <w:szCs w:val="22"/>
        </w:rPr>
        <w:t>Physiological</w:t>
      </w:r>
      <w:proofErr w:type="spellEnd"/>
      <w:r w:rsidRPr="00BD29CF">
        <w:rPr>
          <w:rFonts w:ascii="Arial Narrow" w:hAnsi="Arial Narrow" w:cs="Arial"/>
          <w:szCs w:val="22"/>
        </w:rPr>
        <w:t xml:space="preserve"> </w:t>
      </w:r>
      <w:proofErr w:type="spellStart"/>
      <w:r w:rsidRPr="00BD29CF">
        <w:rPr>
          <w:rFonts w:ascii="Arial Narrow" w:hAnsi="Arial Narrow" w:cs="Arial"/>
          <w:szCs w:val="22"/>
        </w:rPr>
        <w:t>Society</w:t>
      </w:r>
      <w:proofErr w:type="spellEnd"/>
    </w:p>
    <w:p w:rsidR="00F83ED9" w:rsidRPr="00BD29CF" w:rsidRDefault="00F83ED9" w:rsidP="00CB5169">
      <w:pPr>
        <w:jc w:val="both"/>
        <w:rPr>
          <w:rFonts w:ascii="Arial Narrow" w:hAnsi="Arial Narrow" w:cs="Arial"/>
          <w:szCs w:val="22"/>
        </w:rPr>
      </w:pPr>
      <w:r w:rsidRPr="00BD29CF">
        <w:rPr>
          <w:rFonts w:ascii="Arial Narrow" w:hAnsi="Arial Narrow" w:cs="Arial"/>
          <w:szCs w:val="22"/>
        </w:rPr>
        <w:t>LUGAR DE CELEBRACIÓN: Oxford, 1990</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p>
    <w:p w:rsidR="00F83ED9" w:rsidRPr="00BD29CF" w:rsidRDefault="00F83ED9" w:rsidP="00CB5169">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AUTORES: M. Rodríguez Puyol, C. García-Escribano, R. Martos, D. Rodríguez Puyol, I. Duque, J. Lucio, M.L. Díez Marqués.</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lang w:val="en-GB"/>
        </w:rPr>
      </w:pPr>
      <w:r w:rsidRPr="00BD29CF">
        <w:rPr>
          <w:rFonts w:ascii="Arial Narrow" w:hAnsi="Arial Narrow" w:cs="Arial"/>
          <w:szCs w:val="22"/>
          <w:lang w:val="en-GB"/>
        </w:rPr>
        <w:t>TITULO: Intracellular mechanism of action of somatostatin (ST) on cultured rat mesangial cells.</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lang w:val="en-GB"/>
        </w:rPr>
      </w:pPr>
      <w:r w:rsidRPr="00BD29CF">
        <w:rPr>
          <w:rFonts w:ascii="Arial Narrow" w:hAnsi="Arial Narrow" w:cs="Arial"/>
          <w:szCs w:val="22"/>
          <w:lang w:val="en-GB"/>
        </w:rPr>
        <w:t xml:space="preserve">CONGRESO: 23rd Annual Meeting American Society of Nephrology </w:t>
      </w:r>
    </w:p>
    <w:p w:rsidR="00F83ED9" w:rsidRPr="00DD0AB8"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lang w:val="es-ES"/>
        </w:rPr>
      </w:pPr>
      <w:r w:rsidRPr="00DD0AB8">
        <w:rPr>
          <w:rFonts w:ascii="Arial Narrow" w:hAnsi="Arial Narrow" w:cs="Arial"/>
          <w:szCs w:val="22"/>
          <w:lang w:val="es-ES"/>
        </w:rPr>
        <w:t>LUGAR DE CELEBRACION: Washington</w:t>
      </w:r>
      <w:r w:rsidRPr="00DD0AB8">
        <w:rPr>
          <w:rFonts w:ascii="Arial Narrow" w:hAnsi="Arial Narrow" w:cs="Arial"/>
          <w:szCs w:val="22"/>
          <w:lang w:val="es-ES"/>
        </w:rPr>
        <w:tab/>
        <w:t xml:space="preserve"> 1990</w:t>
      </w:r>
    </w:p>
    <w:p w:rsidR="00F83ED9" w:rsidRPr="00DD0AB8"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lang w:val="es-ES"/>
        </w:rPr>
      </w:pPr>
    </w:p>
    <w:p w:rsidR="00F83ED9" w:rsidRPr="00DD0AB8" w:rsidRDefault="00F83ED9" w:rsidP="00CB5169">
      <w:pPr>
        <w:pBdr>
          <w:top w:val="single" w:sz="4" w:space="1" w:color="auto"/>
        </w:pBdr>
        <w:autoSpaceDE w:val="0"/>
        <w:autoSpaceDN w:val="0"/>
        <w:adjustRightInd w:val="0"/>
        <w:jc w:val="both"/>
        <w:rPr>
          <w:rFonts w:ascii="Arial Narrow" w:hAnsi="Arial Narrow" w:cs="Arial"/>
          <w:szCs w:val="22"/>
          <w:lang w:val="es-ES"/>
        </w:rPr>
      </w:pPr>
      <w:r w:rsidRPr="00DD0AB8">
        <w:rPr>
          <w:rFonts w:ascii="Arial Narrow" w:hAnsi="Arial Narrow" w:cs="Arial"/>
          <w:szCs w:val="22"/>
          <w:lang w:val="es-ES"/>
        </w:rPr>
        <w:t xml:space="preserve">AUTORES: M. Saura, B.M. </w:t>
      </w:r>
      <w:proofErr w:type="spellStart"/>
      <w:r w:rsidRPr="00DD0AB8">
        <w:rPr>
          <w:rFonts w:ascii="Arial Narrow" w:hAnsi="Arial Narrow" w:cs="Arial"/>
          <w:szCs w:val="22"/>
          <w:lang w:val="es-ES"/>
        </w:rPr>
        <w:t>Hendry</w:t>
      </w:r>
      <w:proofErr w:type="spellEnd"/>
      <w:r w:rsidRPr="00DD0AB8">
        <w:rPr>
          <w:rFonts w:ascii="Arial Narrow" w:hAnsi="Arial Narrow" w:cs="Arial"/>
          <w:szCs w:val="22"/>
          <w:lang w:val="es-ES"/>
        </w:rPr>
        <w:t>, M. Rodríguez Puyol, J. Dwight, D.O. Oliver, J. Lucio,</w:t>
      </w:r>
    </w:p>
    <w:p w:rsidR="00F83ED9" w:rsidRPr="00CB5169" w:rsidRDefault="00F83ED9" w:rsidP="00CB5169">
      <w:pPr>
        <w:autoSpaceDE w:val="0"/>
        <w:autoSpaceDN w:val="0"/>
        <w:adjustRightInd w:val="0"/>
        <w:jc w:val="both"/>
        <w:rPr>
          <w:rFonts w:ascii="Arial Narrow" w:hAnsi="Arial Narrow" w:cs="Arial"/>
          <w:szCs w:val="22"/>
          <w:lang w:val="en-US"/>
        </w:rPr>
      </w:pPr>
      <w:r w:rsidRPr="00CB5169">
        <w:rPr>
          <w:rFonts w:ascii="Arial Narrow" w:hAnsi="Arial Narrow" w:cs="Arial"/>
          <w:szCs w:val="22"/>
          <w:lang w:val="en-US"/>
        </w:rPr>
        <w:t xml:space="preserve">D. Rodríguez </w:t>
      </w:r>
      <w:proofErr w:type="spellStart"/>
      <w:r w:rsidRPr="00CB5169">
        <w:rPr>
          <w:rFonts w:ascii="Arial Narrow" w:hAnsi="Arial Narrow" w:cs="Arial"/>
          <w:szCs w:val="22"/>
          <w:lang w:val="en-US"/>
        </w:rPr>
        <w:t>Puyol</w:t>
      </w:r>
      <w:proofErr w:type="spellEnd"/>
      <w:r w:rsidRPr="00CB5169">
        <w:rPr>
          <w:rFonts w:ascii="Arial Narrow" w:hAnsi="Arial Narrow" w:cs="Arial"/>
          <w:szCs w:val="22"/>
          <w:lang w:val="en-US"/>
        </w:rPr>
        <w:t>,</w:t>
      </w:r>
    </w:p>
    <w:p w:rsidR="00F83ED9" w:rsidRPr="00CB5169" w:rsidRDefault="00F83ED9" w:rsidP="00CB5169">
      <w:pPr>
        <w:autoSpaceDE w:val="0"/>
        <w:autoSpaceDN w:val="0"/>
        <w:adjustRightInd w:val="0"/>
        <w:jc w:val="both"/>
        <w:rPr>
          <w:rFonts w:ascii="Arial Narrow" w:hAnsi="Arial Narrow" w:cs="Arial"/>
          <w:szCs w:val="22"/>
          <w:lang w:val="en-US"/>
        </w:rPr>
      </w:pPr>
      <w:r w:rsidRPr="00CB5169">
        <w:rPr>
          <w:rFonts w:ascii="Arial Narrow" w:hAnsi="Arial Narrow" w:cs="Arial"/>
          <w:szCs w:val="22"/>
          <w:lang w:val="en-US"/>
        </w:rPr>
        <w:t xml:space="preserve">TÍTULO: </w:t>
      </w:r>
      <w:proofErr w:type="spellStart"/>
      <w:r w:rsidRPr="00CB5169">
        <w:rPr>
          <w:rFonts w:ascii="Arial Narrow" w:hAnsi="Arial Narrow" w:cs="Arial"/>
          <w:szCs w:val="22"/>
          <w:lang w:val="en-US"/>
        </w:rPr>
        <w:t>Erythrocite</w:t>
      </w:r>
      <w:proofErr w:type="spellEnd"/>
      <w:r w:rsidRPr="00CB5169">
        <w:rPr>
          <w:rFonts w:ascii="Arial Narrow" w:hAnsi="Arial Narrow" w:cs="Arial"/>
          <w:szCs w:val="22"/>
          <w:lang w:val="en-US"/>
        </w:rPr>
        <w:t xml:space="preserve"> Membrane Structure and Hemodialysis Membrane</w:t>
      </w:r>
    </w:p>
    <w:p w:rsidR="00F83ED9" w:rsidRPr="00CB5169" w:rsidRDefault="00F83ED9" w:rsidP="00CB5169">
      <w:pPr>
        <w:autoSpaceDE w:val="0"/>
        <w:autoSpaceDN w:val="0"/>
        <w:adjustRightInd w:val="0"/>
        <w:jc w:val="both"/>
        <w:rPr>
          <w:rFonts w:ascii="Arial Narrow" w:hAnsi="Arial Narrow" w:cs="Arial"/>
          <w:szCs w:val="22"/>
          <w:lang w:val="en-US"/>
        </w:rPr>
      </w:pPr>
      <w:r w:rsidRPr="00CB5169">
        <w:rPr>
          <w:rFonts w:ascii="Arial Narrow" w:hAnsi="Arial Narrow" w:cs="Arial"/>
          <w:szCs w:val="22"/>
          <w:lang w:val="en-US"/>
        </w:rPr>
        <w:t>Biocompatibility</w:t>
      </w:r>
    </w:p>
    <w:p w:rsidR="00F83ED9" w:rsidRPr="00BD29CF" w:rsidRDefault="00F83ED9" w:rsidP="00CB5169">
      <w:pPr>
        <w:autoSpaceDE w:val="0"/>
        <w:autoSpaceDN w:val="0"/>
        <w:adjustRightInd w:val="0"/>
        <w:jc w:val="both"/>
        <w:rPr>
          <w:rFonts w:ascii="Arial Narrow" w:hAnsi="Arial Narrow" w:cs="Arial"/>
          <w:szCs w:val="22"/>
          <w:lang w:val="en-GB"/>
        </w:rPr>
      </w:pPr>
      <w:r w:rsidRPr="00BD29CF">
        <w:rPr>
          <w:rFonts w:ascii="Arial Narrow" w:hAnsi="Arial Narrow" w:cs="Arial"/>
          <w:szCs w:val="22"/>
          <w:lang w:val="en-GB"/>
        </w:rPr>
        <w:t xml:space="preserve">CONGRESO: 25 </w:t>
      </w:r>
      <w:proofErr w:type="spellStart"/>
      <w:r w:rsidRPr="00BD29CF">
        <w:rPr>
          <w:rFonts w:ascii="Arial Narrow" w:hAnsi="Arial Narrow" w:cs="Arial"/>
          <w:szCs w:val="22"/>
          <w:lang w:val="en-GB"/>
        </w:rPr>
        <w:t>th</w:t>
      </w:r>
      <w:proofErr w:type="spellEnd"/>
      <w:r w:rsidRPr="00BD29CF">
        <w:rPr>
          <w:rFonts w:ascii="Arial Narrow" w:hAnsi="Arial Narrow" w:cs="Arial"/>
          <w:szCs w:val="22"/>
          <w:lang w:val="en-GB"/>
        </w:rPr>
        <w:t xml:space="preserve"> Annual Meeting of the American Society of Nephrology.</w:t>
      </w:r>
    </w:p>
    <w:p w:rsidR="00F83ED9" w:rsidRPr="00BD29CF" w:rsidRDefault="00F83ED9" w:rsidP="00CB5169">
      <w:pPr>
        <w:autoSpaceDE w:val="0"/>
        <w:autoSpaceDN w:val="0"/>
        <w:adjustRightInd w:val="0"/>
        <w:jc w:val="both"/>
        <w:rPr>
          <w:rFonts w:ascii="Arial Narrow" w:hAnsi="Arial Narrow" w:cs="Arial"/>
          <w:szCs w:val="22"/>
        </w:rPr>
      </w:pPr>
      <w:r w:rsidRPr="00BD29CF">
        <w:rPr>
          <w:rFonts w:ascii="Arial Narrow" w:hAnsi="Arial Narrow" w:cs="Arial"/>
          <w:szCs w:val="22"/>
        </w:rPr>
        <w:t>LUGAR DE CELEBRACIÓN: Washington, USA 1992</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p>
    <w:p w:rsidR="00F83ED9" w:rsidRPr="00DD0AB8" w:rsidRDefault="00F83ED9" w:rsidP="00CB5169">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lang w:val="en-US"/>
        </w:rPr>
      </w:pPr>
      <w:r w:rsidRPr="00BD29CF">
        <w:rPr>
          <w:rFonts w:ascii="Arial Narrow" w:hAnsi="Arial Narrow" w:cs="Arial"/>
          <w:szCs w:val="22"/>
        </w:rPr>
        <w:t xml:space="preserve">AUTORES: C.E. Poli, L.L. </w:t>
      </w:r>
      <w:proofErr w:type="spellStart"/>
      <w:r w:rsidRPr="00BD29CF">
        <w:rPr>
          <w:rFonts w:ascii="Arial Narrow" w:hAnsi="Arial Narrow" w:cs="Arial"/>
          <w:szCs w:val="22"/>
        </w:rPr>
        <w:t>Ng</w:t>
      </w:r>
      <w:proofErr w:type="spellEnd"/>
      <w:r w:rsidRPr="00BD29CF">
        <w:rPr>
          <w:rFonts w:ascii="Arial Narrow" w:hAnsi="Arial Narrow" w:cs="Arial"/>
          <w:szCs w:val="22"/>
        </w:rPr>
        <w:t xml:space="preserve">., J.E. Davies, J. Lucio, B.M. </w:t>
      </w:r>
      <w:proofErr w:type="spellStart"/>
      <w:r w:rsidRPr="00BD29CF">
        <w:rPr>
          <w:rFonts w:ascii="Arial Narrow" w:hAnsi="Arial Narrow" w:cs="Arial"/>
          <w:szCs w:val="22"/>
        </w:rPr>
        <w:t>Hendry</w:t>
      </w:r>
      <w:proofErr w:type="spellEnd"/>
      <w:r w:rsidRPr="00BD29CF">
        <w:rPr>
          <w:rFonts w:ascii="Arial Narrow" w:hAnsi="Arial Narrow" w:cs="Arial"/>
          <w:szCs w:val="22"/>
        </w:rPr>
        <w:t xml:space="preserve">. </w:t>
      </w:r>
      <w:r w:rsidRPr="00DD0AB8">
        <w:rPr>
          <w:rFonts w:ascii="Arial Narrow" w:hAnsi="Arial Narrow" w:cs="Arial"/>
          <w:szCs w:val="22"/>
          <w:lang w:val="en-US"/>
        </w:rPr>
        <w:t xml:space="preserve">J.C. </w:t>
      </w:r>
      <w:proofErr w:type="spellStart"/>
      <w:r w:rsidRPr="00DD0AB8">
        <w:rPr>
          <w:rFonts w:ascii="Arial Narrow" w:hAnsi="Arial Narrow" w:cs="Arial"/>
          <w:szCs w:val="22"/>
          <w:lang w:val="en-US"/>
        </w:rPr>
        <w:t>Ellory</w:t>
      </w:r>
      <w:proofErr w:type="spellEnd"/>
      <w:r w:rsidRPr="00DD0AB8">
        <w:rPr>
          <w:rFonts w:ascii="Arial Narrow" w:hAnsi="Arial Narrow" w:cs="Arial"/>
          <w:szCs w:val="22"/>
          <w:lang w:val="en-US"/>
        </w:rPr>
        <w:t>.</w:t>
      </w:r>
    </w:p>
    <w:p w:rsidR="00F83ED9" w:rsidRPr="004B699D"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lang w:val="en-US"/>
        </w:rPr>
      </w:pPr>
      <w:r w:rsidRPr="004B699D">
        <w:rPr>
          <w:rFonts w:ascii="Arial Narrow" w:hAnsi="Arial Narrow" w:cs="Arial"/>
          <w:szCs w:val="22"/>
          <w:lang w:val="en-US"/>
        </w:rPr>
        <w:t xml:space="preserve">TITULO: Effects of cell cholesterol on Na-H antiporter activity in human </w:t>
      </w:r>
      <w:proofErr w:type="spellStart"/>
      <w:r w:rsidRPr="004B699D">
        <w:rPr>
          <w:rFonts w:ascii="Arial Narrow" w:hAnsi="Arial Narrow" w:cs="Arial"/>
          <w:szCs w:val="22"/>
          <w:lang w:val="en-US"/>
        </w:rPr>
        <w:t>lymphoblasts</w:t>
      </w:r>
      <w:proofErr w:type="spellEnd"/>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lang w:val="en-GB"/>
        </w:rPr>
      </w:pPr>
      <w:r w:rsidRPr="00BD29CF">
        <w:rPr>
          <w:rFonts w:ascii="Arial Narrow" w:hAnsi="Arial Narrow" w:cs="Arial"/>
          <w:szCs w:val="22"/>
          <w:lang w:val="en-GB"/>
        </w:rPr>
        <w:t xml:space="preserve">CONGRESO: </w:t>
      </w:r>
      <w:proofErr w:type="spellStart"/>
      <w:r w:rsidRPr="00BD29CF">
        <w:rPr>
          <w:rFonts w:ascii="Arial Narrow" w:hAnsi="Arial Narrow" w:cs="Arial"/>
          <w:szCs w:val="22"/>
          <w:lang w:val="en-GB"/>
        </w:rPr>
        <w:t>Physilogical</w:t>
      </w:r>
      <w:proofErr w:type="spellEnd"/>
      <w:r w:rsidRPr="00BD29CF">
        <w:rPr>
          <w:rFonts w:ascii="Arial Narrow" w:hAnsi="Arial Narrow" w:cs="Arial"/>
          <w:szCs w:val="22"/>
          <w:lang w:val="en-GB"/>
        </w:rPr>
        <w:t xml:space="preserve"> Society, 20-21 Sept. 1990, J. </w:t>
      </w:r>
      <w:proofErr w:type="spellStart"/>
      <w:r w:rsidRPr="00BD29CF">
        <w:rPr>
          <w:rFonts w:ascii="Arial Narrow" w:hAnsi="Arial Narrow" w:cs="Arial"/>
          <w:szCs w:val="22"/>
          <w:lang w:val="en-GB"/>
        </w:rPr>
        <w:t>Physiol</w:t>
      </w:r>
      <w:proofErr w:type="spellEnd"/>
      <w:r w:rsidRPr="00BD29CF">
        <w:rPr>
          <w:rFonts w:ascii="Arial Narrow" w:hAnsi="Arial Narrow" w:cs="Arial"/>
          <w:szCs w:val="22"/>
          <w:lang w:val="en-GB"/>
        </w:rPr>
        <w:t>, 432, 26P,</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LUGAR DE CELEBRACION: Oxford</w:t>
      </w:r>
      <w:r w:rsidRPr="00BD29CF">
        <w:rPr>
          <w:rFonts w:ascii="Arial Narrow" w:hAnsi="Arial Narrow" w:cs="Arial"/>
          <w:szCs w:val="22"/>
        </w:rPr>
        <w:tab/>
        <w:t>1990</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p>
    <w:p w:rsidR="00F83ED9" w:rsidRPr="00BD29CF" w:rsidRDefault="00F83ED9" w:rsidP="00CB5169">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AUTORES: M. González, I. Arribas, ML. Díez Marqués, C. García Escribano, J. Lucio, D. Rodríguez Puyol.</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TITULO: Comparación de la función renal en dos modelos de pancreatitis experimental.</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 xml:space="preserve">CONGRESO: XXIII Reunión de la Sociedad Española de Nefrología. </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LUGAR DE CELEBRACION: Madrid</w:t>
      </w:r>
      <w:r w:rsidRPr="00BD29CF">
        <w:rPr>
          <w:rFonts w:ascii="Arial Narrow" w:hAnsi="Arial Narrow" w:cs="Arial"/>
          <w:szCs w:val="22"/>
        </w:rPr>
        <w:tab/>
        <w:t>1991</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p>
    <w:p w:rsidR="00F83ED9" w:rsidRPr="00BD29CF" w:rsidRDefault="00F83ED9" w:rsidP="00CB5169">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AUTORES: P. Ruiz, M. González, C. García Escribano, M. Rodríguez Puyol.</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TITULO: Función renal y parámetros de oxidación de ratas Fischer 344 SPF.</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 xml:space="preserve">CONGRESO: XXIII Reunión de la Sociedad Española de Nefrología. </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LUGAR DE CELEBRACION: Madrid</w:t>
      </w:r>
      <w:r w:rsidRPr="00BD29CF">
        <w:rPr>
          <w:rFonts w:ascii="Arial Narrow" w:hAnsi="Arial Narrow" w:cs="Arial"/>
          <w:szCs w:val="22"/>
        </w:rPr>
        <w:tab/>
        <w:t>1991</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p>
    <w:p w:rsidR="00F83ED9" w:rsidRPr="00BD29CF" w:rsidRDefault="00F83ED9" w:rsidP="00CB5169">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AUTORES: M. González, P. Ruiz, M. Rodríguez Puyol, D. Rodríguez Puyol, J. Lucio.</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 xml:space="preserve">TITULO: Efecto de la edad en la función renal de ratas </w:t>
      </w:r>
      <w:proofErr w:type="spellStart"/>
      <w:r w:rsidRPr="00BD29CF">
        <w:rPr>
          <w:rFonts w:ascii="Arial Narrow" w:hAnsi="Arial Narrow" w:cs="Arial"/>
          <w:szCs w:val="22"/>
        </w:rPr>
        <w:t>Wistar</w:t>
      </w:r>
      <w:proofErr w:type="spellEnd"/>
      <w:r w:rsidRPr="00BD29CF">
        <w:rPr>
          <w:rFonts w:ascii="Arial Narrow" w:hAnsi="Arial Narrow" w:cs="Arial"/>
          <w:szCs w:val="22"/>
        </w:rPr>
        <w:t xml:space="preserve"> y Fischer 344.</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CONGRESO: XXV Congreso Nacional de la Sociedad Española de Ciencias Fisiológicas.</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LUGAR DE CELEBRACION: Córdoba</w:t>
      </w:r>
      <w:r w:rsidRPr="00BD29CF">
        <w:rPr>
          <w:rFonts w:ascii="Arial Narrow" w:hAnsi="Arial Narrow" w:cs="Arial"/>
          <w:szCs w:val="22"/>
        </w:rPr>
        <w:tab/>
        <w:t>1992</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p>
    <w:p w:rsidR="00F83ED9" w:rsidRPr="00BD29CF" w:rsidRDefault="00F83ED9" w:rsidP="00CB5169">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 xml:space="preserve">AUTORES: I. Duque, M. González Rubio, M. Saura, P. Ruiz, E. </w:t>
      </w:r>
      <w:proofErr w:type="spellStart"/>
      <w:r w:rsidRPr="00BD29CF">
        <w:rPr>
          <w:rFonts w:ascii="Arial Narrow" w:hAnsi="Arial Narrow" w:cs="Arial"/>
          <w:szCs w:val="22"/>
        </w:rPr>
        <w:t>Archilla</w:t>
      </w:r>
      <w:proofErr w:type="spellEnd"/>
      <w:r w:rsidRPr="00BD29CF">
        <w:rPr>
          <w:rFonts w:ascii="Arial Narrow" w:hAnsi="Arial Narrow" w:cs="Arial"/>
          <w:szCs w:val="22"/>
        </w:rPr>
        <w:t xml:space="preserve">, M. Rodríguez Puyol, D. Rodríguez Puyol. </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lang w:val="en-GB"/>
        </w:rPr>
      </w:pPr>
      <w:r w:rsidRPr="00BD29CF">
        <w:rPr>
          <w:rFonts w:ascii="Arial Narrow" w:hAnsi="Arial Narrow" w:cs="Arial"/>
          <w:szCs w:val="22"/>
          <w:lang w:val="en-GB"/>
        </w:rPr>
        <w:t>TITULO: Calcium antagonists block the H2O2-induced proliferation of cultured rat mesangial cells.</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lang w:val="en-GB"/>
        </w:rPr>
      </w:pPr>
      <w:r w:rsidRPr="00BD29CF">
        <w:rPr>
          <w:rFonts w:ascii="Arial Narrow" w:hAnsi="Arial Narrow" w:cs="Arial"/>
          <w:szCs w:val="22"/>
          <w:lang w:val="en-GB"/>
        </w:rPr>
        <w:t>CONGRESO: 26th meeting of the European Society for Clinical Investigation.</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LUGAR DE CELEBRACION: Viena</w:t>
      </w:r>
      <w:r w:rsidRPr="00BD29CF">
        <w:rPr>
          <w:rFonts w:ascii="Arial Narrow" w:hAnsi="Arial Narrow" w:cs="Arial"/>
          <w:szCs w:val="22"/>
        </w:rPr>
        <w:tab/>
        <w:t>1992</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p>
    <w:p w:rsidR="00F83ED9" w:rsidRPr="00BD29CF" w:rsidRDefault="00F83ED9" w:rsidP="00CB5169">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 xml:space="preserve">AUTORES: R. Martos, D. Rodríguez Puyol, M. Rodríguez Puyol, J. Lucio, J. Dwight, D.O. Oliver, B.M. </w:t>
      </w:r>
      <w:proofErr w:type="spellStart"/>
      <w:r w:rsidRPr="00BD29CF">
        <w:rPr>
          <w:rFonts w:ascii="Arial Narrow" w:hAnsi="Arial Narrow" w:cs="Arial"/>
          <w:szCs w:val="22"/>
        </w:rPr>
        <w:t>Hendry</w:t>
      </w:r>
      <w:proofErr w:type="spellEnd"/>
      <w:r w:rsidRPr="00BD29CF">
        <w:rPr>
          <w:rFonts w:ascii="Arial Narrow" w:hAnsi="Arial Narrow" w:cs="Arial"/>
          <w:szCs w:val="22"/>
        </w:rPr>
        <w:t>.</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lang w:val="en-GB"/>
        </w:rPr>
      </w:pPr>
      <w:r w:rsidRPr="00BD29CF">
        <w:rPr>
          <w:rFonts w:ascii="Arial Narrow" w:hAnsi="Arial Narrow" w:cs="Arial"/>
          <w:szCs w:val="22"/>
          <w:lang w:val="en-GB"/>
        </w:rPr>
        <w:t xml:space="preserve">TITULO: Effects of </w:t>
      </w:r>
      <w:proofErr w:type="spellStart"/>
      <w:r w:rsidRPr="00BD29CF">
        <w:rPr>
          <w:rFonts w:ascii="Arial Narrow" w:hAnsi="Arial Narrow" w:cs="Arial"/>
          <w:szCs w:val="22"/>
          <w:lang w:val="en-GB"/>
        </w:rPr>
        <w:t>polyacrilonitrile</w:t>
      </w:r>
      <w:proofErr w:type="spellEnd"/>
      <w:r w:rsidRPr="00BD29CF">
        <w:rPr>
          <w:rFonts w:ascii="Arial Narrow" w:hAnsi="Arial Narrow" w:cs="Arial"/>
          <w:szCs w:val="22"/>
          <w:lang w:val="en-GB"/>
        </w:rPr>
        <w:t xml:space="preserve"> and </w:t>
      </w:r>
      <w:proofErr w:type="spellStart"/>
      <w:r w:rsidRPr="00BD29CF">
        <w:rPr>
          <w:rFonts w:ascii="Arial Narrow" w:hAnsi="Arial Narrow" w:cs="Arial"/>
          <w:szCs w:val="22"/>
          <w:lang w:val="en-GB"/>
        </w:rPr>
        <w:t>cuprophane</w:t>
      </w:r>
      <w:proofErr w:type="spellEnd"/>
      <w:r w:rsidRPr="00BD29CF">
        <w:rPr>
          <w:rFonts w:ascii="Arial Narrow" w:hAnsi="Arial Narrow" w:cs="Arial"/>
          <w:szCs w:val="22"/>
          <w:lang w:val="en-GB"/>
        </w:rPr>
        <w:t xml:space="preserve"> haemodialysis on erythrocyte membrane </w:t>
      </w:r>
      <w:proofErr w:type="spellStart"/>
      <w:r w:rsidRPr="00BD29CF">
        <w:rPr>
          <w:rFonts w:ascii="Arial Narrow" w:hAnsi="Arial Narrow" w:cs="Arial"/>
          <w:szCs w:val="22"/>
          <w:lang w:val="en-GB"/>
        </w:rPr>
        <w:t>stucture</w:t>
      </w:r>
      <w:proofErr w:type="spellEnd"/>
      <w:r w:rsidRPr="00BD29CF">
        <w:rPr>
          <w:rFonts w:ascii="Arial Narrow" w:hAnsi="Arial Narrow" w:cs="Arial"/>
          <w:szCs w:val="22"/>
          <w:lang w:val="en-GB"/>
        </w:rPr>
        <w:t xml:space="preserve"> function and stability.</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lang w:val="en-GB"/>
        </w:rPr>
      </w:pPr>
      <w:r w:rsidRPr="00BD29CF">
        <w:rPr>
          <w:rFonts w:ascii="Arial Narrow" w:hAnsi="Arial Narrow" w:cs="Arial"/>
          <w:szCs w:val="22"/>
          <w:lang w:val="en-GB"/>
        </w:rPr>
        <w:t>CONGRESO: XXIX Congress European Dialysis and Transplant Association.</w:t>
      </w:r>
    </w:p>
    <w:p w:rsidR="00F83ED9" w:rsidRPr="00BD29CF" w:rsidRDefault="00F83ED9" w:rsidP="00CB5169">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LUGAR DE CELEBRACION: París</w:t>
      </w:r>
      <w:r w:rsidRPr="00BD29CF">
        <w:rPr>
          <w:rFonts w:ascii="Arial Narrow" w:hAnsi="Arial Narrow" w:cs="Arial"/>
          <w:szCs w:val="22"/>
        </w:rPr>
        <w:tab/>
        <w:t>1992</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p>
    <w:p w:rsidR="00F83ED9" w:rsidRPr="00BD29CF" w:rsidRDefault="00F83ED9" w:rsidP="00CB5169">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lastRenderedPageBreak/>
        <w:t>AUTORES: M. González Rubio, P. Ruiz, I. Arribas, M. Rodríguez Puyol, M. Saura, J. Medina, D. Rodríguez Puyol, J. Lucio.</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lang w:val="en-GB"/>
        </w:rPr>
      </w:pPr>
      <w:r w:rsidRPr="00BD29CF">
        <w:rPr>
          <w:rFonts w:ascii="Arial Narrow" w:hAnsi="Arial Narrow" w:cs="Arial"/>
          <w:szCs w:val="22"/>
          <w:lang w:val="en-GB"/>
        </w:rPr>
        <w:t xml:space="preserve">TITULO: Aging-related </w:t>
      </w:r>
      <w:proofErr w:type="spellStart"/>
      <w:r w:rsidRPr="00BD29CF">
        <w:rPr>
          <w:rFonts w:ascii="Arial Narrow" w:hAnsi="Arial Narrow" w:cs="Arial"/>
          <w:szCs w:val="22"/>
          <w:lang w:val="en-GB"/>
        </w:rPr>
        <w:t>glomerulosclerosis</w:t>
      </w:r>
      <w:proofErr w:type="spellEnd"/>
      <w:r w:rsidRPr="00BD29CF">
        <w:rPr>
          <w:rFonts w:ascii="Arial Narrow" w:hAnsi="Arial Narrow" w:cs="Arial"/>
          <w:szCs w:val="22"/>
          <w:lang w:val="en-GB"/>
        </w:rPr>
        <w:t xml:space="preserve"> in rats: a possible role for an increased oxidative stress.</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lang w:val="en-GB"/>
        </w:rPr>
      </w:pPr>
      <w:r w:rsidRPr="00BD29CF">
        <w:rPr>
          <w:rFonts w:ascii="Arial Narrow" w:hAnsi="Arial Narrow" w:cs="Arial"/>
          <w:szCs w:val="22"/>
          <w:lang w:val="en-GB"/>
        </w:rPr>
        <w:t>CONGRESO: XXIX Congress European Dialysis and Transplant Association.</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LUGAR DE CELEBRACION: París</w:t>
      </w:r>
      <w:r w:rsidRPr="00BD29CF">
        <w:rPr>
          <w:rFonts w:ascii="Arial Narrow" w:hAnsi="Arial Narrow" w:cs="Arial"/>
          <w:szCs w:val="22"/>
        </w:rPr>
        <w:tab/>
        <w:t>1992</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p>
    <w:p w:rsidR="00F83ED9" w:rsidRPr="00DD0AB8" w:rsidRDefault="00F83ED9" w:rsidP="00CB5169">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lang w:val="en-US"/>
        </w:rPr>
      </w:pPr>
      <w:r w:rsidRPr="00BD29CF">
        <w:rPr>
          <w:rFonts w:ascii="Arial Narrow" w:hAnsi="Arial Narrow" w:cs="Arial"/>
          <w:szCs w:val="22"/>
        </w:rPr>
        <w:t xml:space="preserve">AUTORES: P. Ruiz, M. González Rubio, ML. Díez Marqués, C. García Escribano, R. Martos, MC. </w:t>
      </w:r>
      <w:r w:rsidRPr="00DD0AB8">
        <w:rPr>
          <w:rFonts w:ascii="Arial Narrow" w:hAnsi="Arial Narrow" w:cs="Arial"/>
          <w:szCs w:val="22"/>
          <w:lang w:val="en-US"/>
        </w:rPr>
        <w:t xml:space="preserve">Valera, D. Rodríguez </w:t>
      </w:r>
      <w:proofErr w:type="spellStart"/>
      <w:r w:rsidRPr="00DD0AB8">
        <w:rPr>
          <w:rFonts w:ascii="Arial Narrow" w:hAnsi="Arial Narrow" w:cs="Arial"/>
          <w:szCs w:val="22"/>
          <w:lang w:val="en-US"/>
        </w:rPr>
        <w:t>Puyol</w:t>
      </w:r>
      <w:proofErr w:type="spellEnd"/>
      <w:r w:rsidRPr="00DD0AB8">
        <w:rPr>
          <w:rFonts w:ascii="Arial Narrow" w:hAnsi="Arial Narrow" w:cs="Arial"/>
          <w:szCs w:val="22"/>
          <w:lang w:val="en-US"/>
        </w:rPr>
        <w:t>, J. Lucio.</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lang w:val="en-GB"/>
        </w:rPr>
      </w:pPr>
      <w:r w:rsidRPr="00BD29CF">
        <w:rPr>
          <w:rFonts w:ascii="Arial Narrow" w:hAnsi="Arial Narrow" w:cs="Arial"/>
          <w:szCs w:val="22"/>
          <w:lang w:val="en-GB"/>
        </w:rPr>
        <w:t xml:space="preserve">TITULO: Mechanisms of renal </w:t>
      </w:r>
      <w:proofErr w:type="spellStart"/>
      <w:r w:rsidRPr="00BD29CF">
        <w:rPr>
          <w:rFonts w:ascii="Arial Narrow" w:hAnsi="Arial Narrow" w:cs="Arial"/>
          <w:szCs w:val="22"/>
          <w:lang w:val="en-GB"/>
        </w:rPr>
        <w:t>disfunction</w:t>
      </w:r>
      <w:proofErr w:type="spellEnd"/>
      <w:r w:rsidRPr="00BD29CF">
        <w:rPr>
          <w:rFonts w:ascii="Arial Narrow" w:hAnsi="Arial Narrow" w:cs="Arial"/>
          <w:szCs w:val="22"/>
          <w:lang w:val="en-GB"/>
        </w:rPr>
        <w:t xml:space="preserve"> in normal, untreated old patients.</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lang w:val="en-GB"/>
        </w:rPr>
      </w:pPr>
      <w:r w:rsidRPr="00BD29CF">
        <w:rPr>
          <w:rFonts w:ascii="Arial Narrow" w:hAnsi="Arial Narrow" w:cs="Arial"/>
          <w:szCs w:val="22"/>
          <w:lang w:val="en-GB"/>
        </w:rPr>
        <w:t>CONGRESO: XXIX Congress European Dialysis and Transplant Association.</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LUGAR DE CELEBRACION: París</w:t>
      </w:r>
      <w:r w:rsidRPr="00BD29CF">
        <w:rPr>
          <w:rFonts w:ascii="Arial Narrow" w:hAnsi="Arial Narrow" w:cs="Arial"/>
          <w:szCs w:val="22"/>
        </w:rPr>
        <w:tab/>
        <w:t>1992</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p>
    <w:p w:rsidR="00F83ED9" w:rsidRPr="00BD29CF" w:rsidRDefault="00F83ED9" w:rsidP="00CB5169">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 xml:space="preserve">AUTORES: J. Medina, C. García Escribano, J. Lucio, M.N. Rodríguez, I. Alvar, E. </w:t>
      </w:r>
      <w:proofErr w:type="spellStart"/>
      <w:r w:rsidRPr="00BD29CF">
        <w:rPr>
          <w:rFonts w:ascii="Arial Narrow" w:hAnsi="Arial Narrow" w:cs="Arial"/>
          <w:szCs w:val="22"/>
        </w:rPr>
        <w:t>Arilla</w:t>
      </w:r>
      <w:proofErr w:type="spellEnd"/>
      <w:r w:rsidRPr="00BD29CF">
        <w:rPr>
          <w:rFonts w:ascii="Arial Narrow" w:hAnsi="Arial Narrow" w:cs="Arial"/>
          <w:szCs w:val="22"/>
        </w:rPr>
        <w:t>, M. Rodríguez Puyol, D. Rodríguez Puyol, M.L. Díez Marqués.</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lang w:val="en-GB"/>
        </w:rPr>
      </w:pPr>
      <w:r w:rsidRPr="00BD29CF">
        <w:rPr>
          <w:rFonts w:ascii="Arial Narrow" w:hAnsi="Arial Narrow" w:cs="Arial"/>
          <w:szCs w:val="22"/>
          <w:lang w:val="en-GB"/>
        </w:rPr>
        <w:t>TITULO: Effects of somatostatin in cultured human mesangial cells.</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lang w:val="en-GB"/>
        </w:rPr>
      </w:pPr>
      <w:r w:rsidRPr="00BD29CF">
        <w:rPr>
          <w:rFonts w:ascii="Arial Narrow" w:hAnsi="Arial Narrow" w:cs="Arial"/>
          <w:szCs w:val="22"/>
          <w:lang w:val="en-GB"/>
        </w:rPr>
        <w:t xml:space="preserve">CONGRESO: 25 </w:t>
      </w:r>
      <w:proofErr w:type="spellStart"/>
      <w:r w:rsidRPr="00BD29CF">
        <w:rPr>
          <w:rFonts w:ascii="Arial Narrow" w:hAnsi="Arial Narrow" w:cs="Arial"/>
          <w:szCs w:val="22"/>
          <w:lang w:val="en-GB"/>
        </w:rPr>
        <w:t>th</w:t>
      </w:r>
      <w:proofErr w:type="spellEnd"/>
      <w:r w:rsidRPr="00BD29CF">
        <w:rPr>
          <w:rFonts w:ascii="Arial Narrow" w:hAnsi="Arial Narrow" w:cs="Arial"/>
          <w:szCs w:val="22"/>
          <w:lang w:val="en-GB"/>
        </w:rPr>
        <w:t xml:space="preserve"> Annual Meeting of the American Society of Nephrology.</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LUGAR DE CELEBRACION: Washington, USA</w:t>
      </w:r>
      <w:r w:rsidRPr="00BD29CF">
        <w:rPr>
          <w:rFonts w:ascii="Arial Narrow" w:hAnsi="Arial Narrow" w:cs="Arial"/>
          <w:szCs w:val="22"/>
        </w:rPr>
        <w:tab/>
        <w:t>1992</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p>
    <w:p w:rsidR="00F83ED9" w:rsidRPr="00BD29CF" w:rsidRDefault="00F83ED9" w:rsidP="00CB5169">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AUTORES: P. Ruiz, M. González Rubio, I. Arribas, M. Rodríguez Puyol, J. Lucio.</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lang w:val="en-GB"/>
        </w:rPr>
      </w:pPr>
      <w:r w:rsidRPr="00BD29CF">
        <w:rPr>
          <w:rFonts w:ascii="Arial Narrow" w:hAnsi="Arial Narrow" w:cs="Arial"/>
          <w:szCs w:val="22"/>
          <w:lang w:val="en-GB"/>
        </w:rPr>
        <w:t xml:space="preserve">TITULO: Influences of the oxidative stress in the aged-related </w:t>
      </w:r>
      <w:proofErr w:type="spellStart"/>
      <w:r w:rsidRPr="00BD29CF">
        <w:rPr>
          <w:rFonts w:ascii="Arial Narrow" w:hAnsi="Arial Narrow" w:cs="Arial"/>
          <w:szCs w:val="22"/>
          <w:lang w:val="en-GB"/>
        </w:rPr>
        <w:t>chages</w:t>
      </w:r>
      <w:proofErr w:type="spellEnd"/>
      <w:r w:rsidRPr="00BD29CF">
        <w:rPr>
          <w:rFonts w:ascii="Arial Narrow" w:hAnsi="Arial Narrow" w:cs="Arial"/>
          <w:szCs w:val="22"/>
          <w:lang w:val="en-GB"/>
        </w:rPr>
        <w:t xml:space="preserve"> in renal function.</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lang w:val="en-GB"/>
        </w:rPr>
      </w:pPr>
      <w:r>
        <w:rPr>
          <w:rFonts w:ascii="Arial Narrow" w:hAnsi="Arial Narrow" w:cs="Arial"/>
          <w:szCs w:val="22"/>
          <w:lang w:val="en-GB"/>
        </w:rPr>
        <w:t>CONGRESO: 25</w:t>
      </w:r>
      <w:r w:rsidRPr="00BD29CF">
        <w:rPr>
          <w:rFonts w:ascii="Arial Narrow" w:hAnsi="Arial Narrow" w:cs="Arial"/>
          <w:szCs w:val="22"/>
          <w:lang w:val="en-GB"/>
        </w:rPr>
        <w:t xml:space="preserve"> Annual Meeting of the American Society of Nephrology.</w:t>
      </w:r>
    </w:p>
    <w:p w:rsidR="00F83ED9" w:rsidRPr="00BD29CF" w:rsidRDefault="00F83ED9" w:rsidP="00CB5169">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LUGAR DE CELEBRACION: Washington, USA</w:t>
      </w:r>
      <w:r w:rsidRPr="00BD29CF">
        <w:rPr>
          <w:rFonts w:ascii="Arial Narrow" w:hAnsi="Arial Narrow" w:cs="Arial"/>
          <w:szCs w:val="22"/>
        </w:rPr>
        <w:tab/>
        <w:t>1992</w:t>
      </w:r>
    </w:p>
    <w:p w:rsidR="00F83ED9" w:rsidRPr="00BD29CF" w:rsidRDefault="00F83ED9" w:rsidP="00CB5169">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 xml:space="preserve">AUTORES: M. Saura, B.M. </w:t>
      </w:r>
      <w:proofErr w:type="spellStart"/>
      <w:proofErr w:type="gramStart"/>
      <w:r w:rsidRPr="00BD29CF">
        <w:rPr>
          <w:rFonts w:ascii="Arial Narrow" w:hAnsi="Arial Narrow" w:cs="Arial"/>
          <w:szCs w:val="22"/>
        </w:rPr>
        <w:t>Hendry</w:t>
      </w:r>
      <w:proofErr w:type="spellEnd"/>
      <w:r w:rsidRPr="00BD29CF">
        <w:rPr>
          <w:rFonts w:ascii="Arial Narrow" w:hAnsi="Arial Narrow" w:cs="Arial"/>
          <w:szCs w:val="22"/>
        </w:rPr>
        <w:t>,  M.</w:t>
      </w:r>
      <w:proofErr w:type="gramEnd"/>
      <w:r w:rsidRPr="00BD29CF">
        <w:rPr>
          <w:rFonts w:ascii="Arial Narrow" w:hAnsi="Arial Narrow" w:cs="Arial"/>
          <w:szCs w:val="22"/>
        </w:rPr>
        <w:t xml:space="preserve"> Rodríguez Puyol, J. Dwight, D. O. Oliver, J. Lucio, D. Rodríguez Puyol.</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lang w:val="en-GB"/>
        </w:rPr>
      </w:pPr>
      <w:r w:rsidRPr="00BD29CF">
        <w:rPr>
          <w:rFonts w:ascii="Arial Narrow" w:hAnsi="Arial Narrow" w:cs="Arial"/>
          <w:szCs w:val="22"/>
          <w:lang w:val="en-GB"/>
        </w:rPr>
        <w:t xml:space="preserve">TITULO: </w:t>
      </w:r>
      <w:proofErr w:type="spellStart"/>
      <w:r w:rsidRPr="00BD29CF">
        <w:rPr>
          <w:rFonts w:ascii="Arial Narrow" w:hAnsi="Arial Narrow" w:cs="Arial"/>
          <w:szCs w:val="22"/>
          <w:lang w:val="en-GB"/>
        </w:rPr>
        <w:t>Erythrocite</w:t>
      </w:r>
      <w:proofErr w:type="spellEnd"/>
      <w:r w:rsidRPr="00BD29CF">
        <w:rPr>
          <w:rFonts w:ascii="Arial Narrow" w:hAnsi="Arial Narrow" w:cs="Arial"/>
          <w:szCs w:val="22"/>
          <w:lang w:val="en-GB"/>
        </w:rPr>
        <w:t xml:space="preserve"> Membrane Structure and </w:t>
      </w:r>
      <w:proofErr w:type="spellStart"/>
      <w:r w:rsidRPr="00BD29CF">
        <w:rPr>
          <w:rFonts w:ascii="Arial Narrow" w:hAnsi="Arial Narrow" w:cs="Arial"/>
          <w:szCs w:val="22"/>
          <w:lang w:val="en-GB"/>
        </w:rPr>
        <w:t>Hemodialysis</w:t>
      </w:r>
      <w:proofErr w:type="spellEnd"/>
      <w:r w:rsidRPr="00BD29CF">
        <w:rPr>
          <w:rFonts w:ascii="Arial Narrow" w:hAnsi="Arial Narrow" w:cs="Arial"/>
          <w:szCs w:val="22"/>
          <w:lang w:val="en-GB"/>
        </w:rPr>
        <w:t xml:space="preserve"> Membrane Biocompatibility.</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lang w:val="en-GB"/>
        </w:rPr>
      </w:pPr>
      <w:r>
        <w:rPr>
          <w:rFonts w:ascii="Arial Narrow" w:hAnsi="Arial Narrow" w:cs="Arial"/>
          <w:szCs w:val="22"/>
          <w:lang w:val="en-GB"/>
        </w:rPr>
        <w:t xml:space="preserve">CONGRESO: 25 </w:t>
      </w:r>
      <w:r w:rsidRPr="00BD29CF">
        <w:rPr>
          <w:rFonts w:ascii="Arial Narrow" w:hAnsi="Arial Narrow" w:cs="Arial"/>
          <w:szCs w:val="22"/>
          <w:lang w:val="en-GB"/>
        </w:rPr>
        <w:t>Annual Meeting of the American Society of Nephrology.</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LUGAR DE CELEBRACION: Washington, USA</w:t>
      </w:r>
      <w:r w:rsidRPr="00BD29CF">
        <w:rPr>
          <w:rFonts w:ascii="Arial Narrow" w:hAnsi="Arial Narrow" w:cs="Arial"/>
          <w:szCs w:val="22"/>
        </w:rPr>
        <w:tab/>
        <w:t>1992</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p>
    <w:p w:rsidR="00F83ED9" w:rsidRPr="00BD29CF" w:rsidRDefault="00F83ED9" w:rsidP="00CB5169">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AUTORES: P. Ruiz, M. González, J. Lucio, C. García Escribano, M. Rodríguez Puyol, D. Rodríguez Puyol.</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 xml:space="preserve">TITULO: Función renal y parámetros de oxidación en </w:t>
      </w:r>
      <w:proofErr w:type="spellStart"/>
      <w:r w:rsidRPr="00BD29CF">
        <w:rPr>
          <w:rFonts w:ascii="Arial Narrow" w:hAnsi="Arial Narrow" w:cs="Arial"/>
          <w:szCs w:val="22"/>
        </w:rPr>
        <w:t>rats</w:t>
      </w:r>
      <w:proofErr w:type="spellEnd"/>
      <w:r w:rsidRPr="00BD29CF">
        <w:rPr>
          <w:rFonts w:ascii="Arial Narrow" w:hAnsi="Arial Narrow" w:cs="Arial"/>
          <w:szCs w:val="22"/>
        </w:rPr>
        <w:t xml:space="preserve"> Fischer 344.</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CONGRESO: XXIII Reunión de la Sociedad Española de Nefrología.</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LUGAR DE CELEBRACION: Barcelona</w:t>
      </w:r>
      <w:r w:rsidRPr="00BD29CF">
        <w:rPr>
          <w:rFonts w:ascii="Arial Narrow" w:hAnsi="Arial Narrow" w:cs="Arial"/>
          <w:szCs w:val="22"/>
        </w:rPr>
        <w:tab/>
        <w:t>1992</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p>
    <w:p w:rsidR="00F83ED9" w:rsidRPr="00BD29CF" w:rsidRDefault="00F83ED9" w:rsidP="00CB5169">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 xml:space="preserve">AUTORES: Ruiz P. González M., Rodríguez Puyol M., Lucio J., Díez ML., García Escribano C., Saura M., Rodríguez Puyol D. </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 xml:space="preserve">TITULO: Producción de radicales libres de </w:t>
      </w:r>
      <w:proofErr w:type="spellStart"/>
      <w:r w:rsidRPr="00BD29CF">
        <w:rPr>
          <w:rFonts w:ascii="Arial Narrow" w:hAnsi="Arial Narrow" w:cs="Arial"/>
          <w:szCs w:val="22"/>
        </w:rPr>
        <w:t>oxigeno</w:t>
      </w:r>
      <w:proofErr w:type="spellEnd"/>
      <w:r w:rsidRPr="00BD29CF">
        <w:rPr>
          <w:rFonts w:ascii="Arial Narrow" w:hAnsi="Arial Narrow" w:cs="Arial"/>
          <w:szCs w:val="22"/>
        </w:rPr>
        <w:t xml:space="preserve"> en la </w:t>
      </w:r>
      <w:proofErr w:type="spellStart"/>
      <w:r w:rsidRPr="00BD29CF">
        <w:rPr>
          <w:rFonts w:ascii="Arial Narrow" w:hAnsi="Arial Narrow" w:cs="Arial"/>
          <w:szCs w:val="22"/>
        </w:rPr>
        <w:t>glomerulesclerosis</w:t>
      </w:r>
      <w:proofErr w:type="spellEnd"/>
      <w:r w:rsidRPr="00BD29CF">
        <w:rPr>
          <w:rFonts w:ascii="Arial Narrow" w:hAnsi="Arial Narrow" w:cs="Arial"/>
          <w:szCs w:val="22"/>
        </w:rPr>
        <w:t xml:space="preserve"> dependiente de la edad.</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CONGRESO: III Reunión del grupo español de radicales libres.</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LUGAR DE CELEBRACION: Valencia</w:t>
      </w:r>
      <w:r w:rsidRPr="00BD29CF">
        <w:rPr>
          <w:rFonts w:ascii="Arial Narrow" w:hAnsi="Arial Narrow" w:cs="Arial"/>
          <w:szCs w:val="22"/>
        </w:rPr>
        <w:tab/>
        <w:t>1993</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p>
    <w:p w:rsidR="00F83ED9" w:rsidRPr="00BD29CF" w:rsidRDefault="00F83ED9" w:rsidP="00CB5169">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AUTORES: Lucio J., González M., Ruiz P., Rodríguez Puyol D., Díez ML., García Escribano C., López S., Rodríguez Puyol M.</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TITULO: Sistema de oxidación/</w:t>
      </w:r>
      <w:proofErr w:type="spellStart"/>
      <w:proofErr w:type="gramStart"/>
      <w:r w:rsidRPr="00BD29CF">
        <w:rPr>
          <w:rFonts w:ascii="Arial Narrow" w:hAnsi="Arial Narrow" w:cs="Arial"/>
          <w:szCs w:val="22"/>
        </w:rPr>
        <w:t>antioxidación</w:t>
      </w:r>
      <w:proofErr w:type="spellEnd"/>
      <w:r w:rsidRPr="00BD29CF">
        <w:rPr>
          <w:rFonts w:ascii="Arial Narrow" w:hAnsi="Arial Narrow" w:cs="Arial"/>
          <w:szCs w:val="22"/>
        </w:rPr>
        <w:t xml:space="preserve">  en</w:t>
      </w:r>
      <w:proofErr w:type="gramEnd"/>
      <w:r w:rsidRPr="00BD29CF">
        <w:rPr>
          <w:rFonts w:ascii="Arial Narrow" w:hAnsi="Arial Narrow" w:cs="Arial"/>
          <w:szCs w:val="22"/>
        </w:rPr>
        <w:t xml:space="preserve"> células </w:t>
      </w:r>
      <w:proofErr w:type="spellStart"/>
      <w:r w:rsidRPr="00BD29CF">
        <w:rPr>
          <w:rFonts w:ascii="Arial Narrow" w:hAnsi="Arial Narrow" w:cs="Arial"/>
          <w:szCs w:val="22"/>
        </w:rPr>
        <w:t>mesangiales</w:t>
      </w:r>
      <w:proofErr w:type="spellEnd"/>
      <w:r w:rsidRPr="00BD29CF">
        <w:rPr>
          <w:rFonts w:ascii="Arial Narrow" w:hAnsi="Arial Narrow" w:cs="Arial"/>
          <w:szCs w:val="22"/>
        </w:rPr>
        <w:t xml:space="preserve"> de ratas jóvenes y viejas.</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CONGRESO: III Reunión del grupo español de radicales libres.</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LUGAR DE CELEBRACION: Valencia</w:t>
      </w:r>
      <w:r w:rsidRPr="00BD29CF">
        <w:rPr>
          <w:rFonts w:ascii="Arial Narrow" w:hAnsi="Arial Narrow" w:cs="Arial"/>
          <w:szCs w:val="22"/>
        </w:rPr>
        <w:tab/>
        <w:t>1993</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p>
    <w:p w:rsidR="00F83ED9" w:rsidRPr="00BD29CF" w:rsidRDefault="00F83ED9" w:rsidP="00CB5169">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AUTORES: González Rublo M, Ruiz P, Rodríguez Puyol M, González M., Rodríguez Puyol D., Díez ML. Martos López C, Medina López J, Lucio J.</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 xml:space="preserve">TITULO: El tratamiento con </w:t>
      </w:r>
      <w:proofErr w:type="spellStart"/>
      <w:r w:rsidRPr="00BD29CF">
        <w:rPr>
          <w:rFonts w:ascii="Arial Narrow" w:hAnsi="Arial Narrow" w:cs="Arial"/>
          <w:szCs w:val="22"/>
        </w:rPr>
        <w:t>Probucol</w:t>
      </w:r>
      <w:proofErr w:type="spellEnd"/>
      <w:r w:rsidRPr="00BD29CF">
        <w:rPr>
          <w:rFonts w:ascii="Arial Narrow" w:hAnsi="Arial Narrow" w:cs="Arial"/>
          <w:szCs w:val="22"/>
        </w:rPr>
        <w:t xml:space="preserve"> </w:t>
      </w:r>
      <w:proofErr w:type="gramStart"/>
      <w:r w:rsidRPr="00BD29CF">
        <w:rPr>
          <w:rFonts w:ascii="Arial Narrow" w:hAnsi="Arial Narrow" w:cs="Arial"/>
          <w:szCs w:val="22"/>
        </w:rPr>
        <w:t>reduce  la</w:t>
      </w:r>
      <w:proofErr w:type="gramEnd"/>
      <w:r w:rsidRPr="00BD29CF">
        <w:rPr>
          <w:rFonts w:ascii="Arial Narrow" w:hAnsi="Arial Narrow" w:cs="Arial"/>
          <w:szCs w:val="22"/>
        </w:rPr>
        <w:t xml:space="preserve"> progresión de la Esclerosis Glomerular dependiente de la edad.</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CONGRESO: III Reunión del grupo español de radicales libres.</w:t>
      </w:r>
    </w:p>
    <w:p w:rsidR="00F83ED9" w:rsidRPr="00BD29CF" w:rsidRDefault="00F83ED9" w:rsidP="00CB5169">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LUGAR DE CELEBRACION: Valencia</w:t>
      </w:r>
      <w:r w:rsidRPr="00BD29CF">
        <w:rPr>
          <w:rFonts w:ascii="Arial Narrow" w:hAnsi="Arial Narrow" w:cs="Arial"/>
          <w:szCs w:val="22"/>
        </w:rPr>
        <w:tab/>
        <w:t>1993</w:t>
      </w:r>
    </w:p>
    <w:p w:rsidR="00F83ED9" w:rsidRPr="00BD29CF" w:rsidRDefault="00F83ED9" w:rsidP="00CB5169">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AUTORES: C. García Escribano, ML. Díez Marqués, J. Medina, D. Rodríguez Puyol, S. Lamas, J. Lucio, M. Rodríguez Puyol.</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lang w:val="en-GB"/>
        </w:rPr>
      </w:pPr>
      <w:r w:rsidRPr="00BD29CF">
        <w:rPr>
          <w:rFonts w:ascii="Arial Narrow" w:hAnsi="Arial Narrow" w:cs="Arial"/>
          <w:szCs w:val="22"/>
          <w:lang w:val="en-GB"/>
        </w:rPr>
        <w:lastRenderedPageBreak/>
        <w:t xml:space="preserve">TITULO: </w:t>
      </w:r>
      <w:proofErr w:type="spellStart"/>
      <w:r w:rsidRPr="00BD29CF">
        <w:rPr>
          <w:rFonts w:ascii="Arial Narrow" w:hAnsi="Arial Narrow" w:cs="Arial"/>
          <w:szCs w:val="22"/>
          <w:lang w:val="en-GB"/>
        </w:rPr>
        <w:t>Somatostatina</w:t>
      </w:r>
      <w:proofErr w:type="spellEnd"/>
      <w:r w:rsidRPr="00BD29CF">
        <w:rPr>
          <w:rFonts w:ascii="Arial Narrow" w:hAnsi="Arial Narrow" w:cs="Arial"/>
          <w:szCs w:val="22"/>
          <w:lang w:val="en-GB"/>
        </w:rPr>
        <w:t xml:space="preserve"> (ST) induces relaxation of human mesangial cells (HMC) by increasing cGMP derived from </w:t>
      </w:r>
      <w:proofErr w:type="spellStart"/>
      <w:r w:rsidRPr="00BD29CF">
        <w:rPr>
          <w:rFonts w:ascii="Arial Narrow" w:hAnsi="Arial Narrow" w:cs="Arial"/>
          <w:szCs w:val="22"/>
          <w:lang w:val="en-GB"/>
        </w:rPr>
        <w:t>partivulate</w:t>
      </w:r>
      <w:proofErr w:type="spellEnd"/>
      <w:r w:rsidRPr="00BD29CF">
        <w:rPr>
          <w:rFonts w:ascii="Arial Narrow" w:hAnsi="Arial Narrow" w:cs="Arial"/>
          <w:szCs w:val="22"/>
          <w:lang w:val="en-GB"/>
        </w:rPr>
        <w:t xml:space="preserve"> guanylate cyclase.</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lang w:val="en-GB"/>
        </w:rPr>
      </w:pPr>
      <w:r w:rsidRPr="00BD29CF">
        <w:rPr>
          <w:rFonts w:ascii="Arial Narrow" w:hAnsi="Arial Narrow" w:cs="Arial"/>
          <w:szCs w:val="22"/>
          <w:lang w:val="en-GB"/>
        </w:rPr>
        <w:t>CONGRESO: 25th Annual Meeting of the American Society of Nephrology</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LUGAR DE CELEBRACION: Washington</w:t>
      </w:r>
      <w:r w:rsidRPr="00BD29CF">
        <w:rPr>
          <w:rFonts w:ascii="Arial Narrow" w:hAnsi="Arial Narrow" w:cs="Arial"/>
          <w:szCs w:val="22"/>
        </w:rPr>
        <w:tab/>
        <w:t>1993</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p>
    <w:p w:rsidR="00F83ED9" w:rsidRPr="00BD29CF" w:rsidRDefault="00F83ED9" w:rsidP="00CB5169">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AUTORES: González M., Ruiz P., Lucio J., Rodríguez P M., Varela C., Rodríguez Puyol D.</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lang w:val="en-GB"/>
        </w:rPr>
      </w:pPr>
      <w:r w:rsidRPr="00BD29CF">
        <w:rPr>
          <w:rFonts w:ascii="Arial Narrow" w:hAnsi="Arial Narrow" w:cs="Arial"/>
          <w:szCs w:val="22"/>
          <w:lang w:val="en-GB"/>
        </w:rPr>
        <w:t>TITULO: Increased oxidative stress in isolated glomeruli and cultured mesangial cells of aged rats.</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lang w:val="en-GB"/>
        </w:rPr>
      </w:pPr>
      <w:r w:rsidRPr="00BD29CF">
        <w:rPr>
          <w:rFonts w:ascii="Arial Narrow" w:hAnsi="Arial Narrow" w:cs="Arial"/>
          <w:szCs w:val="22"/>
          <w:lang w:val="en-GB"/>
        </w:rPr>
        <w:t>CONGRESO: XII International Congress of Nephrology.</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 xml:space="preserve">LUGAR DE CELEBRACION: </w:t>
      </w:r>
      <w:proofErr w:type="spellStart"/>
      <w:r w:rsidRPr="00BD29CF">
        <w:rPr>
          <w:rFonts w:ascii="Arial Narrow" w:hAnsi="Arial Narrow" w:cs="Arial"/>
          <w:szCs w:val="22"/>
        </w:rPr>
        <w:t>Jerusalen</w:t>
      </w:r>
      <w:proofErr w:type="spellEnd"/>
      <w:r w:rsidRPr="00BD29CF">
        <w:rPr>
          <w:rFonts w:ascii="Arial Narrow" w:hAnsi="Arial Narrow" w:cs="Arial"/>
          <w:szCs w:val="22"/>
        </w:rPr>
        <w:t>, Israel</w:t>
      </w:r>
      <w:r w:rsidRPr="00BD29CF">
        <w:rPr>
          <w:rFonts w:ascii="Arial Narrow" w:hAnsi="Arial Narrow" w:cs="Arial"/>
          <w:szCs w:val="22"/>
        </w:rPr>
        <w:tab/>
        <w:t>1993</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p>
    <w:p w:rsidR="00F83ED9" w:rsidRPr="00BD29CF" w:rsidRDefault="00F83ED9" w:rsidP="00CB5169">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 xml:space="preserve">AUTORES: I. Suena, D. Rodríguez Puyol, ML. Díez Marqués, E. Ripoll, R. Martos, J. Lucio, I. Arribas. </w:t>
      </w:r>
    </w:p>
    <w:p w:rsidR="00F83ED9" w:rsidRPr="00DD0AB8"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lang w:val="en-US"/>
        </w:rPr>
      </w:pPr>
      <w:r w:rsidRPr="00DD0AB8">
        <w:rPr>
          <w:rFonts w:ascii="Arial Narrow" w:hAnsi="Arial Narrow" w:cs="Arial"/>
          <w:szCs w:val="22"/>
          <w:lang w:val="en-US"/>
        </w:rPr>
        <w:t xml:space="preserve">TITULO: Selenium Inhibits the </w:t>
      </w:r>
      <w:proofErr w:type="spellStart"/>
      <w:r w:rsidRPr="00DD0AB8">
        <w:rPr>
          <w:rFonts w:ascii="Arial Narrow" w:hAnsi="Arial Narrow" w:cs="Arial"/>
          <w:szCs w:val="22"/>
          <w:lang w:val="en-US"/>
        </w:rPr>
        <w:t>cyclosporin</w:t>
      </w:r>
      <w:proofErr w:type="spellEnd"/>
      <w:r w:rsidRPr="00DD0AB8">
        <w:rPr>
          <w:rFonts w:ascii="Arial Narrow" w:hAnsi="Arial Narrow" w:cs="Arial"/>
          <w:szCs w:val="22"/>
          <w:lang w:val="en-US"/>
        </w:rPr>
        <w:t>-dependent platelet activating factor synthesis by isolated rat glomeruli and cultured rat mesangial cells.</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lang w:val="en-GB"/>
        </w:rPr>
      </w:pPr>
      <w:r w:rsidRPr="00BD29CF">
        <w:rPr>
          <w:rFonts w:ascii="Arial Narrow" w:hAnsi="Arial Narrow" w:cs="Arial"/>
          <w:szCs w:val="22"/>
          <w:lang w:val="en-GB"/>
        </w:rPr>
        <w:t>CONGRESO: XII International Congress of Nephrology.</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LUGAR DE CELEBRACION: Jerusalén, Israel         1993</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p>
    <w:p w:rsidR="00F83ED9" w:rsidRPr="00BD29CF" w:rsidRDefault="00F83ED9" w:rsidP="00CB5169">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AUTORES: Ruiz P., González M., Oñate S., Benito A., Rodríguez M., Lucio J., Rodríguez D.</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lang w:val="en-GB"/>
        </w:rPr>
      </w:pPr>
      <w:r w:rsidRPr="00BD29CF">
        <w:rPr>
          <w:rFonts w:ascii="Arial Narrow" w:hAnsi="Arial Narrow" w:cs="Arial"/>
          <w:szCs w:val="22"/>
          <w:lang w:val="en-GB"/>
        </w:rPr>
        <w:t>TITULO: Pro-oxidant status in glomeruli (G) and cultured mesangial cell (CMC) from old rats.</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lang w:val="en-GB"/>
        </w:rPr>
      </w:pPr>
      <w:r w:rsidRPr="00BD29CF">
        <w:rPr>
          <w:rFonts w:ascii="Arial Narrow" w:hAnsi="Arial Narrow" w:cs="Arial"/>
          <w:szCs w:val="22"/>
          <w:lang w:val="en-GB"/>
        </w:rPr>
        <w:t>CONGRESO: 26th Annual Meeting of the American Society of Nephrology</w:t>
      </w:r>
    </w:p>
    <w:p w:rsidR="00F83ED9" w:rsidRPr="00DD0AB8" w:rsidRDefault="00F83ED9" w:rsidP="00CB5169">
      <w:pPr>
        <w:tabs>
          <w:tab w:val="left" w:pos="-1440"/>
          <w:tab w:val="left" w:pos="-720"/>
          <w:tab w:val="left" w:pos="546"/>
          <w:tab w:val="left" w:pos="2052"/>
          <w:tab w:val="left" w:pos="5436"/>
        </w:tabs>
        <w:spacing w:line="240" w:lineRule="atLeast"/>
        <w:ind w:left="-57" w:right="-57"/>
        <w:jc w:val="both"/>
        <w:rPr>
          <w:rFonts w:ascii="Arial Narrow" w:hAnsi="Arial Narrow" w:cs="Arial"/>
          <w:szCs w:val="22"/>
          <w:lang w:val="es-ES"/>
        </w:rPr>
      </w:pPr>
      <w:r w:rsidRPr="00DD0AB8">
        <w:rPr>
          <w:rFonts w:ascii="Arial Narrow" w:hAnsi="Arial Narrow" w:cs="Arial"/>
          <w:szCs w:val="22"/>
          <w:lang w:val="es-ES"/>
        </w:rPr>
        <w:t>LUGAR DE CELEBRACION: Boston         1993</w:t>
      </w:r>
    </w:p>
    <w:p w:rsidR="00F83ED9" w:rsidRPr="00DD0AB8" w:rsidRDefault="00F83ED9" w:rsidP="00CB5169">
      <w:pPr>
        <w:tabs>
          <w:tab w:val="left" w:pos="-1440"/>
          <w:tab w:val="left" w:pos="-720"/>
          <w:tab w:val="left" w:pos="546"/>
          <w:tab w:val="left" w:pos="2052"/>
          <w:tab w:val="left" w:pos="5436"/>
        </w:tabs>
        <w:spacing w:line="240" w:lineRule="atLeast"/>
        <w:ind w:right="-57"/>
        <w:jc w:val="both"/>
        <w:rPr>
          <w:rFonts w:ascii="Arial Narrow" w:hAnsi="Arial Narrow" w:cs="Arial"/>
          <w:szCs w:val="22"/>
          <w:lang w:val="es-ES"/>
        </w:rPr>
      </w:pPr>
    </w:p>
    <w:p w:rsidR="00F83ED9" w:rsidRPr="00DD0AB8" w:rsidRDefault="00F83ED9" w:rsidP="00CB5169">
      <w:pPr>
        <w:pBdr>
          <w:top w:val="single" w:sz="4" w:space="1" w:color="auto"/>
        </w:pBdr>
        <w:tabs>
          <w:tab w:val="left" w:pos="-1440"/>
          <w:tab w:val="left" w:pos="-720"/>
          <w:tab w:val="left" w:pos="546"/>
          <w:tab w:val="left" w:pos="2052"/>
          <w:tab w:val="left" w:pos="5436"/>
        </w:tabs>
        <w:spacing w:line="240" w:lineRule="atLeast"/>
        <w:ind w:left="-57" w:right="-57"/>
        <w:jc w:val="both"/>
        <w:rPr>
          <w:rFonts w:ascii="Arial Narrow" w:hAnsi="Arial Narrow" w:cs="Arial"/>
          <w:szCs w:val="22"/>
          <w:lang w:val="es-ES"/>
        </w:rPr>
      </w:pPr>
      <w:r w:rsidRPr="00DD0AB8">
        <w:rPr>
          <w:rFonts w:ascii="Arial Narrow" w:hAnsi="Arial Narrow" w:cs="Arial"/>
          <w:szCs w:val="22"/>
          <w:lang w:val="es-ES"/>
        </w:rPr>
        <w:t>AUTORES: D. Rodríguez-Puyol, S. López, F.J. Lucio, S. Lamas, P. Ruiz, M. Rodríguez-Puyol.</w:t>
      </w:r>
    </w:p>
    <w:p w:rsidR="00F83ED9" w:rsidRPr="00BD29CF" w:rsidRDefault="00F83ED9" w:rsidP="00CB5169">
      <w:pPr>
        <w:tabs>
          <w:tab w:val="left" w:pos="-1440"/>
          <w:tab w:val="left" w:pos="-720"/>
          <w:tab w:val="left" w:pos="546"/>
          <w:tab w:val="left" w:pos="2052"/>
          <w:tab w:val="left" w:pos="5436"/>
        </w:tabs>
        <w:spacing w:line="240" w:lineRule="atLeast"/>
        <w:ind w:left="-57" w:right="-57"/>
        <w:jc w:val="both"/>
        <w:rPr>
          <w:rFonts w:ascii="Arial Narrow" w:hAnsi="Arial Narrow" w:cs="Arial"/>
          <w:szCs w:val="22"/>
          <w:lang w:val="en-GB"/>
        </w:rPr>
      </w:pPr>
      <w:r w:rsidRPr="00BD29CF">
        <w:rPr>
          <w:rFonts w:ascii="Arial Narrow" w:hAnsi="Arial Narrow" w:cs="Arial"/>
          <w:szCs w:val="22"/>
          <w:lang w:val="en-GB"/>
        </w:rPr>
        <w:t>TITULO: Modulation of pre-pro-endothelin and constitutive nitric oxide synthase mRNA expression by reactive oxygen species in bovine aortic endothelial cells.</w:t>
      </w:r>
    </w:p>
    <w:p w:rsidR="00F83ED9" w:rsidRPr="00BD29CF" w:rsidRDefault="00F83ED9" w:rsidP="00CB5169">
      <w:pPr>
        <w:tabs>
          <w:tab w:val="left" w:pos="-1440"/>
          <w:tab w:val="left" w:pos="-720"/>
          <w:tab w:val="left" w:pos="546"/>
          <w:tab w:val="left" w:pos="2052"/>
          <w:tab w:val="left" w:pos="5436"/>
        </w:tabs>
        <w:spacing w:line="240" w:lineRule="atLeast"/>
        <w:ind w:left="-57" w:right="-57"/>
        <w:jc w:val="both"/>
        <w:rPr>
          <w:rFonts w:ascii="Arial Narrow" w:hAnsi="Arial Narrow" w:cs="Arial"/>
          <w:szCs w:val="22"/>
          <w:lang w:val="en-GB"/>
        </w:rPr>
      </w:pPr>
      <w:r w:rsidRPr="00BD29CF">
        <w:rPr>
          <w:rFonts w:ascii="Arial Narrow" w:hAnsi="Arial Narrow" w:cs="Arial"/>
          <w:szCs w:val="22"/>
          <w:lang w:val="en-GB"/>
        </w:rPr>
        <w:t xml:space="preserve">CONGRESO: ASN Program &amp; </w:t>
      </w:r>
      <w:proofErr w:type="spellStart"/>
      <w:r w:rsidRPr="00BD29CF">
        <w:rPr>
          <w:rFonts w:ascii="Arial Narrow" w:hAnsi="Arial Narrow" w:cs="Arial"/>
          <w:szCs w:val="22"/>
          <w:lang w:val="en-GB"/>
        </w:rPr>
        <w:t>Abastracts</w:t>
      </w:r>
      <w:proofErr w:type="spellEnd"/>
      <w:r w:rsidRPr="00BD29CF">
        <w:rPr>
          <w:rFonts w:ascii="Arial Narrow" w:hAnsi="Arial Narrow" w:cs="Arial"/>
          <w:szCs w:val="22"/>
          <w:lang w:val="en-GB"/>
        </w:rPr>
        <w:t xml:space="preserve"> 27th Annual Meeting.</w:t>
      </w:r>
    </w:p>
    <w:p w:rsidR="00F83ED9" w:rsidRPr="00BD29CF" w:rsidRDefault="00F83ED9" w:rsidP="00CB5169">
      <w:pPr>
        <w:tabs>
          <w:tab w:val="left" w:pos="-1440"/>
          <w:tab w:val="left" w:pos="-720"/>
          <w:tab w:val="left" w:pos="546"/>
          <w:tab w:val="left" w:pos="2052"/>
          <w:tab w:val="left" w:pos="5436"/>
        </w:tabs>
        <w:spacing w:line="240" w:lineRule="atLeast"/>
        <w:ind w:left="-57" w:right="-57"/>
        <w:jc w:val="both"/>
        <w:rPr>
          <w:rFonts w:ascii="Arial Narrow" w:hAnsi="Arial Narrow" w:cs="Arial"/>
          <w:szCs w:val="22"/>
        </w:rPr>
      </w:pPr>
      <w:r w:rsidRPr="00BD29CF">
        <w:rPr>
          <w:rFonts w:ascii="Arial Narrow" w:hAnsi="Arial Narrow" w:cs="Arial"/>
          <w:szCs w:val="22"/>
        </w:rPr>
        <w:t xml:space="preserve">LUGAR DE CELEBRACION: Orlando. </w:t>
      </w:r>
      <w:proofErr w:type="gramStart"/>
      <w:r w:rsidRPr="00BD29CF">
        <w:rPr>
          <w:rFonts w:ascii="Arial Narrow" w:hAnsi="Arial Narrow" w:cs="Arial"/>
          <w:szCs w:val="22"/>
        </w:rPr>
        <w:t xml:space="preserve">USA,   </w:t>
      </w:r>
      <w:proofErr w:type="gramEnd"/>
      <w:r w:rsidRPr="00BD29CF">
        <w:rPr>
          <w:rFonts w:ascii="Arial Narrow" w:hAnsi="Arial Narrow" w:cs="Arial"/>
          <w:szCs w:val="22"/>
        </w:rPr>
        <w:t xml:space="preserve">        1994</w:t>
      </w:r>
    </w:p>
    <w:p w:rsidR="00F83ED9" w:rsidRPr="00BD29CF" w:rsidRDefault="00F83ED9" w:rsidP="00CB5169">
      <w:pPr>
        <w:tabs>
          <w:tab w:val="left" w:pos="-1440"/>
          <w:tab w:val="left" w:pos="-720"/>
          <w:tab w:val="left" w:pos="546"/>
          <w:tab w:val="left" w:pos="2052"/>
          <w:tab w:val="left" w:pos="5436"/>
        </w:tabs>
        <w:spacing w:line="240" w:lineRule="atLeast"/>
        <w:ind w:left="-57" w:right="-57"/>
        <w:jc w:val="both"/>
        <w:rPr>
          <w:rFonts w:ascii="Arial Narrow" w:hAnsi="Arial Narrow" w:cs="Arial"/>
          <w:szCs w:val="22"/>
        </w:rPr>
      </w:pPr>
    </w:p>
    <w:p w:rsidR="00F83ED9" w:rsidRPr="00BD29CF" w:rsidRDefault="00F83ED9" w:rsidP="00CB5169">
      <w:pPr>
        <w:pBdr>
          <w:top w:val="single" w:sz="4" w:space="1" w:color="auto"/>
        </w:pBdr>
        <w:tabs>
          <w:tab w:val="left" w:pos="-1440"/>
          <w:tab w:val="left" w:pos="-720"/>
          <w:tab w:val="left" w:pos="546"/>
          <w:tab w:val="left" w:pos="2052"/>
          <w:tab w:val="left" w:pos="5436"/>
        </w:tabs>
        <w:spacing w:line="240" w:lineRule="atLeast"/>
        <w:ind w:left="-57" w:right="-57"/>
        <w:jc w:val="both"/>
        <w:rPr>
          <w:rFonts w:ascii="Arial Narrow" w:hAnsi="Arial Narrow" w:cs="Arial"/>
          <w:szCs w:val="22"/>
        </w:rPr>
      </w:pPr>
      <w:r w:rsidRPr="00BD29CF">
        <w:rPr>
          <w:rFonts w:ascii="Arial Narrow" w:hAnsi="Arial Narrow" w:cs="Arial"/>
          <w:szCs w:val="22"/>
        </w:rPr>
        <w:t>AUTORES: A. Benito, M. Rodríguez-Puyol, S, López, F.J. Lucio, D. Rodríguez-Puyol, E. Saiz.</w:t>
      </w:r>
    </w:p>
    <w:p w:rsidR="00F83ED9" w:rsidRPr="00BD29CF" w:rsidRDefault="00F83ED9" w:rsidP="00CB5169">
      <w:pPr>
        <w:tabs>
          <w:tab w:val="left" w:pos="-1440"/>
          <w:tab w:val="left" w:pos="-720"/>
          <w:tab w:val="left" w:pos="546"/>
          <w:tab w:val="left" w:pos="2052"/>
          <w:tab w:val="left" w:pos="5436"/>
        </w:tabs>
        <w:spacing w:line="240" w:lineRule="atLeast"/>
        <w:ind w:left="-57" w:right="-57"/>
        <w:jc w:val="both"/>
        <w:rPr>
          <w:rFonts w:ascii="Arial Narrow" w:hAnsi="Arial Narrow" w:cs="Arial"/>
          <w:szCs w:val="22"/>
          <w:lang w:val="en-GB"/>
        </w:rPr>
      </w:pPr>
      <w:r w:rsidRPr="00DD0AB8">
        <w:rPr>
          <w:rFonts w:ascii="Arial Narrow" w:hAnsi="Arial Narrow" w:cs="Arial"/>
          <w:szCs w:val="22"/>
          <w:lang w:val="en-US"/>
        </w:rPr>
        <w:t xml:space="preserve">TITULO: Decreased contractile response of isolated aortic rings of diabetic rats. </w:t>
      </w:r>
      <w:r w:rsidRPr="00BD29CF">
        <w:rPr>
          <w:rFonts w:ascii="Arial Narrow" w:hAnsi="Arial Narrow" w:cs="Arial"/>
          <w:szCs w:val="22"/>
          <w:lang w:val="en-GB"/>
        </w:rPr>
        <w:t>A beneficial role for captopril.</w:t>
      </w:r>
    </w:p>
    <w:p w:rsidR="00F83ED9" w:rsidRPr="00BD29CF" w:rsidRDefault="00F83ED9" w:rsidP="00CB5169">
      <w:pPr>
        <w:tabs>
          <w:tab w:val="left" w:pos="-1440"/>
          <w:tab w:val="left" w:pos="-720"/>
          <w:tab w:val="left" w:pos="546"/>
          <w:tab w:val="left" w:pos="2052"/>
          <w:tab w:val="left" w:pos="5436"/>
        </w:tabs>
        <w:spacing w:line="240" w:lineRule="atLeast"/>
        <w:ind w:left="-57" w:right="-57"/>
        <w:jc w:val="both"/>
        <w:rPr>
          <w:rFonts w:ascii="Arial Narrow" w:hAnsi="Arial Narrow" w:cs="Arial"/>
          <w:szCs w:val="22"/>
          <w:lang w:val="en-GB"/>
        </w:rPr>
      </w:pPr>
      <w:r w:rsidRPr="00BD29CF">
        <w:rPr>
          <w:rFonts w:ascii="Arial Narrow" w:hAnsi="Arial Narrow" w:cs="Arial"/>
          <w:szCs w:val="22"/>
          <w:lang w:val="en-GB"/>
        </w:rPr>
        <w:t>CONGRESO: 28th Annual Scientific Meeting European Society for Clinical Investigation.</w:t>
      </w:r>
    </w:p>
    <w:p w:rsidR="00F83ED9" w:rsidRPr="00DD0AB8" w:rsidRDefault="00F83ED9" w:rsidP="00CB5169">
      <w:pPr>
        <w:tabs>
          <w:tab w:val="left" w:pos="-1440"/>
          <w:tab w:val="left" w:pos="-720"/>
          <w:tab w:val="left" w:pos="546"/>
          <w:tab w:val="left" w:pos="2052"/>
          <w:tab w:val="left" w:pos="5436"/>
        </w:tabs>
        <w:spacing w:line="240" w:lineRule="atLeast"/>
        <w:ind w:left="-57" w:right="-57"/>
        <w:jc w:val="both"/>
        <w:rPr>
          <w:rFonts w:ascii="Arial Narrow" w:hAnsi="Arial Narrow" w:cs="Arial"/>
          <w:szCs w:val="22"/>
          <w:lang w:val="es-ES"/>
        </w:rPr>
      </w:pPr>
      <w:r w:rsidRPr="00DD0AB8">
        <w:rPr>
          <w:rFonts w:ascii="Arial Narrow" w:hAnsi="Arial Narrow" w:cs="Arial"/>
          <w:szCs w:val="22"/>
          <w:lang w:val="es-ES"/>
        </w:rPr>
        <w:t xml:space="preserve">LUGAR DE CELEBRACION: </w:t>
      </w:r>
      <w:proofErr w:type="gramStart"/>
      <w:r w:rsidRPr="00DD0AB8">
        <w:rPr>
          <w:rFonts w:ascii="Arial Narrow" w:hAnsi="Arial Narrow" w:cs="Arial"/>
          <w:szCs w:val="22"/>
          <w:lang w:val="es-ES"/>
        </w:rPr>
        <w:t xml:space="preserve">Toledo,   </w:t>
      </w:r>
      <w:proofErr w:type="gramEnd"/>
      <w:r w:rsidRPr="00DD0AB8">
        <w:rPr>
          <w:rFonts w:ascii="Arial Narrow" w:hAnsi="Arial Narrow" w:cs="Arial"/>
          <w:szCs w:val="22"/>
          <w:lang w:val="es-ES"/>
        </w:rPr>
        <w:t xml:space="preserve">        1994</w:t>
      </w:r>
    </w:p>
    <w:p w:rsidR="00F83ED9" w:rsidRPr="00DD0AB8" w:rsidRDefault="00F83ED9" w:rsidP="00CB5169">
      <w:pPr>
        <w:autoSpaceDE w:val="0"/>
        <w:autoSpaceDN w:val="0"/>
        <w:adjustRightInd w:val="0"/>
        <w:jc w:val="both"/>
        <w:rPr>
          <w:rFonts w:ascii="Arial Narrow" w:hAnsi="Arial Narrow" w:cs="Arial"/>
          <w:szCs w:val="22"/>
          <w:lang w:val="es-ES"/>
        </w:rPr>
      </w:pPr>
    </w:p>
    <w:p w:rsidR="00F83ED9" w:rsidRPr="00DD0AB8" w:rsidRDefault="00F83ED9" w:rsidP="00CB5169">
      <w:pPr>
        <w:pBdr>
          <w:top w:val="single" w:sz="4" w:space="1" w:color="auto"/>
        </w:pBdr>
        <w:autoSpaceDE w:val="0"/>
        <w:autoSpaceDN w:val="0"/>
        <w:adjustRightInd w:val="0"/>
        <w:jc w:val="both"/>
        <w:rPr>
          <w:rFonts w:ascii="Arial Narrow" w:hAnsi="Arial Narrow" w:cs="Arial"/>
          <w:szCs w:val="22"/>
          <w:lang w:val="es-ES"/>
        </w:rPr>
      </w:pPr>
      <w:r w:rsidRPr="00DD0AB8">
        <w:rPr>
          <w:rFonts w:ascii="Arial Narrow" w:hAnsi="Arial Narrow" w:cs="Arial"/>
          <w:szCs w:val="22"/>
          <w:lang w:val="es-ES"/>
        </w:rPr>
        <w:t xml:space="preserve">AUTORES: Ruiz, </w:t>
      </w:r>
      <w:proofErr w:type="spellStart"/>
      <w:r w:rsidRPr="00DD0AB8">
        <w:rPr>
          <w:rFonts w:ascii="Arial Narrow" w:hAnsi="Arial Narrow" w:cs="Arial"/>
          <w:szCs w:val="22"/>
          <w:lang w:val="es-ES"/>
        </w:rPr>
        <w:t>Gonzalez</w:t>
      </w:r>
      <w:proofErr w:type="spellEnd"/>
      <w:r w:rsidRPr="00DD0AB8">
        <w:rPr>
          <w:rFonts w:ascii="Arial Narrow" w:hAnsi="Arial Narrow" w:cs="Arial"/>
          <w:szCs w:val="22"/>
          <w:lang w:val="es-ES"/>
        </w:rPr>
        <w:t xml:space="preserve">, Vicente, Lucio, Martos, </w:t>
      </w:r>
      <w:proofErr w:type="spellStart"/>
      <w:r w:rsidRPr="00DD0AB8">
        <w:rPr>
          <w:rFonts w:ascii="Arial Narrow" w:hAnsi="Arial Narrow" w:cs="Arial"/>
          <w:szCs w:val="22"/>
          <w:lang w:val="es-ES"/>
        </w:rPr>
        <w:t>Rodriguez</w:t>
      </w:r>
      <w:proofErr w:type="spellEnd"/>
      <w:r w:rsidRPr="00DD0AB8">
        <w:rPr>
          <w:rFonts w:ascii="Arial Narrow" w:hAnsi="Arial Narrow" w:cs="Arial"/>
          <w:szCs w:val="22"/>
          <w:lang w:val="es-ES"/>
        </w:rPr>
        <w:t>,</w:t>
      </w:r>
    </w:p>
    <w:p w:rsidR="00F83ED9" w:rsidRPr="00BD29CF" w:rsidRDefault="00F83ED9" w:rsidP="00CB5169">
      <w:pPr>
        <w:autoSpaceDE w:val="0"/>
        <w:autoSpaceDN w:val="0"/>
        <w:adjustRightInd w:val="0"/>
        <w:jc w:val="both"/>
        <w:rPr>
          <w:rFonts w:ascii="Arial Narrow" w:hAnsi="Arial Narrow" w:cs="Arial"/>
          <w:szCs w:val="22"/>
          <w:lang w:val="en-GB"/>
        </w:rPr>
      </w:pPr>
      <w:r w:rsidRPr="00BD29CF">
        <w:rPr>
          <w:rFonts w:ascii="Arial Narrow" w:hAnsi="Arial Narrow" w:cs="Arial"/>
          <w:szCs w:val="22"/>
          <w:lang w:val="en-GB"/>
        </w:rPr>
        <w:t xml:space="preserve">TÍTULO: </w:t>
      </w:r>
      <w:proofErr w:type="spellStart"/>
      <w:r w:rsidRPr="00BD29CF">
        <w:rPr>
          <w:rFonts w:ascii="Arial Narrow" w:hAnsi="Arial Narrow" w:cs="Arial"/>
          <w:szCs w:val="22"/>
          <w:lang w:val="en-GB"/>
        </w:rPr>
        <w:t>Probucol</w:t>
      </w:r>
      <w:proofErr w:type="spellEnd"/>
      <w:r w:rsidRPr="00BD29CF">
        <w:rPr>
          <w:rFonts w:ascii="Arial Narrow" w:hAnsi="Arial Narrow" w:cs="Arial"/>
          <w:szCs w:val="22"/>
          <w:lang w:val="en-GB"/>
        </w:rPr>
        <w:t>, an antioxidant drug, reduces the rate of progression of age-related</w:t>
      </w:r>
    </w:p>
    <w:p w:rsidR="00F83ED9" w:rsidRPr="00BD29CF" w:rsidRDefault="00F83ED9" w:rsidP="00CB5169">
      <w:pPr>
        <w:autoSpaceDE w:val="0"/>
        <w:autoSpaceDN w:val="0"/>
        <w:adjustRightInd w:val="0"/>
        <w:jc w:val="both"/>
        <w:rPr>
          <w:rFonts w:ascii="Arial Narrow" w:hAnsi="Arial Narrow" w:cs="Arial"/>
          <w:szCs w:val="22"/>
          <w:lang w:val="en-GB"/>
        </w:rPr>
      </w:pPr>
      <w:proofErr w:type="spellStart"/>
      <w:r w:rsidRPr="00BD29CF">
        <w:rPr>
          <w:rFonts w:ascii="Arial Narrow" w:hAnsi="Arial Narrow" w:cs="Arial"/>
          <w:szCs w:val="22"/>
          <w:lang w:val="en-GB"/>
        </w:rPr>
        <w:t>glomerulosclerosis</w:t>
      </w:r>
      <w:proofErr w:type="spellEnd"/>
    </w:p>
    <w:p w:rsidR="00F83ED9" w:rsidRPr="00BD29CF" w:rsidRDefault="00F83ED9" w:rsidP="00CB5169">
      <w:pPr>
        <w:autoSpaceDE w:val="0"/>
        <w:autoSpaceDN w:val="0"/>
        <w:adjustRightInd w:val="0"/>
        <w:jc w:val="both"/>
        <w:rPr>
          <w:rFonts w:ascii="Arial Narrow" w:hAnsi="Arial Narrow" w:cs="Arial"/>
          <w:szCs w:val="22"/>
          <w:lang w:val="en-GB"/>
        </w:rPr>
      </w:pPr>
      <w:r w:rsidRPr="00BD29CF">
        <w:rPr>
          <w:rFonts w:ascii="Arial Narrow" w:hAnsi="Arial Narrow" w:cs="Arial"/>
          <w:szCs w:val="22"/>
          <w:lang w:val="en-GB"/>
        </w:rPr>
        <w:t xml:space="preserve">CONGRESO: 28th </w:t>
      </w:r>
      <w:proofErr w:type="spellStart"/>
      <w:r w:rsidRPr="00BD29CF">
        <w:rPr>
          <w:rFonts w:ascii="Arial Narrow" w:hAnsi="Arial Narrow" w:cs="Arial"/>
          <w:szCs w:val="22"/>
          <w:lang w:val="en-GB"/>
        </w:rPr>
        <w:t>Annuela</w:t>
      </w:r>
      <w:proofErr w:type="spellEnd"/>
      <w:r w:rsidRPr="00BD29CF">
        <w:rPr>
          <w:rFonts w:ascii="Arial Narrow" w:hAnsi="Arial Narrow" w:cs="Arial"/>
          <w:szCs w:val="22"/>
          <w:lang w:val="en-GB"/>
        </w:rPr>
        <w:t xml:space="preserve"> Scientific </w:t>
      </w:r>
      <w:proofErr w:type="spellStart"/>
      <w:r w:rsidRPr="00BD29CF">
        <w:rPr>
          <w:rFonts w:ascii="Arial Narrow" w:hAnsi="Arial Narrow" w:cs="Arial"/>
          <w:szCs w:val="22"/>
          <w:lang w:val="en-GB"/>
        </w:rPr>
        <w:t>Meetin</w:t>
      </w:r>
      <w:proofErr w:type="spellEnd"/>
      <w:r w:rsidRPr="00BD29CF">
        <w:rPr>
          <w:rFonts w:ascii="Arial Narrow" w:hAnsi="Arial Narrow" w:cs="Arial"/>
          <w:szCs w:val="22"/>
          <w:lang w:val="en-GB"/>
        </w:rPr>
        <w:t xml:space="preserve"> European Society for Clinical Investigation</w:t>
      </w:r>
    </w:p>
    <w:p w:rsidR="00F83ED9" w:rsidRPr="00BD29CF" w:rsidRDefault="00F83ED9" w:rsidP="00CB5169">
      <w:pPr>
        <w:autoSpaceDE w:val="0"/>
        <w:autoSpaceDN w:val="0"/>
        <w:adjustRightInd w:val="0"/>
        <w:jc w:val="both"/>
        <w:rPr>
          <w:rFonts w:ascii="Arial Narrow" w:hAnsi="Arial Narrow" w:cs="Arial"/>
          <w:szCs w:val="22"/>
        </w:rPr>
      </w:pPr>
      <w:r w:rsidRPr="00BD29CF">
        <w:rPr>
          <w:rFonts w:ascii="Arial Narrow" w:hAnsi="Arial Narrow" w:cs="Arial"/>
          <w:szCs w:val="22"/>
        </w:rPr>
        <w:t>LUGAR DE CELEBRACIÓN; Toledo, 1994</w:t>
      </w:r>
    </w:p>
    <w:p w:rsidR="00F83ED9" w:rsidRPr="00BD29CF" w:rsidRDefault="00F83ED9" w:rsidP="00CB5169">
      <w:pPr>
        <w:autoSpaceDE w:val="0"/>
        <w:autoSpaceDN w:val="0"/>
        <w:adjustRightInd w:val="0"/>
        <w:jc w:val="both"/>
        <w:rPr>
          <w:rFonts w:ascii="Arial Narrow" w:hAnsi="Arial Narrow" w:cs="Arial"/>
          <w:szCs w:val="22"/>
        </w:rPr>
      </w:pPr>
    </w:p>
    <w:p w:rsidR="00F83ED9" w:rsidRPr="00BD29CF" w:rsidRDefault="00F83ED9" w:rsidP="00CB5169">
      <w:pPr>
        <w:pBdr>
          <w:top w:val="single" w:sz="4" w:space="1" w:color="auto"/>
        </w:pBdr>
        <w:autoSpaceDE w:val="0"/>
        <w:autoSpaceDN w:val="0"/>
        <w:adjustRightInd w:val="0"/>
        <w:jc w:val="both"/>
        <w:rPr>
          <w:rFonts w:ascii="Arial Narrow" w:hAnsi="Arial Narrow" w:cs="Arial"/>
          <w:szCs w:val="22"/>
        </w:rPr>
      </w:pPr>
      <w:r w:rsidRPr="00BD29CF">
        <w:rPr>
          <w:rFonts w:ascii="Arial Narrow" w:hAnsi="Arial Narrow" w:cs="Arial"/>
          <w:szCs w:val="22"/>
        </w:rPr>
        <w:t xml:space="preserve">AUTORES: Medina, </w:t>
      </w:r>
      <w:proofErr w:type="spellStart"/>
      <w:r w:rsidRPr="00BD29CF">
        <w:rPr>
          <w:rFonts w:ascii="Arial Narrow" w:hAnsi="Arial Narrow" w:cs="Arial"/>
          <w:szCs w:val="22"/>
        </w:rPr>
        <w:t>Garcia</w:t>
      </w:r>
      <w:proofErr w:type="spellEnd"/>
      <w:r w:rsidRPr="00BD29CF">
        <w:rPr>
          <w:rFonts w:ascii="Arial Narrow" w:hAnsi="Arial Narrow" w:cs="Arial"/>
          <w:szCs w:val="22"/>
        </w:rPr>
        <w:t xml:space="preserve">, Lucio, </w:t>
      </w:r>
      <w:proofErr w:type="spellStart"/>
      <w:r w:rsidRPr="00BD29CF">
        <w:rPr>
          <w:rFonts w:ascii="Arial Narrow" w:hAnsi="Arial Narrow" w:cs="Arial"/>
          <w:szCs w:val="22"/>
        </w:rPr>
        <w:t>Gonzalez</w:t>
      </w:r>
      <w:proofErr w:type="spellEnd"/>
      <w:r w:rsidRPr="00BD29CF">
        <w:rPr>
          <w:rFonts w:ascii="Arial Narrow" w:hAnsi="Arial Narrow" w:cs="Arial"/>
          <w:szCs w:val="22"/>
        </w:rPr>
        <w:t>, Diez,</w:t>
      </w:r>
    </w:p>
    <w:p w:rsidR="00F83ED9" w:rsidRPr="00BD29CF" w:rsidRDefault="00F83ED9" w:rsidP="00CB5169">
      <w:pPr>
        <w:autoSpaceDE w:val="0"/>
        <w:autoSpaceDN w:val="0"/>
        <w:adjustRightInd w:val="0"/>
        <w:jc w:val="both"/>
        <w:rPr>
          <w:rFonts w:ascii="Arial Narrow" w:hAnsi="Arial Narrow" w:cs="Arial"/>
          <w:szCs w:val="22"/>
          <w:lang w:val="en-GB"/>
        </w:rPr>
      </w:pPr>
      <w:r w:rsidRPr="00BD29CF">
        <w:rPr>
          <w:rFonts w:ascii="Arial Narrow" w:hAnsi="Arial Narrow" w:cs="Arial"/>
          <w:szCs w:val="22"/>
          <w:lang w:val="en-GB"/>
        </w:rPr>
        <w:t xml:space="preserve">TÍTULO: Effects </w:t>
      </w:r>
      <w:proofErr w:type="spellStart"/>
      <w:r w:rsidRPr="00BD29CF">
        <w:rPr>
          <w:rFonts w:ascii="Arial Narrow" w:hAnsi="Arial Narrow" w:cs="Arial"/>
          <w:szCs w:val="22"/>
          <w:lang w:val="en-GB"/>
        </w:rPr>
        <w:t>os</w:t>
      </w:r>
      <w:proofErr w:type="spellEnd"/>
      <w:r w:rsidRPr="00BD29CF">
        <w:rPr>
          <w:rFonts w:ascii="Arial Narrow" w:hAnsi="Arial Narrow" w:cs="Arial"/>
          <w:szCs w:val="22"/>
          <w:lang w:val="en-GB"/>
        </w:rPr>
        <w:t xml:space="preserve"> somatostatin on cultured rat aortic smooth muscle cells</w:t>
      </w:r>
    </w:p>
    <w:p w:rsidR="00F83ED9" w:rsidRPr="00BD29CF" w:rsidRDefault="00F83ED9" w:rsidP="00CB5169">
      <w:pPr>
        <w:autoSpaceDE w:val="0"/>
        <w:autoSpaceDN w:val="0"/>
        <w:adjustRightInd w:val="0"/>
        <w:jc w:val="both"/>
        <w:rPr>
          <w:rFonts w:ascii="Arial Narrow" w:hAnsi="Arial Narrow" w:cs="Arial"/>
          <w:szCs w:val="22"/>
          <w:lang w:val="en-GB"/>
        </w:rPr>
      </w:pPr>
      <w:r w:rsidRPr="00BD29CF">
        <w:rPr>
          <w:rFonts w:ascii="Arial Narrow" w:hAnsi="Arial Narrow" w:cs="Arial"/>
          <w:szCs w:val="22"/>
          <w:lang w:val="en-GB"/>
        </w:rPr>
        <w:t xml:space="preserve">CONGRESO: 28th </w:t>
      </w:r>
      <w:proofErr w:type="spellStart"/>
      <w:r w:rsidRPr="00BD29CF">
        <w:rPr>
          <w:rFonts w:ascii="Arial Narrow" w:hAnsi="Arial Narrow" w:cs="Arial"/>
          <w:szCs w:val="22"/>
          <w:lang w:val="en-GB"/>
        </w:rPr>
        <w:t>Annuela</w:t>
      </w:r>
      <w:proofErr w:type="spellEnd"/>
      <w:r w:rsidRPr="00BD29CF">
        <w:rPr>
          <w:rFonts w:ascii="Arial Narrow" w:hAnsi="Arial Narrow" w:cs="Arial"/>
          <w:szCs w:val="22"/>
          <w:lang w:val="en-GB"/>
        </w:rPr>
        <w:t xml:space="preserve"> Scientific </w:t>
      </w:r>
      <w:proofErr w:type="spellStart"/>
      <w:r w:rsidRPr="00BD29CF">
        <w:rPr>
          <w:rFonts w:ascii="Arial Narrow" w:hAnsi="Arial Narrow" w:cs="Arial"/>
          <w:szCs w:val="22"/>
          <w:lang w:val="en-GB"/>
        </w:rPr>
        <w:t>Meetin</w:t>
      </w:r>
      <w:proofErr w:type="spellEnd"/>
      <w:r w:rsidRPr="00BD29CF">
        <w:rPr>
          <w:rFonts w:ascii="Arial Narrow" w:hAnsi="Arial Narrow" w:cs="Arial"/>
          <w:szCs w:val="22"/>
          <w:lang w:val="en-GB"/>
        </w:rPr>
        <w:t xml:space="preserve"> European Society for Clinical Investigation</w:t>
      </w:r>
    </w:p>
    <w:p w:rsidR="00F83ED9" w:rsidRPr="00BD29CF" w:rsidRDefault="00F83ED9" w:rsidP="00CB5169">
      <w:pPr>
        <w:autoSpaceDE w:val="0"/>
        <w:autoSpaceDN w:val="0"/>
        <w:adjustRightInd w:val="0"/>
        <w:jc w:val="both"/>
        <w:rPr>
          <w:rFonts w:ascii="Arial Narrow" w:hAnsi="Arial Narrow" w:cs="Arial"/>
          <w:szCs w:val="22"/>
        </w:rPr>
      </w:pPr>
      <w:r w:rsidRPr="00BD29CF">
        <w:rPr>
          <w:rFonts w:ascii="Arial Narrow" w:hAnsi="Arial Narrow" w:cs="Arial"/>
          <w:szCs w:val="22"/>
        </w:rPr>
        <w:t>LUGAR DE CELEBRACIÓN: Toledo 1994</w:t>
      </w:r>
    </w:p>
    <w:p w:rsidR="00F83ED9" w:rsidRPr="00BD29CF" w:rsidRDefault="00F83ED9" w:rsidP="00CB5169">
      <w:pPr>
        <w:tabs>
          <w:tab w:val="left" w:pos="-1440"/>
          <w:tab w:val="left" w:pos="-720"/>
          <w:tab w:val="left" w:pos="546"/>
          <w:tab w:val="left" w:pos="2052"/>
          <w:tab w:val="left" w:pos="5436"/>
        </w:tabs>
        <w:spacing w:line="240" w:lineRule="atLeast"/>
        <w:ind w:left="-57" w:right="-57"/>
        <w:jc w:val="both"/>
        <w:rPr>
          <w:rFonts w:ascii="Arial Narrow" w:hAnsi="Arial Narrow" w:cs="Arial"/>
          <w:szCs w:val="22"/>
        </w:rPr>
      </w:pPr>
    </w:p>
    <w:p w:rsidR="00F83ED9" w:rsidRPr="00BD29CF" w:rsidRDefault="00F83ED9" w:rsidP="00CB5169">
      <w:pPr>
        <w:pBdr>
          <w:top w:val="single" w:sz="4" w:space="1" w:color="auto"/>
        </w:pBdr>
        <w:tabs>
          <w:tab w:val="left" w:pos="-1440"/>
          <w:tab w:val="left" w:pos="-720"/>
          <w:tab w:val="left" w:pos="546"/>
          <w:tab w:val="left" w:pos="2052"/>
          <w:tab w:val="left" w:pos="5436"/>
        </w:tabs>
        <w:spacing w:line="240" w:lineRule="atLeast"/>
        <w:ind w:left="-57" w:right="-57"/>
        <w:jc w:val="both"/>
        <w:rPr>
          <w:rFonts w:ascii="Arial Narrow" w:hAnsi="Arial Narrow" w:cs="Arial"/>
          <w:szCs w:val="22"/>
        </w:rPr>
      </w:pPr>
      <w:r w:rsidRPr="00BD29CF">
        <w:rPr>
          <w:rFonts w:ascii="Arial Narrow" w:hAnsi="Arial Narrow" w:cs="Arial"/>
          <w:szCs w:val="22"/>
        </w:rPr>
        <w:t>AUTORES: Ruiz Torres MP., González M., Iglesias MC., Torrecillas G., Rodríguez Puyol D., Lucio J.</w:t>
      </w:r>
    </w:p>
    <w:p w:rsidR="00F83ED9" w:rsidRPr="00BD29CF" w:rsidRDefault="00F83ED9" w:rsidP="00CB5169">
      <w:pPr>
        <w:tabs>
          <w:tab w:val="left" w:pos="-1440"/>
          <w:tab w:val="left" w:pos="-720"/>
          <w:tab w:val="left" w:pos="546"/>
          <w:tab w:val="left" w:pos="2052"/>
          <w:tab w:val="left" w:pos="5436"/>
        </w:tabs>
        <w:spacing w:line="240" w:lineRule="atLeast"/>
        <w:ind w:left="-57" w:right="-57"/>
        <w:jc w:val="both"/>
        <w:rPr>
          <w:rFonts w:ascii="Arial Narrow" w:hAnsi="Arial Narrow" w:cs="Arial"/>
          <w:szCs w:val="22"/>
          <w:lang w:val="en-GB"/>
        </w:rPr>
      </w:pPr>
      <w:r w:rsidRPr="00BD29CF">
        <w:rPr>
          <w:rFonts w:ascii="Arial Narrow" w:hAnsi="Arial Narrow" w:cs="Arial"/>
          <w:szCs w:val="22"/>
          <w:lang w:val="en-GB"/>
        </w:rPr>
        <w:t xml:space="preserve">TITULO: Mesangial cells from old exhibit increases in both oxidant stress </w:t>
      </w:r>
      <w:proofErr w:type="spellStart"/>
      <w:r w:rsidRPr="00BD29CF">
        <w:rPr>
          <w:rFonts w:ascii="Arial Narrow" w:hAnsi="Arial Narrow" w:cs="Arial"/>
          <w:szCs w:val="22"/>
          <w:lang w:val="en-GB"/>
        </w:rPr>
        <w:t>anid</w:t>
      </w:r>
      <w:proofErr w:type="spellEnd"/>
      <w:r w:rsidRPr="00BD29CF">
        <w:rPr>
          <w:rFonts w:ascii="Arial Narrow" w:hAnsi="Arial Narrow" w:cs="Arial"/>
          <w:szCs w:val="22"/>
          <w:lang w:val="en-GB"/>
        </w:rPr>
        <w:t xml:space="preserve"> collagen synthesis.</w:t>
      </w:r>
    </w:p>
    <w:p w:rsidR="00F83ED9" w:rsidRPr="00BD29CF" w:rsidRDefault="00F83ED9" w:rsidP="00CB5169">
      <w:pPr>
        <w:tabs>
          <w:tab w:val="left" w:pos="-1440"/>
          <w:tab w:val="left" w:pos="-720"/>
          <w:tab w:val="left" w:pos="546"/>
          <w:tab w:val="left" w:pos="2052"/>
          <w:tab w:val="left" w:pos="5436"/>
        </w:tabs>
        <w:spacing w:line="240" w:lineRule="atLeast"/>
        <w:ind w:left="-57" w:right="-57"/>
        <w:jc w:val="both"/>
        <w:rPr>
          <w:rFonts w:ascii="Arial Narrow" w:hAnsi="Arial Narrow" w:cs="Arial"/>
          <w:szCs w:val="22"/>
          <w:lang w:val="en-GB"/>
        </w:rPr>
      </w:pPr>
      <w:r w:rsidRPr="00BD29CF">
        <w:rPr>
          <w:rFonts w:ascii="Arial Narrow" w:hAnsi="Arial Narrow" w:cs="Arial"/>
          <w:szCs w:val="22"/>
          <w:lang w:val="en-GB"/>
        </w:rPr>
        <w:t xml:space="preserve">CONGRESO: </w:t>
      </w:r>
      <w:proofErr w:type="spellStart"/>
      <w:r w:rsidRPr="00BD29CF">
        <w:rPr>
          <w:rFonts w:ascii="Arial Narrow" w:hAnsi="Arial Narrow" w:cs="Arial"/>
          <w:szCs w:val="22"/>
          <w:lang w:val="en-GB"/>
        </w:rPr>
        <w:t>XIIIth</w:t>
      </w:r>
      <w:proofErr w:type="spellEnd"/>
      <w:r w:rsidRPr="00BD29CF">
        <w:rPr>
          <w:rFonts w:ascii="Arial Narrow" w:hAnsi="Arial Narrow" w:cs="Arial"/>
          <w:szCs w:val="22"/>
          <w:lang w:val="en-GB"/>
        </w:rPr>
        <w:t>. International Congress of Nephrology</w:t>
      </w:r>
    </w:p>
    <w:p w:rsidR="00F83ED9" w:rsidRPr="00BD29CF" w:rsidRDefault="00F83ED9" w:rsidP="00CB5169">
      <w:pPr>
        <w:pBdr>
          <w:bottom w:val="single" w:sz="4" w:space="1" w:color="auto"/>
        </w:pBdr>
        <w:tabs>
          <w:tab w:val="left" w:pos="-1440"/>
          <w:tab w:val="left" w:pos="-720"/>
          <w:tab w:val="left" w:pos="546"/>
          <w:tab w:val="left" w:pos="2052"/>
          <w:tab w:val="left" w:pos="5436"/>
        </w:tabs>
        <w:spacing w:line="240" w:lineRule="atLeast"/>
        <w:ind w:left="-57" w:right="-57"/>
        <w:jc w:val="both"/>
        <w:rPr>
          <w:rFonts w:ascii="Arial Narrow" w:hAnsi="Arial Narrow" w:cs="Arial"/>
          <w:szCs w:val="22"/>
        </w:rPr>
      </w:pPr>
      <w:r w:rsidRPr="00BD29CF">
        <w:rPr>
          <w:rFonts w:ascii="Arial Narrow" w:hAnsi="Arial Narrow" w:cs="Arial"/>
          <w:szCs w:val="22"/>
        </w:rPr>
        <w:t xml:space="preserve">LUGAR DE CELEBRACION: </w:t>
      </w:r>
      <w:proofErr w:type="gramStart"/>
      <w:r w:rsidRPr="00BD29CF">
        <w:rPr>
          <w:rFonts w:ascii="Arial Narrow" w:hAnsi="Arial Narrow" w:cs="Arial"/>
          <w:szCs w:val="22"/>
        </w:rPr>
        <w:t xml:space="preserve">Madrid,   </w:t>
      </w:r>
      <w:proofErr w:type="gramEnd"/>
      <w:r w:rsidRPr="00BD29CF">
        <w:rPr>
          <w:rFonts w:ascii="Arial Narrow" w:hAnsi="Arial Narrow" w:cs="Arial"/>
          <w:szCs w:val="22"/>
        </w:rPr>
        <w:t xml:space="preserve">       1994</w:t>
      </w:r>
    </w:p>
    <w:p w:rsidR="00F83ED9" w:rsidRPr="00BD29CF" w:rsidRDefault="00F83ED9" w:rsidP="00CB5169">
      <w:pPr>
        <w:tabs>
          <w:tab w:val="left" w:pos="-1440"/>
          <w:tab w:val="left" w:pos="-720"/>
          <w:tab w:val="left" w:pos="546"/>
          <w:tab w:val="left" w:pos="2052"/>
          <w:tab w:val="left" w:pos="5436"/>
        </w:tabs>
        <w:spacing w:line="240" w:lineRule="atLeast"/>
        <w:ind w:left="-57" w:right="-57"/>
        <w:jc w:val="both"/>
        <w:rPr>
          <w:rFonts w:ascii="Arial Narrow" w:hAnsi="Arial Narrow" w:cs="Arial"/>
          <w:szCs w:val="22"/>
        </w:rPr>
      </w:pPr>
    </w:p>
    <w:p w:rsidR="00F83ED9" w:rsidRPr="00DD0AB8" w:rsidRDefault="00F83ED9" w:rsidP="00CB5169">
      <w:pPr>
        <w:pBdr>
          <w:top w:val="single" w:sz="4" w:space="1" w:color="auto"/>
        </w:pBdr>
        <w:tabs>
          <w:tab w:val="left" w:pos="-1440"/>
          <w:tab w:val="left" w:pos="-720"/>
          <w:tab w:val="left" w:pos="546"/>
          <w:tab w:val="left" w:pos="2052"/>
          <w:tab w:val="left" w:pos="5436"/>
        </w:tabs>
        <w:spacing w:line="240" w:lineRule="atLeast"/>
        <w:ind w:left="-57" w:right="-57"/>
        <w:jc w:val="both"/>
        <w:rPr>
          <w:rFonts w:ascii="Arial Narrow" w:hAnsi="Arial Narrow" w:cs="Arial"/>
          <w:b/>
          <w:szCs w:val="22"/>
        </w:rPr>
      </w:pPr>
      <w:r w:rsidRPr="00BD29CF">
        <w:rPr>
          <w:rFonts w:ascii="Arial Narrow" w:hAnsi="Arial Narrow" w:cs="Arial"/>
          <w:szCs w:val="22"/>
        </w:rPr>
        <w:t xml:space="preserve">AUTORES: S. López </w:t>
      </w:r>
      <w:proofErr w:type="spellStart"/>
      <w:r w:rsidRPr="00BD29CF">
        <w:rPr>
          <w:rFonts w:ascii="Arial Narrow" w:hAnsi="Arial Narrow" w:cs="Arial"/>
          <w:szCs w:val="22"/>
        </w:rPr>
        <w:t>Ongil</w:t>
      </w:r>
      <w:proofErr w:type="spellEnd"/>
      <w:r w:rsidRPr="00BD29CF">
        <w:rPr>
          <w:rFonts w:ascii="Arial Narrow" w:hAnsi="Arial Narrow" w:cs="Arial"/>
          <w:szCs w:val="22"/>
        </w:rPr>
        <w:t xml:space="preserve">, G. Torrecillas, M.L. Díez Marqués, FJ. </w:t>
      </w:r>
      <w:r w:rsidRPr="00DD0AB8">
        <w:rPr>
          <w:rFonts w:ascii="Arial Narrow" w:hAnsi="Arial Narrow" w:cs="Arial"/>
          <w:szCs w:val="22"/>
        </w:rPr>
        <w:t>Lucio, M. Rodríguez-Puyol.</w:t>
      </w:r>
    </w:p>
    <w:p w:rsidR="00F83ED9" w:rsidRPr="00DD0AB8" w:rsidRDefault="00F83ED9" w:rsidP="00CB5169">
      <w:pPr>
        <w:tabs>
          <w:tab w:val="left" w:pos="-1440"/>
          <w:tab w:val="left" w:pos="-720"/>
          <w:tab w:val="left" w:pos="546"/>
          <w:tab w:val="left" w:pos="2052"/>
          <w:tab w:val="left" w:pos="5436"/>
        </w:tabs>
        <w:spacing w:line="240" w:lineRule="atLeast"/>
        <w:ind w:left="-57" w:right="-57"/>
        <w:jc w:val="both"/>
        <w:rPr>
          <w:rFonts w:ascii="Arial Narrow" w:hAnsi="Arial Narrow" w:cs="Arial"/>
          <w:szCs w:val="22"/>
        </w:rPr>
      </w:pPr>
      <w:r w:rsidRPr="00DD0AB8">
        <w:rPr>
          <w:rFonts w:ascii="Arial Narrow" w:hAnsi="Arial Narrow" w:cs="Arial"/>
          <w:szCs w:val="22"/>
        </w:rPr>
        <w:t xml:space="preserve">TITULO: </w:t>
      </w:r>
      <w:proofErr w:type="spellStart"/>
      <w:r w:rsidRPr="00DD0AB8">
        <w:rPr>
          <w:rFonts w:ascii="Arial Narrow" w:hAnsi="Arial Narrow" w:cs="Arial"/>
          <w:szCs w:val="22"/>
        </w:rPr>
        <w:t>Hidrogen</w:t>
      </w:r>
      <w:proofErr w:type="spellEnd"/>
      <w:r w:rsidRPr="00DD0AB8">
        <w:rPr>
          <w:rFonts w:ascii="Arial Narrow" w:hAnsi="Arial Narrow" w:cs="Arial"/>
          <w:szCs w:val="22"/>
        </w:rPr>
        <w:t xml:space="preserve"> </w:t>
      </w:r>
      <w:proofErr w:type="spellStart"/>
      <w:r w:rsidRPr="00DD0AB8">
        <w:rPr>
          <w:rFonts w:ascii="Arial Narrow" w:hAnsi="Arial Narrow" w:cs="Arial"/>
          <w:szCs w:val="22"/>
        </w:rPr>
        <w:t>Peroxide</w:t>
      </w:r>
      <w:proofErr w:type="spellEnd"/>
      <w:r w:rsidRPr="00DD0AB8">
        <w:rPr>
          <w:rFonts w:ascii="Arial Narrow" w:hAnsi="Arial Narrow" w:cs="Arial"/>
          <w:szCs w:val="22"/>
        </w:rPr>
        <w:t xml:space="preserve"> (H</w:t>
      </w:r>
      <w:r w:rsidRPr="00DD0AB8">
        <w:rPr>
          <w:rFonts w:ascii="Arial Narrow" w:hAnsi="Arial Narrow" w:cs="Arial"/>
          <w:position w:val="-4"/>
          <w:szCs w:val="22"/>
        </w:rPr>
        <w:t>2</w:t>
      </w:r>
      <w:r w:rsidRPr="00DD0AB8">
        <w:rPr>
          <w:rFonts w:ascii="Arial Narrow" w:hAnsi="Arial Narrow" w:cs="Arial"/>
          <w:szCs w:val="22"/>
        </w:rPr>
        <w:t>O</w:t>
      </w:r>
      <w:r w:rsidRPr="00DD0AB8">
        <w:rPr>
          <w:rFonts w:ascii="Arial Narrow" w:hAnsi="Arial Narrow" w:cs="Arial"/>
          <w:position w:val="-4"/>
          <w:szCs w:val="22"/>
        </w:rPr>
        <w:t>2</w:t>
      </w:r>
      <w:r w:rsidRPr="00DD0AB8">
        <w:rPr>
          <w:rFonts w:ascii="Arial Narrow" w:hAnsi="Arial Narrow" w:cs="Arial"/>
          <w:szCs w:val="22"/>
        </w:rPr>
        <w:t xml:space="preserve">) </w:t>
      </w:r>
      <w:proofErr w:type="spellStart"/>
      <w:r w:rsidRPr="00DD0AB8">
        <w:rPr>
          <w:rFonts w:ascii="Arial Narrow" w:hAnsi="Arial Narrow" w:cs="Arial"/>
          <w:szCs w:val="22"/>
        </w:rPr>
        <w:t>Involvement</w:t>
      </w:r>
      <w:proofErr w:type="spellEnd"/>
      <w:r w:rsidRPr="00DD0AB8">
        <w:rPr>
          <w:rFonts w:ascii="Arial Narrow" w:hAnsi="Arial Narrow" w:cs="Arial"/>
          <w:szCs w:val="22"/>
        </w:rPr>
        <w:t xml:space="preserve"> in a </w:t>
      </w:r>
      <w:proofErr w:type="spellStart"/>
      <w:r w:rsidRPr="00DD0AB8">
        <w:rPr>
          <w:rFonts w:ascii="Arial Narrow" w:hAnsi="Arial Narrow" w:cs="Arial"/>
          <w:szCs w:val="22"/>
        </w:rPr>
        <w:t>possible</w:t>
      </w:r>
      <w:proofErr w:type="spellEnd"/>
      <w:r w:rsidRPr="00DD0AB8">
        <w:rPr>
          <w:rFonts w:ascii="Arial Narrow" w:hAnsi="Arial Narrow" w:cs="Arial"/>
          <w:szCs w:val="22"/>
        </w:rPr>
        <w:t xml:space="preserve"> </w:t>
      </w:r>
      <w:proofErr w:type="spellStart"/>
      <w:r w:rsidRPr="00DD0AB8">
        <w:rPr>
          <w:rFonts w:ascii="Arial Narrow" w:hAnsi="Arial Narrow" w:cs="Arial"/>
          <w:szCs w:val="22"/>
        </w:rPr>
        <w:t>mechanism</w:t>
      </w:r>
      <w:proofErr w:type="spellEnd"/>
      <w:r w:rsidRPr="00DD0AB8">
        <w:rPr>
          <w:rFonts w:ascii="Arial Narrow" w:hAnsi="Arial Narrow" w:cs="Arial"/>
          <w:szCs w:val="22"/>
        </w:rPr>
        <w:t xml:space="preserve"> of edema </w:t>
      </w:r>
      <w:proofErr w:type="spellStart"/>
      <w:r w:rsidRPr="00DD0AB8">
        <w:rPr>
          <w:rFonts w:ascii="Arial Narrow" w:hAnsi="Arial Narrow" w:cs="Arial"/>
          <w:szCs w:val="22"/>
        </w:rPr>
        <w:t>formation</w:t>
      </w:r>
      <w:proofErr w:type="spellEnd"/>
      <w:r w:rsidRPr="00DD0AB8">
        <w:rPr>
          <w:rFonts w:ascii="Arial Narrow" w:hAnsi="Arial Narrow" w:cs="Arial"/>
          <w:szCs w:val="22"/>
        </w:rPr>
        <w:t>.</w:t>
      </w:r>
    </w:p>
    <w:p w:rsidR="00F83ED9" w:rsidRPr="00DD0AB8" w:rsidRDefault="00F83ED9" w:rsidP="00CB5169">
      <w:pPr>
        <w:tabs>
          <w:tab w:val="left" w:pos="-1440"/>
          <w:tab w:val="left" w:pos="-720"/>
          <w:tab w:val="left" w:pos="546"/>
          <w:tab w:val="left" w:pos="2052"/>
          <w:tab w:val="left" w:pos="5436"/>
        </w:tabs>
        <w:spacing w:line="240" w:lineRule="atLeast"/>
        <w:ind w:left="-57" w:right="-57"/>
        <w:jc w:val="both"/>
        <w:rPr>
          <w:rFonts w:ascii="Arial Narrow" w:hAnsi="Arial Narrow" w:cs="Arial"/>
          <w:szCs w:val="22"/>
        </w:rPr>
      </w:pPr>
      <w:r w:rsidRPr="00DD0AB8">
        <w:rPr>
          <w:rFonts w:ascii="Arial Narrow" w:hAnsi="Arial Narrow" w:cs="Arial"/>
          <w:szCs w:val="22"/>
        </w:rPr>
        <w:t xml:space="preserve">CONGRESO: XI </w:t>
      </w:r>
      <w:proofErr w:type="spellStart"/>
      <w:r w:rsidRPr="00DD0AB8">
        <w:rPr>
          <w:rFonts w:ascii="Arial Narrow" w:hAnsi="Arial Narrow" w:cs="Arial"/>
          <w:szCs w:val="22"/>
        </w:rPr>
        <w:t>Latin</w:t>
      </w:r>
      <w:proofErr w:type="spellEnd"/>
      <w:r w:rsidRPr="00DD0AB8">
        <w:rPr>
          <w:rFonts w:ascii="Arial Narrow" w:hAnsi="Arial Narrow" w:cs="Arial"/>
          <w:szCs w:val="22"/>
        </w:rPr>
        <w:t xml:space="preserve"> Meeting </w:t>
      </w:r>
      <w:proofErr w:type="spellStart"/>
      <w:r w:rsidRPr="00DD0AB8">
        <w:rPr>
          <w:rFonts w:ascii="Arial Narrow" w:hAnsi="Arial Narrow" w:cs="Arial"/>
          <w:szCs w:val="22"/>
        </w:rPr>
        <w:t>on</w:t>
      </w:r>
      <w:proofErr w:type="spellEnd"/>
      <w:r w:rsidRPr="00DD0AB8">
        <w:rPr>
          <w:rFonts w:ascii="Arial Narrow" w:hAnsi="Arial Narrow" w:cs="Arial"/>
          <w:szCs w:val="22"/>
        </w:rPr>
        <w:t xml:space="preserve"> Vascular </w:t>
      </w:r>
      <w:proofErr w:type="spellStart"/>
      <w:r w:rsidRPr="00DD0AB8">
        <w:rPr>
          <w:rFonts w:ascii="Arial Narrow" w:hAnsi="Arial Narrow" w:cs="Arial"/>
          <w:szCs w:val="22"/>
        </w:rPr>
        <w:t>Research</w:t>
      </w:r>
      <w:proofErr w:type="spellEnd"/>
    </w:p>
    <w:p w:rsidR="00F83ED9" w:rsidRPr="00BD29CF" w:rsidRDefault="00F83ED9" w:rsidP="00CB5169">
      <w:pPr>
        <w:tabs>
          <w:tab w:val="left" w:pos="-1440"/>
          <w:tab w:val="left" w:pos="-720"/>
          <w:tab w:val="left" w:pos="546"/>
          <w:tab w:val="left" w:pos="2052"/>
          <w:tab w:val="left" w:pos="5436"/>
        </w:tabs>
        <w:spacing w:line="240" w:lineRule="atLeast"/>
        <w:ind w:left="-57" w:right="-57"/>
        <w:jc w:val="both"/>
        <w:rPr>
          <w:rFonts w:ascii="Arial Narrow" w:hAnsi="Arial Narrow" w:cs="Arial"/>
          <w:szCs w:val="22"/>
        </w:rPr>
      </w:pPr>
      <w:r w:rsidRPr="00BD29CF">
        <w:rPr>
          <w:rFonts w:ascii="Arial Narrow" w:hAnsi="Arial Narrow" w:cs="Arial"/>
          <w:szCs w:val="22"/>
        </w:rPr>
        <w:t xml:space="preserve">LUGAR DE CELEBRACION: Alcalá de Henares, </w:t>
      </w:r>
      <w:proofErr w:type="gramStart"/>
      <w:r w:rsidRPr="00BD29CF">
        <w:rPr>
          <w:rFonts w:ascii="Arial Narrow" w:hAnsi="Arial Narrow" w:cs="Arial"/>
          <w:szCs w:val="22"/>
        </w:rPr>
        <w:t>Madrid,  1995</w:t>
      </w:r>
      <w:proofErr w:type="gramEnd"/>
    </w:p>
    <w:p w:rsidR="00F83ED9" w:rsidRPr="00BD29CF" w:rsidRDefault="00F83ED9" w:rsidP="00CB5169">
      <w:pPr>
        <w:tabs>
          <w:tab w:val="left" w:pos="-1440"/>
          <w:tab w:val="left" w:pos="-720"/>
          <w:tab w:val="left" w:pos="546"/>
          <w:tab w:val="left" w:pos="2052"/>
          <w:tab w:val="left" w:pos="5436"/>
        </w:tabs>
        <w:spacing w:line="240" w:lineRule="atLeast"/>
        <w:ind w:left="-57" w:right="-57"/>
        <w:jc w:val="both"/>
        <w:rPr>
          <w:rFonts w:ascii="Arial Narrow" w:hAnsi="Arial Narrow" w:cs="Arial"/>
          <w:szCs w:val="22"/>
        </w:rPr>
      </w:pPr>
    </w:p>
    <w:p w:rsidR="00F83ED9" w:rsidRPr="00BD29CF" w:rsidRDefault="00F83ED9" w:rsidP="00CB5169">
      <w:pPr>
        <w:pBdr>
          <w:top w:val="single" w:sz="4" w:space="1" w:color="auto"/>
        </w:pBdr>
        <w:tabs>
          <w:tab w:val="left" w:pos="-1440"/>
          <w:tab w:val="left" w:pos="-720"/>
          <w:tab w:val="left" w:pos="546"/>
          <w:tab w:val="left" w:pos="2052"/>
          <w:tab w:val="left" w:pos="5436"/>
        </w:tabs>
        <w:spacing w:line="240" w:lineRule="atLeast"/>
        <w:ind w:left="-57" w:right="-57"/>
        <w:jc w:val="both"/>
        <w:rPr>
          <w:rFonts w:ascii="Arial Narrow" w:hAnsi="Arial Narrow" w:cs="Arial"/>
          <w:szCs w:val="22"/>
        </w:rPr>
      </w:pPr>
      <w:r w:rsidRPr="00BD29CF">
        <w:rPr>
          <w:rFonts w:ascii="Arial Narrow" w:hAnsi="Arial Narrow" w:cs="Arial"/>
          <w:szCs w:val="22"/>
        </w:rPr>
        <w:t xml:space="preserve">AUTORES: Ruiz Torres MP, González M, Iglesias MC, Torrecillas G, Rodríguez Puyol D, </w:t>
      </w:r>
      <w:r w:rsidRPr="00BD29CF">
        <w:rPr>
          <w:rFonts w:ascii="Arial Narrow" w:hAnsi="Arial Narrow" w:cs="Arial"/>
          <w:szCs w:val="22"/>
          <w:lang w:val="es-ES"/>
        </w:rPr>
        <w:t>Lucio J.</w:t>
      </w:r>
    </w:p>
    <w:p w:rsidR="00F83ED9" w:rsidRPr="00BD29CF" w:rsidRDefault="00F83ED9" w:rsidP="00CB5169">
      <w:pPr>
        <w:tabs>
          <w:tab w:val="left" w:pos="-1440"/>
          <w:tab w:val="left" w:pos="-720"/>
          <w:tab w:val="left" w:pos="546"/>
          <w:tab w:val="left" w:pos="2052"/>
          <w:tab w:val="left" w:pos="5436"/>
        </w:tabs>
        <w:spacing w:line="240" w:lineRule="atLeast"/>
        <w:ind w:left="-57" w:right="-57"/>
        <w:jc w:val="both"/>
        <w:rPr>
          <w:rFonts w:ascii="Arial Narrow" w:hAnsi="Arial Narrow" w:cs="Arial"/>
          <w:szCs w:val="22"/>
          <w:lang w:val="en-GB"/>
        </w:rPr>
      </w:pPr>
      <w:r w:rsidRPr="00BD29CF">
        <w:rPr>
          <w:rFonts w:ascii="Arial Narrow" w:hAnsi="Arial Narrow" w:cs="Arial"/>
          <w:szCs w:val="22"/>
          <w:lang w:val="en-GB"/>
        </w:rPr>
        <w:lastRenderedPageBreak/>
        <w:t>TITULO: Progression of Renal Disease: Experimental.</w:t>
      </w:r>
    </w:p>
    <w:p w:rsidR="00F83ED9" w:rsidRPr="00BD29CF" w:rsidRDefault="00F83ED9" w:rsidP="00CB5169">
      <w:pPr>
        <w:tabs>
          <w:tab w:val="left" w:pos="-1440"/>
          <w:tab w:val="left" w:pos="-720"/>
          <w:tab w:val="left" w:pos="546"/>
          <w:tab w:val="left" w:pos="2052"/>
          <w:tab w:val="left" w:pos="5436"/>
        </w:tabs>
        <w:spacing w:line="240" w:lineRule="atLeast"/>
        <w:ind w:left="-57" w:right="-57"/>
        <w:jc w:val="both"/>
        <w:rPr>
          <w:rFonts w:ascii="Arial Narrow" w:hAnsi="Arial Narrow" w:cs="Arial"/>
          <w:szCs w:val="22"/>
          <w:lang w:val="en-GB"/>
        </w:rPr>
      </w:pPr>
      <w:r w:rsidRPr="00BD29CF">
        <w:rPr>
          <w:rFonts w:ascii="Arial Narrow" w:hAnsi="Arial Narrow" w:cs="Arial"/>
          <w:szCs w:val="22"/>
          <w:lang w:val="en-GB"/>
        </w:rPr>
        <w:t xml:space="preserve">CONGRESO: </w:t>
      </w:r>
      <w:proofErr w:type="spellStart"/>
      <w:r w:rsidRPr="00BD29CF">
        <w:rPr>
          <w:rFonts w:ascii="Arial Narrow" w:hAnsi="Arial Narrow" w:cs="Arial"/>
          <w:szCs w:val="22"/>
          <w:lang w:val="en-GB"/>
        </w:rPr>
        <w:t>XIIth</w:t>
      </w:r>
      <w:proofErr w:type="spellEnd"/>
      <w:r w:rsidRPr="00BD29CF">
        <w:rPr>
          <w:rFonts w:ascii="Arial Narrow" w:hAnsi="Arial Narrow" w:cs="Arial"/>
          <w:szCs w:val="22"/>
          <w:lang w:val="en-GB"/>
        </w:rPr>
        <w:t xml:space="preserve"> International Congress of Nephology.</w:t>
      </w:r>
    </w:p>
    <w:p w:rsidR="00F83ED9" w:rsidRPr="00DD0AB8" w:rsidRDefault="00F83ED9" w:rsidP="00CB5169">
      <w:pPr>
        <w:tabs>
          <w:tab w:val="left" w:pos="-1440"/>
          <w:tab w:val="left" w:pos="-720"/>
          <w:tab w:val="left" w:pos="546"/>
          <w:tab w:val="left" w:pos="2052"/>
          <w:tab w:val="left" w:pos="5436"/>
        </w:tabs>
        <w:spacing w:line="240" w:lineRule="atLeast"/>
        <w:ind w:left="-57" w:right="-57"/>
        <w:jc w:val="both"/>
        <w:rPr>
          <w:rFonts w:ascii="Arial Narrow" w:hAnsi="Arial Narrow" w:cs="Arial"/>
          <w:szCs w:val="22"/>
          <w:lang w:val="es-ES"/>
        </w:rPr>
      </w:pPr>
      <w:r w:rsidRPr="00DD0AB8">
        <w:rPr>
          <w:rFonts w:ascii="Arial Narrow" w:hAnsi="Arial Narrow" w:cs="Arial"/>
          <w:szCs w:val="22"/>
          <w:lang w:val="es-ES"/>
        </w:rPr>
        <w:t xml:space="preserve">LUGAR DE CELEBRACION: </w:t>
      </w:r>
      <w:proofErr w:type="gramStart"/>
      <w:r w:rsidRPr="00DD0AB8">
        <w:rPr>
          <w:rFonts w:ascii="Arial Narrow" w:hAnsi="Arial Narrow" w:cs="Arial"/>
          <w:szCs w:val="22"/>
          <w:lang w:val="es-ES"/>
        </w:rPr>
        <w:t xml:space="preserve">Madrid,   </w:t>
      </w:r>
      <w:proofErr w:type="gramEnd"/>
      <w:r w:rsidRPr="00DD0AB8">
        <w:rPr>
          <w:rFonts w:ascii="Arial Narrow" w:hAnsi="Arial Narrow" w:cs="Arial"/>
          <w:szCs w:val="22"/>
          <w:lang w:val="es-ES"/>
        </w:rPr>
        <w:t xml:space="preserve">     1995</w:t>
      </w:r>
    </w:p>
    <w:p w:rsidR="00F83ED9" w:rsidRPr="00DD0AB8" w:rsidRDefault="00F83ED9" w:rsidP="00CB5169">
      <w:pPr>
        <w:tabs>
          <w:tab w:val="left" w:pos="-1440"/>
          <w:tab w:val="left" w:pos="-720"/>
          <w:tab w:val="left" w:pos="546"/>
          <w:tab w:val="left" w:pos="2052"/>
          <w:tab w:val="left" w:pos="5436"/>
        </w:tabs>
        <w:spacing w:line="240" w:lineRule="atLeast"/>
        <w:ind w:left="-57" w:right="-57"/>
        <w:jc w:val="both"/>
        <w:rPr>
          <w:rFonts w:ascii="Arial Narrow" w:hAnsi="Arial Narrow" w:cs="Arial"/>
          <w:szCs w:val="22"/>
          <w:lang w:val="es-ES"/>
        </w:rPr>
      </w:pPr>
    </w:p>
    <w:p w:rsidR="00F83ED9" w:rsidRPr="00DD0AB8" w:rsidRDefault="00F83ED9" w:rsidP="00CB5169">
      <w:pPr>
        <w:pBdr>
          <w:top w:val="single" w:sz="4" w:space="1" w:color="auto"/>
        </w:pBdr>
        <w:tabs>
          <w:tab w:val="left" w:pos="-1440"/>
          <w:tab w:val="left" w:pos="-720"/>
          <w:tab w:val="left" w:pos="546"/>
          <w:tab w:val="left" w:pos="2052"/>
          <w:tab w:val="left" w:pos="5436"/>
        </w:tabs>
        <w:spacing w:line="240" w:lineRule="atLeast"/>
        <w:ind w:left="-57" w:right="-57"/>
        <w:jc w:val="both"/>
        <w:rPr>
          <w:rFonts w:ascii="Arial Narrow" w:hAnsi="Arial Narrow" w:cs="Arial"/>
          <w:szCs w:val="22"/>
          <w:lang w:val="es-ES"/>
        </w:rPr>
      </w:pPr>
      <w:r w:rsidRPr="00DD0AB8">
        <w:rPr>
          <w:rFonts w:ascii="Arial Narrow" w:hAnsi="Arial Narrow" w:cs="Arial"/>
          <w:szCs w:val="22"/>
          <w:lang w:val="es-ES"/>
        </w:rPr>
        <w:t xml:space="preserve">AUTORES: Pérez de Lema G, Parra T, de Arriba G, López </w:t>
      </w:r>
      <w:proofErr w:type="spellStart"/>
      <w:r w:rsidRPr="00DD0AB8">
        <w:rPr>
          <w:rFonts w:ascii="Arial Narrow" w:hAnsi="Arial Narrow" w:cs="Arial"/>
          <w:szCs w:val="22"/>
          <w:lang w:val="es-ES"/>
        </w:rPr>
        <w:t>Ongil</w:t>
      </w:r>
      <w:proofErr w:type="spellEnd"/>
      <w:r w:rsidRPr="00DD0AB8">
        <w:rPr>
          <w:rFonts w:ascii="Arial Narrow" w:hAnsi="Arial Narrow" w:cs="Arial"/>
          <w:szCs w:val="22"/>
          <w:lang w:val="es-ES"/>
        </w:rPr>
        <w:t xml:space="preserve"> S. de Lucio FJ, Arribas I.</w:t>
      </w:r>
    </w:p>
    <w:p w:rsidR="00F83ED9" w:rsidRPr="00BD29CF" w:rsidRDefault="00F83ED9" w:rsidP="00CB5169">
      <w:pPr>
        <w:tabs>
          <w:tab w:val="left" w:pos="-1440"/>
          <w:tab w:val="left" w:pos="-720"/>
          <w:tab w:val="left" w:pos="546"/>
          <w:tab w:val="left" w:pos="2052"/>
          <w:tab w:val="left" w:pos="5436"/>
        </w:tabs>
        <w:spacing w:line="240" w:lineRule="atLeast"/>
        <w:ind w:left="-57" w:right="-57"/>
        <w:jc w:val="both"/>
        <w:rPr>
          <w:rFonts w:ascii="Arial Narrow" w:hAnsi="Arial Narrow" w:cs="Arial"/>
          <w:szCs w:val="22"/>
          <w:lang w:val="en-GB"/>
        </w:rPr>
      </w:pPr>
      <w:r w:rsidRPr="00BD29CF">
        <w:rPr>
          <w:rFonts w:ascii="Arial Narrow" w:hAnsi="Arial Narrow" w:cs="Arial"/>
          <w:szCs w:val="22"/>
          <w:lang w:val="en-GB"/>
        </w:rPr>
        <w:t xml:space="preserve">TITULO: Antioxidants and Renal Toxic Effects of </w:t>
      </w:r>
      <w:proofErr w:type="spellStart"/>
      <w:r w:rsidRPr="00BD29CF">
        <w:rPr>
          <w:rFonts w:ascii="Arial Narrow" w:hAnsi="Arial Narrow" w:cs="Arial"/>
          <w:szCs w:val="22"/>
          <w:lang w:val="en-GB"/>
        </w:rPr>
        <w:t>Cyclosporina</w:t>
      </w:r>
      <w:proofErr w:type="spellEnd"/>
      <w:r w:rsidRPr="00BD29CF">
        <w:rPr>
          <w:rFonts w:ascii="Arial Narrow" w:hAnsi="Arial Narrow" w:cs="Arial"/>
          <w:szCs w:val="22"/>
          <w:lang w:val="en-GB"/>
        </w:rPr>
        <w:t>.</w:t>
      </w:r>
    </w:p>
    <w:p w:rsidR="00F83ED9" w:rsidRPr="00BD29CF" w:rsidRDefault="00F83ED9" w:rsidP="00CB5169">
      <w:pPr>
        <w:tabs>
          <w:tab w:val="left" w:pos="-1440"/>
          <w:tab w:val="left" w:pos="-720"/>
          <w:tab w:val="left" w:pos="546"/>
          <w:tab w:val="left" w:pos="2052"/>
          <w:tab w:val="left" w:pos="5436"/>
        </w:tabs>
        <w:spacing w:line="240" w:lineRule="atLeast"/>
        <w:ind w:left="-57" w:right="-57"/>
        <w:jc w:val="both"/>
        <w:rPr>
          <w:rFonts w:ascii="Arial Narrow" w:hAnsi="Arial Narrow" w:cs="Arial"/>
          <w:szCs w:val="22"/>
          <w:lang w:val="en-GB"/>
        </w:rPr>
      </w:pPr>
      <w:r w:rsidRPr="00BD29CF">
        <w:rPr>
          <w:rFonts w:ascii="Arial Narrow" w:hAnsi="Arial Narrow" w:cs="Arial"/>
          <w:szCs w:val="22"/>
          <w:lang w:val="en-GB"/>
        </w:rPr>
        <w:t xml:space="preserve">CONGRESO: </w:t>
      </w:r>
      <w:proofErr w:type="spellStart"/>
      <w:r w:rsidRPr="00BD29CF">
        <w:rPr>
          <w:rFonts w:ascii="Arial Narrow" w:hAnsi="Arial Narrow" w:cs="Arial"/>
          <w:szCs w:val="22"/>
          <w:lang w:val="en-GB"/>
        </w:rPr>
        <w:t>XIIth</w:t>
      </w:r>
      <w:proofErr w:type="spellEnd"/>
      <w:r w:rsidRPr="00BD29CF">
        <w:rPr>
          <w:rFonts w:ascii="Arial Narrow" w:hAnsi="Arial Narrow" w:cs="Arial"/>
          <w:szCs w:val="22"/>
          <w:lang w:val="en-GB"/>
        </w:rPr>
        <w:t xml:space="preserve"> International Congress of Nephology.</w:t>
      </w:r>
    </w:p>
    <w:p w:rsidR="00F83ED9" w:rsidRPr="00BD29CF" w:rsidRDefault="00F83ED9" w:rsidP="00CB5169">
      <w:pPr>
        <w:tabs>
          <w:tab w:val="left" w:pos="-1440"/>
          <w:tab w:val="left" w:pos="-720"/>
          <w:tab w:val="left" w:pos="546"/>
          <w:tab w:val="left" w:pos="2052"/>
          <w:tab w:val="left" w:pos="5436"/>
        </w:tabs>
        <w:spacing w:line="240" w:lineRule="atLeast"/>
        <w:ind w:left="-57" w:right="-57"/>
        <w:jc w:val="both"/>
        <w:rPr>
          <w:rFonts w:ascii="Arial Narrow" w:hAnsi="Arial Narrow" w:cs="Arial"/>
          <w:szCs w:val="22"/>
        </w:rPr>
      </w:pPr>
      <w:r w:rsidRPr="00BD29CF">
        <w:rPr>
          <w:rFonts w:ascii="Arial Narrow" w:hAnsi="Arial Narrow" w:cs="Arial"/>
          <w:szCs w:val="22"/>
        </w:rPr>
        <w:t>LUGAR DE CELEBRACION: Madrid      1995</w:t>
      </w:r>
    </w:p>
    <w:p w:rsidR="00F83ED9" w:rsidRPr="00BD29CF" w:rsidRDefault="00F83ED9" w:rsidP="00CB5169">
      <w:pPr>
        <w:tabs>
          <w:tab w:val="left" w:pos="-1440"/>
          <w:tab w:val="left" w:pos="-720"/>
          <w:tab w:val="left" w:pos="546"/>
          <w:tab w:val="left" w:pos="2052"/>
          <w:tab w:val="left" w:pos="5436"/>
        </w:tabs>
        <w:spacing w:line="240" w:lineRule="atLeast"/>
        <w:ind w:left="-57" w:right="-57"/>
        <w:jc w:val="both"/>
        <w:rPr>
          <w:rFonts w:ascii="Arial Narrow" w:hAnsi="Arial Narrow" w:cs="Arial"/>
          <w:szCs w:val="22"/>
        </w:rPr>
      </w:pPr>
    </w:p>
    <w:p w:rsidR="00F83ED9" w:rsidRPr="00BD29CF" w:rsidRDefault="00F83ED9" w:rsidP="00CB5169">
      <w:pPr>
        <w:pBdr>
          <w:top w:val="single" w:sz="4" w:space="1" w:color="auto"/>
        </w:pBdr>
        <w:tabs>
          <w:tab w:val="left" w:pos="-1440"/>
          <w:tab w:val="left" w:pos="-720"/>
          <w:tab w:val="left" w:pos="546"/>
          <w:tab w:val="left" w:pos="2052"/>
          <w:tab w:val="left" w:pos="5436"/>
        </w:tabs>
        <w:spacing w:line="240" w:lineRule="atLeast"/>
        <w:ind w:left="-57" w:right="-57"/>
        <w:jc w:val="both"/>
        <w:rPr>
          <w:rFonts w:ascii="Arial Narrow" w:hAnsi="Arial Narrow" w:cs="Arial"/>
          <w:b/>
          <w:szCs w:val="22"/>
        </w:rPr>
      </w:pPr>
      <w:r w:rsidRPr="00BD29CF">
        <w:rPr>
          <w:rFonts w:ascii="Arial Narrow" w:hAnsi="Arial Narrow" w:cs="Arial"/>
          <w:szCs w:val="22"/>
        </w:rPr>
        <w:t>AUTORES: M. González-Rubio, M. Rodríguez Puyol, J. Lucio, D. Rodríguez Puyol.</w:t>
      </w:r>
    </w:p>
    <w:p w:rsidR="00F83ED9" w:rsidRPr="00DD0AB8" w:rsidRDefault="00F83ED9" w:rsidP="00CB5169">
      <w:pPr>
        <w:tabs>
          <w:tab w:val="left" w:pos="-1440"/>
          <w:tab w:val="left" w:pos="-720"/>
          <w:tab w:val="left" w:pos="546"/>
          <w:tab w:val="left" w:pos="2052"/>
          <w:tab w:val="left" w:pos="5436"/>
        </w:tabs>
        <w:spacing w:line="240" w:lineRule="atLeast"/>
        <w:ind w:left="-57" w:right="-57"/>
        <w:jc w:val="both"/>
        <w:rPr>
          <w:rFonts w:ascii="Arial Narrow" w:hAnsi="Arial Narrow" w:cs="Arial"/>
          <w:szCs w:val="22"/>
          <w:lang w:val="en-US"/>
        </w:rPr>
      </w:pPr>
      <w:r w:rsidRPr="00DD0AB8">
        <w:rPr>
          <w:rFonts w:ascii="Arial Narrow" w:hAnsi="Arial Narrow" w:cs="Arial"/>
          <w:szCs w:val="22"/>
          <w:lang w:val="en-US"/>
        </w:rPr>
        <w:t>TITULO: Hydrogen peroxide (H2O2)- induced tyrosine phosphorylation (TP) in cultured rat mesangial cells is dependent on calcium-</w:t>
      </w:r>
      <w:proofErr w:type="spellStart"/>
      <w:r w:rsidRPr="00DD0AB8">
        <w:rPr>
          <w:rFonts w:ascii="Arial Narrow" w:hAnsi="Arial Narrow" w:cs="Arial"/>
          <w:szCs w:val="22"/>
          <w:lang w:val="en-US"/>
        </w:rPr>
        <w:t>calmodulin</w:t>
      </w:r>
      <w:proofErr w:type="spellEnd"/>
      <w:r w:rsidRPr="00DD0AB8">
        <w:rPr>
          <w:rFonts w:ascii="Arial Narrow" w:hAnsi="Arial Narrow" w:cs="Arial"/>
          <w:szCs w:val="22"/>
          <w:lang w:val="en-US"/>
        </w:rPr>
        <w:t xml:space="preserve"> activation.</w:t>
      </w:r>
    </w:p>
    <w:p w:rsidR="00F83ED9" w:rsidRPr="00BD29CF" w:rsidRDefault="00F83ED9" w:rsidP="00CB5169">
      <w:pPr>
        <w:tabs>
          <w:tab w:val="left" w:pos="-1440"/>
          <w:tab w:val="left" w:pos="-720"/>
          <w:tab w:val="left" w:pos="546"/>
          <w:tab w:val="left" w:pos="2052"/>
          <w:tab w:val="left" w:pos="5436"/>
        </w:tabs>
        <w:spacing w:line="240" w:lineRule="atLeast"/>
        <w:ind w:left="-57" w:right="-57"/>
        <w:jc w:val="both"/>
        <w:rPr>
          <w:rFonts w:ascii="Arial Narrow" w:hAnsi="Arial Narrow" w:cs="Arial"/>
          <w:szCs w:val="22"/>
          <w:lang w:val="en-GB"/>
        </w:rPr>
      </w:pPr>
      <w:r w:rsidRPr="00BD29CF">
        <w:rPr>
          <w:rFonts w:ascii="Arial Narrow" w:hAnsi="Arial Narrow" w:cs="Arial"/>
          <w:szCs w:val="22"/>
          <w:lang w:val="en-GB"/>
        </w:rPr>
        <w:t>CONGRESO: The 2nd. European kidney research forum</w:t>
      </w:r>
    </w:p>
    <w:p w:rsidR="00F83ED9" w:rsidRPr="00DD0AB8" w:rsidRDefault="00F83ED9" w:rsidP="00CB5169">
      <w:pPr>
        <w:tabs>
          <w:tab w:val="left" w:pos="-1440"/>
          <w:tab w:val="left" w:pos="-720"/>
          <w:tab w:val="left" w:pos="546"/>
          <w:tab w:val="left" w:pos="2052"/>
          <w:tab w:val="left" w:pos="5436"/>
        </w:tabs>
        <w:spacing w:line="240" w:lineRule="atLeast"/>
        <w:ind w:left="-57" w:right="-57"/>
        <w:jc w:val="both"/>
        <w:rPr>
          <w:rFonts w:ascii="Arial Narrow" w:hAnsi="Arial Narrow" w:cs="Arial"/>
          <w:szCs w:val="22"/>
          <w:lang w:val="es-ES"/>
        </w:rPr>
      </w:pPr>
      <w:r w:rsidRPr="00DD0AB8">
        <w:rPr>
          <w:rFonts w:ascii="Arial Narrow" w:hAnsi="Arial Narrow" w:cs="Arial"/>
          <w:szCs w:val="22"/>
          <w:lang w:val="es-ES"/>
        </w:rPr>
        <w:t xml:space="preserve">LUGAR DE CELEBRACION: </w:t>
      </w:r>
      <w:proofErr w:type="spellStart"/>
      <w:r w:rsidRPr="00DD0AB8">
        <w:rPr>
          <w:rFonts w:ascii="Arial Narrow" w:hAnsi="Arial Narrow" w:cs="Arial"/>
          <w:szCs w:val="22"/>
          <w:lang w:val="es-ES"/>
        </w:rPr>
        <w:t>Baveno</w:t>
      </w:r>
      <w:proofErr w:type="spellEnd"/>
      <w:r w:rsidRPr="00DD0AB8">
        <w:rPr>
          <w:rFonts w:ascii="Arial Narrow" w:hAnsi="Arial Narrow" w:cs="Arial"/>
          <w:szCs w:val="22"/>
          <w:lang w:val="es-ES"/>
        </w:rPr>
        <w:t xml:space="preserve"> (</w:t>
      </w:r>
      <w:proofErr w:type="spellStart"/>
      <w:r w:rsidRPr="00DD0AB8">
        <w:rPr>
          <w:rFonts w:ascii="Arial Narrow" w:hAnsi="Arial Narrow" w:cs="Arial"/>
          <w:szCs w:val="22"/>
          <w:lang w:val="es-ES"/>
        </w:rPr>
        <w:t>Italy</w:t>
      </w:r>
      <w:proofErr w:type="spellEnd"/>
      <w:proofErr w:type="gramStart"/>
      <w:r w:rsidRPr="00DD0AB8">
        <w:rPr>
          <w:rFonts w:ascii="Arial Narrow" w:hAnsi="Arial Narrow" w:cs="Arial"/>
          <w:szCs w:val="22"/>
          <w:lang w:val="es-ES"/>
        </w:rPr>
        <w:t xml:space="preserve">),   </w:t>
      </w:r>
      <w:proofErr w:type="gramEnd"/>
      <w:r w:rsidRPr="00DD0AB8">
        <w:rPr>
          <w:rFonts w:ascii="Arial Narrow" w:hAnsi="Arial Narrow" w:cs="Arial"/>
          <w:szCs w:val="22"/>
          <w:lang w:val="es-ES"/>
        </w:rPr>
        <w:t xml:space="preserve">        1996</w:t>
      </w:r>
    </w:p>
    <w:p w:rsidR="00F83ED9" w:rsidRPr="00DD0AB8" w:rsidRDefault="00F83ED9" w:rsidP="00CB5169">
      <w:pPr>
        <w:pBdr>
          <w:bottom w:val="single" w:sz="4" w:space="1" w:color="auto"/>
        </w:pBdr>
        <w:tabs>
          <w:tab w:val="left" w:pos="-1440"/>
          <w:tab w:val="left" w:pos="-720"/>
          <w:tab w:val="left" w:pos="546"/>
          <w:tab w:val="left" w:pos="2052"/>
          <w:tab w:val="left" w:pos="5436"/>
        </w:tabs>
        <w:spacing w:line="240" w:lineRule="atLeast"/>
        <w:ind w:left="-57" w:right="-57"/>
        <w:jc w:val="both"/>
        <w:rPr>
          <w:rFonts w:ascii="Arial Narrow" w:hAnsi="Arial Narrow" w:cs="Arial"/>
          <w:szCs w:val="22"/>
          <w:lang w:val="es-ES"/>
        </w:rPr>
      </w:pPr>
    </w:p>
    <w:p w:rsidR="00F83ED9" w:rsidRPr="00DD0AB8" w:rsidRDefault="00F83ED9" w:rsidP="00CB5169">
      <w:pPr>
        <w:tabs>
          <w:tab w:val="left" w:pos="-1440"/>
          <w:tab w:val="left" w:pos="-720"/>
          <w:tab w:val="left" w:pos="546"/>
          <w:tab w:val="left" w:pos="2052"/>
          <w:tab w:val="left" w:pos="5436"/>
        </w:tabs>
        <w:spacing w:line="240" w:lineRule="atLeast"/>
        <w:ind w:right="-57"/>
        <w:jc w:val="both"/>
        <w:rPr>
          <w:rFonts w:ascii="Arial Narrow" w:hAnsi="Arial Narrow" w:cs="Arial"/>
          <w:szCs w:val="22"/>
          <w:lang w:val="es-ES"/>
        </w:rPr>
      </w:pPr>
      <w:r w:rsidRPr="00DD0AB8">
        <w:rPr>
          <w:rFonts w:ascii="Arial Narrow" w:hAnsi="Arial Narrow" w:cs="Arial"/>
          <w:szCs w:val="22"/>
          <w:lang w:val="es-ES"/>
        </w:rPr>
        <w:t xml:space="preserve">AUTORES: S. López </w:t>
      </w:r>
      <w:proofErr w:type="spellStart"/>
      <w:r w:rsidRPr="00DD0AB8">
        <w:rPr>
          <w:rFonts w:ascii="Arial Narrow" w:hAnsi="Arial Narrow" w:cs="Arial"/>
          <w:szCs w:val="22"/>
          <w:lang w:val="es-ES"/>
        </w:rPr>
        <w:t>Ongil</w:t>
      </w:r>
      <w:proofErr w:type="spellEnd"/>
      <w:r w:rsidRPr="00DD0AB8">
        <w:rPr>
          <w:rFonts w:ascii="Arial Narrow" w:hAnsi="Arial Narrow" w:cs="Arial"/>
          <w:szCs w:val="22"/>
          <w:lang w:val="es-ES"/>
        </w:rPr>
        <w:t>, JA. Ruiz-Ginés, G, Torrecillas, FJ. Lucio, L. Díez-Marqués, D. Rodríguez Puyol.</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TITULO: Efecto de la ciclosporina A (</w:t>
      </w:r>
      <w:proofErr w:type="spellStart"/>
      <w:r w:rsidRPr="00BD29CF">
        <w:rPr>
          <w:rFonts w:ascii="Arial Narrow" w:hAnsi="Arial Narrow" w:cs="Arial"/>
          <w:szCs w:val="22"/>
        </w:rPr>
        <w:t>CsA</w:t>
      </w:r>
      <w:proofErr w:type="spellEnd"/>
      <w:r w:rsidRPr="00BD29CF">
        <w:rPr>
          <w:rFonts w:ascii="Arial Narrow" w:hAnsi="Arial Narrow" w:cs="Arial"/>
          <w:szCs w:val="22"/>
        </w:rPr>
        <w:t xml:space="preserve">) en la producción de </w:t>
      </w:r>
      <w:proofErr w:type="spellStart"/>
      <w:r w:rsidRPr="00BD29CF">
        <w:rPr>
          <w:rFonts w:ascii="Arial Narrow" w:hAnsi="Arial Narrow" w:cs="Arial"/>
          <w:szCs w:val="22"/>
        </w:rPr>
        <w:t>endotelina</w:t>
      </w:r>
      <w:proofErr w:type="spellEnd"/>
      <w:r w:rsidRPr="00BD29CF">
        <w:rPr>
          <w:rFonts w:ascii="Arial Narrow" w:hAnsi="Arial Narrow" w:cs="Arial"/>
          <w:szCs w:val="22"/>
        </w:rPr>
        <w:t xml:space="preserve"> (ET-1) y expresión de prepro-et-1 en células endoteliales.</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CONGRESO: Resúmenes de la XXVI reunión de la sociedad española de nefrología</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LUGAR DE CELEBRACION: Salamanca</w:t>
      </w:r>
      <w:r w:rsidRPr="00BD29CF">
        <w:rPr>
          <w:rFonts w:ascii="Arial Narrow" w:hAnsi="Arial Narrow" w:cs="Arial"/>
          <w:szCs w:val="22"/>
        </w:rPr>
        <w:tab/>
        <w:t>1996</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p>
    <w:p w:rsidR="00F83ED9" w:rsidRPr="00BD29CF" w:rsidRDefault="00F83ED9" w:rsidP="00CB5169">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 xml:space="preserve">AUTORES: M. C. </w:t>
      </w:r>
      <w:proofErr w:type="gramStart"/>
      <w:r w:rsidRPr="00BD29CF">
        <w:rPr>
          <w:rFonts w:ascii="Arial Narrow" w:hAnsi="Arial Narrow" w:cs="Arial"/>
          <w:szCs w:val="22"/>
        </w:rPr>
        <w:t>Iglesias,  G.</w:t>
      </w:r>
      <w:proofErr w:type="gramEnd"/>
      <w:r w:rsidRPr="00BD29CF">
        <w:rPr>
          <w:rFonts w:ascii="Arial Narrow" w:hAnsi="Arial Narrow" w:cs="Arial"/>
          <w:szCs w:val="22"/>
        </w:rPr>
        <w:t xml:space="preserve"> Torrecillas, I. Trabado, R.J. Bosch, F.J. Lucio, M.P. Ruiz.</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 xml:space="preserve">TITULO: Importancia de la matriz extracelular en el fenotipo de las células </w:t>
      </w:r>
      <w:proofErr w:type="spellStart"/>
      <w:r w:rsidRPr="00BD29CF">
        <w:rPr>
          <w:rFonts w:ascii="Arial Narrow" w:hAnsi="Arial Narrow" w:cs="Arial"/>
          <w:szCs w:val="22"/>
        </w:rPr>
        <w:t>mesangiales</w:t>
      </w:r>
      <w:proofErr w:type="spellEnd"/>
      <w:r w:rsidRPr="00BD29CF">
        <w:rPr>
          <w:rFonts w:ascii="Arial Narrow" w:hAnsi="Arial Narrow" w:cs="Arial"/>
          <w:szCs w:val="22"/>
        </w:rPr>
        <w:t xml:space="preserve"> humanas.</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CONGRESO: Resúmenes de la XXVI reunión de la sociedad española de Nefrología</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 xml:space="preserve">LUGAR DE CELEBRACION: Salamanca, </w:t>
      </w:r>
      <w:r w:rsidRPr="00BD29CF">
        <w:rPr>
          <w:rFonts w:ascii="Arial Narrow" w:hAnsi="Arial Narrow" w:cs="Arial"/>
          <w:szCs w:val="22"/>
        </w:rPr>
        <w:tab/>
        <w:t>1996</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p>
    <w:p w:rsidR="00F83ED9" w:rsidRPr="00BD29CF" w:rsidRDefault="00F83ED9" w:rsidP="00CB5169">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AUTORES: MV. Moreno, I. Arribas, M. Rodríguez-Puyol, D. Rodríguez-Puyol, J. de Lucio Cazaña.</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TITULO: El tratamiento con ácido retinoico todo-</w:t>
      </w:r>
      <w:proofErr w:type="spellStart"/>
      <w:r w:rsidRPr="00BD29CF">
        <w:rPr>
          <w:rFonts w:ascii="Arial Narrow" w:hAnsi="Arial Narrow" w:cs="Arial"/>
          <w:szCs w:val="22"/>
        </w:rPr>
        <w:t>trans</w:t>
      </w:r>
      <w:proofErr w:type="spellEnd"/>
      <w:r w:rsidRPr="00BD29CF">
        <w:rPr>
          <w:rFonts w:ascii="Arial Narrow" w:hAnsi="Arial Narrow" w:cs="Arial"/>
          <w:szCs w:val="22"/>
        </w:rPr>
        <w:t xml:space="preserve"> (AR) previene parcialmente el deterioro renal asociado al envejecimiento.</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CONGRESO: VI Reunión de Farmacólogos de la Comunidad de Madrid</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LUGAR DE CELEBRACION: Madrid,</w:t>
      </w:r>
      <w:r w:rsidRPr="00BD29CF">
        <w:rPr>
          <w:rFonts w:ascii="Arial Narrow" w:hAnsi="Arial Narrow" w:cs="Arial"/>
          <w:szCs w:val="22"/>
        </w:rPr>
        <w:tab/>
        <w:t>1997</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p>
    <w:p w:rsidR="00F83ED9" w:rsidRPr="00BD29CF" w:rsidRDefault="00F83ED9" w:rsidP="00CB5169">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AUTORES: M. C. Iglesias de la Cruz, J. De Lucio Cazaña, L. González Santiago. J. A. Ruiz Ginés, D. Rodríguez Puyol, M.P. Ruiz Torres.</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TITULO: Mecanismos implicados en la génesis de la esclerosis renal progresiva asociada al envejecimiento. Papel de las proteínas de matriz y de la apoptosis.</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CONGRESO: XXVII Congreso Nacional de la Sociedad Española de Nefrología.</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r w:rsidRPr="00BD29CF">
        <w:rPr>
          <w:rFonts w:ascii="Arial Narrow" w:hAnsi="Arial Narrow" w:cs="Arial"/>
          <w:szCs w:val="22"/>
        </w:rPr>
        <w:t xml:space="preserve">LUGAR DE CELEBRACION: Santander, Octubre </w:t>
      </w:r>
      <w:r w:rsidRPr="00BD29CF">
        <w:rPr>
          <w:rFonts w:ascii="Arial Narrow" w:hAnsi="Arial Narrow" w:cs="Arial"/>
          <w:szCs w:val="22"/>
        </w:rPr>
        <w:tab/>
        <w:t xml:space="preserve">   1997</w:t>
      </w:r>
    </w:p>
    <w:p w:rsidR="00F83ED9" w:rsidRPr="00BD29CF" w:rsidRDefault="00F83ED9" w:rsidP="00CB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7" w:right="-57"/>
        <w:jc w:val="both"/>
        <w:rPr>
          <w:rFonts w:ascii="Arial Narrow" w:hAnsi="Arial Narrow" w:cs="Arial"/>
          <w:szCs w:val="22"/>
        </w:rPr>
      </w:pPr>
    </w:p>
    <w:p w:rsidR="00F83ED9" w:rsidRPr="00BD29CF" w:rsidRDefault="00F83ED9" w:rsidP="00CB5169">
      <w:pPr>
        <w:pBdr>
          <w:top w:val="single" w:sz="4" w:space="1" w:color="auto"/>
        </w:pBdr>
        <w:tabs>
          <w:tab w:val="left" w:pos="-1440"/>
          <w:tab w:val="left" w:pos="-720"/>
          <w:tab w:val="left" w:pos="546"/>
          <w:tab w:val="left" w:pos="2052"/>
          <w:tab w:val="left" w:pos="5436"/>
        </w:tabs>
        <w:spacing w:line="240" w:lineRule="atLeast"/>
        <w:ind w:left="-57" w:right="-57"/>
        <w:jc w:val="both"/>
        <w:rPr>
          <w:rFonts w:ascii="Arial Narrow" w:hAnsi="Arial Narrow" w:cs="Arial"/>
          <w:szCs w:val="22"/>
        </w:rPr>
      </w:pPr>
      <w:r w:rsidRPr="00CB5169">
        <w:rPr>
          <w:rFonts w:ascii="Arial Narrow" w:hAnsi="Arial Narrow" w:cs="Arial"/>
          <w:szCs w:val="22"/>
          <w:lang w:val="es-ES"/>
        </w:rPr>
        <w:t xml:space="preserve">AUTORES: RJ. </w:t>
      </w:r>
      <w:r w:rsidRPr="00BD29CF">
        <w:rPr>
          <w:rFonts w:ascii="Arial Narrow" w:hAnsi="Arial Narrow" w:cs="Arial"/>
          <w:szCs w:val="22"/>
        </w:rPr>
        <w:t>Bosch, P. Rojo, M.C. Iglesias, G. Torrecillas, V. Moreno, J. Lucio, M. Rodríguez Puyol</w:t>
      </w:r>
    </w:p>
    <w:p w:rsidR="00F83ED9" w:rsidRPr="00BD29CF" w:rsidRDefault="00F83ED9" w:rsidP="00CB5169">
      <w:pPr>
        <w:tabs>
          <w:tab w:val="left" w:pos="-1440"/>
          <w:tab w:val="left" w:pos="-720"/>
          <w:tab w:val="left" w:pos="546"/>
          <w:tab w:val="left" w:pos="2052"/>
          <w:tab w:val="left" w:pos="5436"/>
        </w:tabs>
        <w:spacing w:line="240" w:lineRule="atLeast"/>
        <w:ind w:left="-57" w:right="-57"/>
        <w:jc w:val="both"/>
        <w:rPr>
          <w:rFonts w:ascii="Arial Narrow" w:hAnsi="Arial Narrow" w:cs="Arial"/>
          <w:szCs w:val="22"/>
          <w:lang w:val="en-GB"/>
        </w:rPr>
      </w:pPr>
      <w:r w:rsidRPr="00BD29CF">
        <w:rPr>
          <w:rFonts w:ascii="Arial Narrow" w:hAnsi="Arial Narrow" w:cs="Arial"/>
          <w:szCs w:val="22"/>
          <w:lang w:val="en-GB"/>
        </w:rPr>
        <w:t xml:space="preserve">TITULO: "Effects of PTH and PTH-related peptide on human </w:t>
      </w:r>
      <w:proofErr w:type="spellStart"/>
      <w:r w:rsidRPr="00BD29CF">
        <w:rPr>
          <w:rFonts w:ascii="Arial Narrow" w:hAnsi="Arial Narrow" w:cs="Arial"/>
          <w:szCs w:val="22"/>
          <w:lang w:val="en-GB"/>
        </w:rPr>
        <w:t>messangial</w:t>
      </w:r>
      <w:proofErr w:type="spellEnd"/>
      <w:r w:rsidRPr="00BD29CF">
        <w:rPr>
          <w:rFonts w:ascii="Arial Narrow" w:hAnsi="Arial Narrow" w:cs="Arial"/>
          <w:szCs w:val="22"/>
          <w:lang w:val="en-GB"/>
        </w:rPr>
        <w:t xml:space="preserve"> </w:t>
      </w:r>
      <w:proofErr w:type="spellStart"/>
      <w:proofErr w:type="gramStart"/>
      <w:r w:rsidRPr="00BD29CF">
        <w:rPr>
          <w:rFonts w:ascii="Arial Narrow" w:hAnsi="Arial Narrow" w:cs="Arial"/>
          <w:szCs w:val="22"/>
          <w:lang w:val="en-GB"/>
        </w:rPr>
        <w:t>cells.Evidence</w:t>
      </w:r>
      <w:proofErr w:type="spellEnd"/>
      <w:proofErr w:type="gramEnd"/>
      <w:r w:rsidRPr="00BD29CF">
        <w:rPr>
          <w:rFonts w:ascii="Arial Narrow" w:hAnsi="Arial Narrow" w:cs="Arial"/>
          <w:szCs w:val="22"/>
          <w:lang w:val="en-GB"/>
        </w:rPr>
        <w:t xml:space="preserve"> of a receptor distinct from the PTH/PTH-P receptor" </w:t>
      </w:r>
    </w:p>
    <w:p w:rsidR="00F83ED9" w:rsidRPr="00BD29CF" w:rsidRDefault="00F83ED9" w:rsidP="00CB5169">
      <w:pPr>
        <w:tabs>
          <w:tab w:val="left" w:pos="-1440"/>
          <w:tab w:val="left" w:pos="-720"/>
          <w:tab w:val="left" w:pos="-284"/>
          <w:tab w:val="left" w:pos="546"/>
          <w:tab w:val="left" w:pos="2052"/>
        </w:tabs>
        <w:spacing w:line="240" w:lineRule="atLeast"/>
        <w:ind w:left="-57" w:right="-57"/>
        <w:jc w:val="both"/>
        <w:rPr>
          <w:rFonts w:ascii="Arial Narrow" w:hAnsi="Arial Narrow" w:cs="Arial"/>
          <w:szCs w:val="22"/>
        </w:rPr>
      </w:pPr>
      <w:r w:rsidRPr="00BD29CF">
        <w:rPr>
          <w:rFonts w:ascii="Arial Narrow" w:hAnsi="Arial Narrow" w:cs="Arial"/>
          <w:szCs w:val="22"/>
        </w:rPr>
        <w:t xml:space="preserve">CONGRESO: Anual de la Sociedad Americana de Nefrología </w:t>
      </w:r>
    </w:p>
    <w:p w:rsidR="00F83ED9" w:rsidRPr="00BD29CF" w:rsidRDefault="00F83ED9" w:rsidP="00CB5169">
      <w:pPr>
        <w:pStyle w:val="Textoindependiente"/>
        <w:pBdr>
          <w:bottom w:val="single" w:sz="4" w:space="1" w:color="auto"/>
        </w:pBdr>
        <w:ind w:left="-57" w:right="-57"/>
        <w:rPr>
          <w:rFonts w:ascii="Arial Narrow" w:hAnsi="Arial Narrow" w:cs="Arial"/>
          <w:sz w:val="22"/>
          <w:szCs w:val="22"/>
        </w:rPr>
      </w:pPr>
      <w:r w:rsidRPr="00BD29CF">
        <w:rPr>
          <w:rFonts w:ascii="Arial Narrow" w:hAnsi="Arial Narrow"/>
          <w:sz w:val="22"/>
          <w:szCs w:val="22"/>
        </w:rPr>
        <w:t xml:space="preserve">LUGAR DE CELEBRACION: Texas, Estados Unidos </w:t>
      </w:r>
      <w:proofErr w:type="spellStart"/>
      <w:r w:rsidRPr="00BD29CF">
        <w:rPr>
          <w:rFonts w:ascii="Arial Narrow" w:hAnsi="Arial Narrow"/>
          <w:sz w:val="22"/>
          <w:szCs w:val="22"/>
        </w:rPr>
        <w:t>pag</w:t>
      </w:r>
      <w:proofErr w:type="spellEnd"/>
      <w:r w:rsidRPr="00BD29CF">
        <w:rPr>
          <w:rFonts w:ascii="Arial Narrow" w:hAnsi="Arial Narrow"/>
          <w:sz w:val="22"/>
          <w:szCs w:val="22"/>
        </w:rPr>
        <w:t xml:space="preserve">. 399 </w:t>
      </w:r>
      <w:proofErr w:type="gramStart"/>
      <w:r w:rsidRPr="00BD29CF">
        <w:rPr>
          <w:rFonts w:ascii="Arial Narrow" w:hAnsi="Arial Narrow"/>
          <w:sz w:val="22"/>
          <w:szCs w:val="22"/>
        </w:rPr>
        <w:t xml:space="preserve">A,   </w:t>
      </w:r>
      <w:proofErr w:type="gramEnd"/>
      <w:r w:rsidRPr="00BD29CF">
        <w:rPr>
          <w:rFonts w:ascii="Arial Narrow" w:hAnsi="Arial Narrow"/>
          <w:sz w:val="22"/>
          <w:szCs w:val="22"/>
        </w:rPr>
        <w:t xml:space="preserve"> 1997</w:t>
      </w:r>
    </w:p>
    <w:p w:rsidR="00F83ED9" w:rsidRPr="00BD29CF" w:rsidRDefault="00F83ED9" w:rsidP="00CB5169">
      <w:pPr>
        <w:pBdr>
          <w:top w:val="single" w:sz="4" w:space="1" w:color="auto"/>
        </w:pBdr>
        <w:tabs>
          <w:tab w:val="left" w:pos="-1440"/>
          <w:tab w:val="left" w:pos="-720"/>
          <w:tab w:val="left" w:pos="546"/>
          <w:tab w:val="left" w:pos="2052"/>
          <w:tab w:val="left" w:pos="5436"/>
        </w:tabs>
        <w:spacing w:line="240" w:lineRule="atLeast"/>
        <w:ind w:left="-57" w:right="-57"/>
        <w:jc w:val="both"/>
        <w:rPr>
          <w:rFonts w:ascii="Arial Narrow" w:hAnsi="Arial Narrow" w:cs="Arial"/>
          <w:szCs w:val="22"/>
        </w:rPr>
      </w:pPr>
      <w:r w:rsidRPr="00BD29CF">
        <w:rPr>
          <w:rFonts w:ascii="Arial Narrow" w:hAnsi="Arial Narrow" w:cs="Arial"/>
          <w:szCs w:val="22"/>
        </w:rPr>
        <w:t xml:space="preserve">AUTORES: F. Lucio, V. Moreno, C. Iglesias, R. Bosch, P. Rojo, L. </w:t>
      </w:r>
      <w:proofErr w:type="spellStart"/>
      <w:r w:rsidRPr="00BD29CF">
        <w:rPr>
          <w:rFonts w:ascii="Arial Narrow" w:hAnsi="Arial Narrow" w:cs="Arial"/>
          <w:szCs w:val="22"/>
        </w:rPr>
        <w:t>Déz</w:t>
      </w:r>
      <w:proofErr w:type="spellEnd"/>
    </w:p>
    <w:p w:rsidR="00F83ED9" w:rsidRPr="00BD29CF" w:rsidRDefault="00F83ED9" w:rsidP="00CB5169">
      <w:pPr>
        <w:tabs>
          <w:tab w:val="left" w:pos="-1440"/>
          <w:tab w:val="left" w:pos="-720"/>
          <w:tab w:val="left" w:pos="546"/>
          <w:tab w:val="left" w:pos="2052"/>
          <w:tab w:val="left" w:pos="5436"/>
        </w:tabs>
        <w:spacing w:line="240" w:lineRule="atLeast"/>
        <w:ind w:left="-57" w:right="-57"/>
        <w:jc w:val="both"/>
        <w:rPr>
          <w:rFonts w:ascii="Arial Narrow" w:hAnsi="Arial Narrow" w:cs="Arial"/>
          <w:szCs w:val="22"/>
          <w:lang w:val="en-GB"/>
        </w:rPr>
      </w:pPr>
      <w:r w:rsidRPr="00BD29CF">
        <w:rPr>
          <w:rFonts w:ascii="Arial Narrow" w:hAnsi="Arial Narrow" w:cs="Arial"/>
          <w:szCs w:val="22"/>
          <w:lang w:val="en-GB"/>
        </w:rPr>
        <w:t>TITULO: "</w:t>
      </w:r>
      <w:proofErr w:type="spellStart"/>
      <w:r w:rsidRPr="00BD29CF">
        <w:rPr>
          <w:rFonts w:ascii="Arial Narrow" w:hAnsi="Arial Narrow" w:cs="Arial"/>
          <w:szCs w:val="22"/>
          <w:lang w:val="en-GB"/>
        </w:rPr>
        <w:t>Tretinoin</w:t>
      </w:r>
      <w:proofErr w:type="spellEnd"/>
      <w:r w:rsidRPr="00BD29CF">
        <w:rPr>
          <w:rFonts w:ascii="Arial Narrow" w:hAnsi="Arial Narrow" w:cs="Arial"/>
          <w:szCs w:val="22"/>
          <w:lang w:val="en-GB"/>
        </w:rPr>
        <w:t xml:space="preserve"> prevents age-related renal changes" </w:t>
      </w:r>
    </w:p>
    <w:p w:rsidR="00F83ED9" w:rsidRPr="00DD0AB8" w:rsidRDefault="00F83ED9" w:rsidP="00CB5169">
      <w:pPr>
        <w:tabs>
          <w:tab w:val="left" w:pos="-1440"/>
          <w:tab w:val="left" w:pos="-720"/>
          <w:tab w:val="left" w:pos="-284"/>
          <w:tab w:val="left" w:pos="546"/>
          <w:tab w:val="left" w:pos="2052"/>
        </w:tabs>
        <w:spacing w:line="240" w:lineRule="atLeast"/>
        <w:ind w:left="-57" w:right="-57"/>
        <w:jc w:val="both"/>
        <w:rPr>
          <w:rFonts w:ascii="Arial Narrow" w:hAnsi="Arial Narrow" w:cs="Arial"/>
          <w:szCs w:val="22"/>
          <w:lang w:val="en-US"/>
        </w:rPr>
      </w:pPr>
      <w:r w:rsidRPr="00BD29CF">
        <w:rPr>
          <w:rFonts w:ascii="Arial Narrow" w:hAnsi="Arial Narrow" w:cs="Arial"/>
          <w:szCs w:val="22"/>
          <w:lang w:val="en-GB"/>
        </w:rPr>
        <w:t xml:space="preserve">CONGRESO: 30 </w:t>
      </w:r>
      <w:proofErr w:type="spellStart"/>
      <w:r w:rsidRPr="00BD29CF">
        <w:rPr>
          <w:rFonts w:ascii="Arial Narrow" w:hAnsi="Arial Narrow" w:cs="Arial"/>
          <w:szCs w:val="22"/>
          <w:lang w:val="en-GB"/>
        </w:rPr>
        <w:t>th.</w:t>
      </w:r>
      <w:proofErr w:type="spellEnd"/>
      <w:r w:rsidRPr="00BD29CF">
        <w:rPr>
          <w:rFonts w:ascii="Arial Narrow" w:hAnsi="Arial Narrow" w:cs="Arial"/>
          <w:szCs w:val="22"/>
          <w:lang w:val="en-GB"/>
        </w:rPr>
        <w:t xml:space="preserve"> </w:t>
      </w:r>
      <w:r w:rsidRPr="00DD0AB8">
        <w:rPr>
          <w:rFonts w:ascii="Arial Narrow" w:hAnsi="Arial Narrow" w:cs="Arial"/>
          <w:szCs w:val="22"/>
          <w:lang w:val="en-US"/>
        </w:rPr>
        <w:t xml:space="preserve">American Society of Nephrology </w:t>
      </w:r>
    </w:p>
    <w:p w:rsidR="00F83ED9" w:rsidRPr="00BD29CF" w:rsidRDefault="00F83ED9" w:rsidP="00CB5169">
      <w:pPr>
        <w:pStyle w:val="Textoindependiente"/>
        <w:ind w:left="-57" w:right="-57"/>
        <w:rPr>
          <w:rFonts w:ascii="Arial Narrow" w:hAnsi="Arial Narrow" w:cs="Arial"/>
          <w:sz w:val="22"/>
          <w:szCs w:val="22"/>
        </w:rPr>
      </w:pPr>
      <w:r w:rsidRPr="00BD29CF">
        <w:rPr>
          <w:rFonts w:ascii="Arial Narrow" w:hAnsi="Arial Narrow" w:cs="Arial"/>
          <w:sz w:val="22"/>
          <w:szCs w:val="22"/>
        </w:rPr>
        <w:t>LUGAR DE CELEBRACION: San Antonio, Texas.        1997</w:t>
      </w:r>
    </w:p>
    <w:p w:rsidR="00F83ED9" w:rsidRPr="00BD29CF" w:rsidRDefault="00F83ED9" w:rsidP="00CB5169">
      <w:pPr>
        <w:tabs>
          <w:tab w:val="left" w:pos="-1440"/>
          <w:tab w:val="left" w:pos="-720"/>
          <w:tab w:val="left" w:pos="546"/>
          <w:tab w:val="left" w:pos="2052"/>
          <w:tab w:val="left" w:pos="5436"/>
        </w:tabs>
        <w:spacing w:line="240" w:lineRule="atLeast"/>
        <w:ind w:left="-57" w:right="-57"/>
        <w:jc w:val="both"/>
        <w:rPr>
          <w:rFonts w:ascii="Arial Narrow" w:hAnsi="Arial Narrow" w:cs="Arial"/>
          <w:szCs w:val="22"/>
        </w:rPr>
      </w:pPr>
    </w:p>
    <w:p w:rsidR="00F83ED9" w:rsidRPr="00BD29CF" w:rsidRDefault="00F83ED9" w:rsidP="00CB5169">
      <w:pPr>
        <w:pBdr>
          <w:top w:val="single" w:sz="4" w:space="1" w:color="auto"/>
        </w:pBdr>
        <w:tabs>
          <w:tab w:val="left" w:pos="-1440"/>
          <w:tab w:val="left" w:pos="-720"/>
          <w:tab w:val="left" w:pos="546"/>
          <w:tab w:val="left" w:pos="2052"/>
          <w:tab w:val="left" w:pos="5436"/>
        </w:tabs>
        <w:spacing w:line="240" w:lineRule="atLeast"/>
        <w:ind w:right="-57"/>
        <w:jc w:val="both"/>
        <w:rPr>
          <w:rFonts w:ascii="Arial Narrow" w:hAnsi="Arial Narrow" w:cs="Arial"/>
          <w:szCs w:val="22"/>
        </w:rPr>
      </w:pPr>
      <w:r w:rsidRPr="00BD29CF">
        <w:rPr>
          <w:rFonts w:ascii="Arial Narrow" w:hAnsi="Arial Narrow" w:cs="Arial"/>
          <w:szCs w:val="22"/>
        </w:rPr>
        <w:t xml:space="preserve">AUTORES: L. González Santiago, L. Muñiz, V. Moreno, J. Lucio, C. Iglesias, MP Ruiz y S. López </w:t>
      </w:r>
      <w:proofErr w:type="spellStart"/>
      <w:r w:rsidRPr="00BD29CF">
        <w:rPr>
          <w:rFonts w:ascii="Arial Narrow" w:hAnsi="Arial Narrow" w:cs="Arial"/>
          <w:szCs w:val="22"/>
        </w:rPr>
        <w:t>Ongil</w:t>
      </w:r>
      <w:proofErr w:type="spellEnd"/>
    </w:p>
    <w:p w:rsidR="00F83ED9" w:rsidRPr="00BD29CF" w:rsidRDefault="00F83ED9" w:rsidP="00CB5169">
      <w:pPr>
        <w:tabs>
          <w:tab w:val="left" w:pos="-1440"/>
          <w:tab w:val="left" w:pos="-720"/>
          <w:tab w:val="left" w:pos="546"/>
          <w:tab w:val="left" w:pos="2052"/>
          <w:tab w:val="left" w:pos="5436"/>
        </w:tabs>
        <w:spacing w:line="240" w:lineRule="atLeast"/>
        <w:ind w:left="-57" w:right="-57"/>
        <w:jc w:val="both"/>
        <w:rPr>
          <w:rFonts w:ascii="Arial Narrow" w:hAnsi="Arial Narrow" w:cs="Arial"/>
          <w:szCs w:val="22"/>
        </w:rPr>
      </w:pPr>
      <w:proofErr w:type="spellStart"/>
      <w:r w:rsidRPr="00BD29CF">
        <w:rPr>
          <w:rFonts w:ascii="Arial Narrow" w:hAnsi="Arial Narrow" w:cs="Arial"/>
          <w:szCs w:val="22"/>
        </w:rPr>
        <w:t>TITULO:"Regulación</w:t>
      </w:r>
      <w:proofErr w:type="spellEnd"/>
      <w:r w:rsidRPr="00BD29CF">
        <w:rPr>
          <w:rFonts w:ascii="Arial Narrow" w:hAnsi="Arial Narrow" w:cs="Arial"/>
          <w:szCs w:val="22"/>
        </w:rPr>
        <w:t xml:space="preserve"> </w:t>
      </w:r>
      <w:proofErr w:type="spellStart"/>
      <w:r w:rsidRPr="00BD29CF">
        <w:rPr>
          <w:rFonts w:ascii="Arial Narrow" w:hAnsi="Arial Narrow" w:cs="Arial"/>
          <w:szCs w:val="22"/>
        </w:rPr>
        <w:t>postraduccional</w:t>
      </w:r>
      <w:proofErr w:type="spellEnd"/>
      <w:r w:rsidRPr="00BD29CF">
        <w:rPr>
          <w:rFonts w:ascii="Arial Narrow" w:hAnsi="Arial Narrow" w:cs="Arial"/>
          <w:szCs w:val="22"/>
        </w:rPr>
        <w:t xml:space="preserve"> de la NOS-3 por ciclosporina A. Un efecto independiente de </w:t>
      </w:r>
      <w:proofErr w:type="spellStart"/>
      <w:r w:rsidRPr="00BD29CF">
        <w:rPr>
          <w:rFonts w:ascii="Arial Narrow" w:hAnsi="Arial Narrow" w:cs="Arial"/>
          <w:szCs w:val="22"/>
        </w:rPr>
        <w:t>tetrahidrobiopterina</w:t>
      </w:r>
      <w:proofErr w:type="spellEnd"/>
      <w:r w:rsidRPr="00BD29CF">
        <w:rPr>
          <w:rFonts w:ascii="Arial Narrow" w:hAnsi="Arial Narrow" w:cs="Arial"/>
          <w:szCs w:val="22"/>
        </w:rPr>
        <w:t>"</w:t>
      </w:r>
    </w:p>
    <w:p w:rsidR="00F83ED9" w:rsidRPr="00BD29CF" w:rsidRDefault="00F83ED9" w:rsidP="00CB5169">
      <w:pPr>
        <w:tabs>
          <w:tab w:val="left" w:pos="-1440"/>
          <w:tab w:val="left" w:pos="-720"/>
          <w:tab w:val="left" w:pos="546"/>
          <w:tab w:val="left" w:pos="2052"/>
          <w:tab w:val="left" w:pos="5436"/>
        </w:tabs>
        <w:spacing w:line="240" w:lineRule="atLeast"/>
        <w:ind w:left="-57" w:right="-57"/>
        <w:jc w:val="both"/>
        <w:rPr>
          <w:rFonts w:ascii="Arial Narrow" w:hAnsi="Arial Narrow" w:cs="Arial"/>
          <w:szCs w:val="22"/>
        </w:rPr>
      </w:pPr>
      <w:r w:rsidRPr="00BD29CF">
        <w:rPr>
          <w:rFonts w:ascii="Arial Narrow" w:hAnsi="Arial Narrow" w:cs="Arial"/>
          <w:szCs w:val="22"/>
        </w:rPr>
        <w:t xml:space="preserve">CONGRESO: 3ª Reunión Nacional de la </w:t>
      </w:r>
      <w:proofErr w:type="spellStart"/>
      <w:r w:rsidRPr="00BD29CF">
        <w:rPr>
          <w:rFonts w:ascii="Arial Narrow" w:hAnsi="Arial Narrow" w:cs="Arial"/>
          <w:szCs w:val="22"/>
        </w:rPr>
        <w:t>Sociedd</w:t>
      </w:r>
      <w:proofErr w:type="spellEnd"/>
      <w:r w:rsidRPr="00BD29CF">
        <w:rPr>
          <w:rFonts w:ascii="Arial Narrow" w:hAnsi="Arial Narrow" w:cs="Arial"/>
          <w:szCs w:val="22"/>
        </w:rPr>
        <w:t xml:space="preserve"> Española de Hipertensión-Liga Española para la lucha contra la Hipertensión Arterial</w:t>
      </w:r>
    </w:p>
    <w:p w:rsidR="00F83ED9" w:rsidRPr="00BD29CF" w:rsidRDefault="00F83ED9" w:rsidP="00CB5169">
      <w:pPr>
        <w:tabs>
          <w:tab w:val="left" w:pos="-1440"/>
          <w:tab w:val="left" w:pos="-720"/>
          <w:tab w:val="left" w:pos="-567"/>
          <w:tab w:val="left" w:pos="546"/>
          <w:tab w:val="left" w:pos="2052"/>
        </w:tabs>
        <w:spacing w:line="240" w:lineRule="atLeast"/>
        <w:ind w:left="-57" w:right="-57"/>
        <w:jc w:val="both"/>
        <w:rPr>
          <w:rFonts w:ascii="Arial Narrow" w:hAnsi="Arial Narrow" w:cs="Arial"/>
          <w:szCs w:val="22"/>
        </w:rPr>
      </w:pPr>
      <w:r w:rsidRPr="00BD29CF">
        <w:rPr>
          <w:rFonts w:ascii="Arial Narrow" w:hAnsi="Arial Narrow" w:cs="Arial"/>
          <w:szCs w:val="22"/>
        </w:rPr>
        <w:lastRenderedPageBreak/>
        <w:t xml:space="preserve">LUGAR DE CELEBRACION: España. Hipertensión Vol 15, </w:t>
      </w:r>
      <w:proofErr w:type="spellStart"/>
      <w:r w:rsidRPr="00BD29CF">
        <w:rPr>
          <w:rFonts w:ascii="Arial Narrow" w:hAnsi="Arial Narrow" w:cs="Arial"/>
          <w:szCs w:val="22"/>
        </w:rPr>
        <w:t>pag</w:t>
      </w:r>
      <w:proofErr w:type="spellEnd"/>
      <w:r w:rsidRPr="00BD29CF">
        <w:rPr>
          <w:rFonts w:ascii="Arial Narrow" w:hAnsi="Arial Narrow" w:cs="Arial"/>
          <w:szCs w:val="22"/>
        </w:rPr>
        <w:t>. 44, 46     1998</w:t>
      </w:r>
    </w:p>
    <w:p w:rsidR="00F83ED9" w:rsidRPr="00BD29CF" w:rsidRDefault="00F83ED9" w:rsidP="00CB5169">
      <w:pPr>
        <w:tabs>
          <w:tab w:val="left" w:pos="-1440"/>
          <w:tab w:val="left" w:pos="-720"/>
          <w:tab w:val="left" w:pos="-567"/>
          <w:tab w:val="left" w:pos="546"/>
          <w:tab w:val="left" w:pos="2052"/>
        </w:tabs>
        <w:spacing w:line="240" w:lineRule="atLeast"/>
        <w:ind w:left="-57" w:right="-57"/>
        <w:jc w:val="both"/>
        <w:rPr>
          <w:rFonts w:ascii="Arial Narrow" w:hAnsi="Arial Narrow" w:cs="Arial"/>
          <w:szCs w:val="22"/>
        </w:rPr>
      </w:pPr>
    </w:p>
    <w:p w:rsidR="00F83ED9" w:rsidRPr="00BD29CF" w:rsidRDefault="00F83ED9" w:rsidP="00CB5169">
      <w:pPr>
        <w:pBdr>
          <w:top w:val="single" w:sz="4" w:space="1" w:color="auto"/>
        </w:pBdr>
        <w:tabs>
          <w:tab w:val="left" w:pos="-1440"/>
          <w:tab w:val="left" w:pos="-720"/>
          <w:tab w:val="left" w:pos="-567"/>
          <w:tab w:val="left" w:pos="546"/>
          <w:tab w:val="left" w:pos="2052"/>
        </w:tabs>
        <w:spacing w:line="240" w:lineRule="atLeast"/>
        <w:ind w:left="-57" w:right="-57"/>
        <w:jc w:val="both"/>
        <w:rPr>
          <w:rFonts w:ascii="Arial Narrow" w:hAnsi="Arial Narrow" w:cs="Arial"/>
          <w:szCs w:val="22"/>
        </w:rPr>
      </w:pPr>
      <w:r w:rsidRPr="00BD29CF">
        <w:rPr>
          <w:rFonts w:ascii="Arial Narrow" w:hAnsi="Arial Narrow" w:cs="Arial"/>
          <w:szCs w:val="22"/>
        </w:rPr>
        <w:t>AUTORES: Luís-Martin, R, Iglesias de la Cruz, M.C.; Lucio-Cazaña, J; González L.; Moreno Manzano V.; Díez Marqués, L. Departamento de Fisiología. Universidad de Alcalá de Henares.</w:t>
      </w:r>
    </w:p>
    <w:p w:rsidR="00F83ED9" w:rsidRPr="00BD29CF" w:rsidRDefault="00F83ED9" w:rsidP="00CB5169">
      <w:pPr>
        <w:tabs>
          <w:tab w:val="left" w:pos="-1440"/>
          <w:tab w:val="left" w:pos="-720"/>
          <w:tab w:val="left" w:pos="-567"/>
          <w:tab w:val="left" w:pos="546"/>
          <w:tab w:val="left" w:pos="2052"/>
        </w:tabs>
        <w:spacing w:line="240" w:lineRule="atLeast"/>
        <w:ind w:left="-57" w:right="-57"/>
        <w:jc w:val="both"/>
        <w:rPr>
          <w:rFonts w:ascii="Arial Narrow" w:hAnsi="Arial Narrow" w:cs="Arial"/>
          <w:szCs w:val="22"/>
        </w:rPr>
      </w:pPr>
      <w:r w:rsidRPr="00BD29CF">
        <w:rPr>
          <w:rFonts w:ascii="Arial Narrow" w:hAnsi="Arial Narrow" w:cs="Arial"/>
          <w:szCs w:val="22"/>
        </w:rPr>
        <w:t xml:space="preserve">TITULO: “Influencia de la matriz extracelular sobre la expresión de los componentes del sistema del TGF-B1 en células </w:t>
      </w:r>
      <w:proofErr w:type="spellStart"/>
      <w:r w:rsidRPr="00BD29CF">
        <w:rPr>
          <w:rFonts w:ascii="Arial Narrow" w:hAnsi="Arial Narrow" w:cs="Arial"/>
          <w:szCs w:val="22"/>
        </w:rPr>
        <w:t>mensagiales</w:t>
      </w:r>
      <w:proofErr w:type="spellEnd"/>
      <w:r w:rsidRPr="00BD29CF">
        <w:rPr>
          <w:rFonts w:ascii="Arial Narrow" w:hAnsi="Arial Narrow" w:cs="Arial"/>
          <w:szCs w:val="22"/>
        </w:rPr>
        <w:t xml:space="preserve"> humanas”</w:t>
      </w:r>
    </w:p>
    <w:p w:rsidR="00F83ED9" w:rsidRPr="00BD29CF" w:rsidRDefault="00F83ED9" w:rsidP="00CB5169">
      <w:pPr>
        <w:tabs>
          <w:tab w:val="left" w:pos="-1440"/>
          <w:tab w:val="left" w:pos="-720"/>
          <w:tab w:val="left" w:pos="-567"/>
          <w:tab w:val="left" w:pos="546"/>
          <w:tab w:val="left" w:pos="2052"/>
        </w:tabs>
        <w:spacing w:line="240" w:lineRule="atLeast"/>
        <w:ind w:left="-57" w:right="-57"/>
        <w:jc w:val="both"/>
        <w:rPr>
          <w:rFonts w:ascii="Arial Narrow" w:hAnsi="Arial Narrow" w:cs="Arial"/>
          <w:szCs w:val="22"/>
        </w:rPr>
      </w:pPr>
      <w:r w:rsidRPr="00BD29CF">
        <w:rPr>
          <w:rFonts w:ascii="Arial Narrow" w:hAnsi="Arial Narrow" w:cs="Arial"/>
          <w:szCs w:val="22"/>
        </w:rPr>
        <w:t>CONGRESO: XXVIIII Congreso Nacional de la Sociedad Española de Nefrología.</w:t>
      </w:r>
    </w:p>
    <w:p w:rsidR="00F83ED9" w:rsidRPr="00BD29CF" w:rsidRDefault="00F83ED9" w:rsidP="00CB5169">
      <w:pPr>
        <w:tabs>
          <w:tab w:val="left" w:pos="-1440"/>
          <w:tab w:val="left" w:pos="-720"/>
          <w:tab w:val="left" w:pos="-567"/>
          <w:tab w:val="left" w:pos="546"/>
          <w:tab w:val="left" w:pos="2052"/>
        </w:tabs>
        <w:spacing w:line="240" w:lineRule="atLeast"/>
        <w:ind w:left="-57" w:right="-57"/>
        <w:jc w:val="both"/>
        <w:rPr>
          <w:rFonts w:ascii="Arial Narrow" w:hAnsi="Arial Narrow" w:cs="Arial"/>
          <w:szCs w:val="22"/>
        </w:rPr>
      </w:pPr>
      <w:r w:rsidRPr="00BD29CF">
        <w:rPr>
          <w:rFonts w:ascii="Arial Narrow" w:hAnsi="Arial Narrow" w:cs="Arial"/>
          <w:szCs w:val="22"/>
        </w:rPr>
        <w:t>LUGAR DE CELEBRACIÓN: Sevilla, Octubre       1998</w:t>
      </w:r>
    </w:p>
    <w:p w:rsidR="00F83ED9" w:rsidRPr="00BD29CF" w:rsidRDefault="00F83ED9" w:rsidP="00CB5169">
      <w:pPr>
        <w:tabs>
          <w:tab w:val="left" w:pos="-1440"/>
          <w:tab w:val="left" w:pos="-720"/>
          <w:tab w:val="left" w:pos="-567"/>
          <w:tab w:val="left" w:pos="546"/>
          <w:tab w:val="left" w:pos="2052"/>
        </w:tabs>
        <w:spacing w:line="240" w:lineRule="atLeast"/>
        <w:ind w:left="-57" w:right="-57"/>
        <w:jc w:val="both"/>
        <w:rPr>
          <w:rFonts w:ascii="Arial Narrow" w:hAnsi="Arial Narrow" w:cs="Arial"/>
          <w:szCs w:val="22"/>
        </w:rPr>
      </w:pPr>
    </w:p>
    <w:p w:rsidR="00F83ED9" w:rsidRPr="00BD29CF" w:rsidRDefault="00F83ED9" w:rsidP="00CB5169">
      <w:pPr>
        <w:pBdr>
          <w:top w:val="single" w:sz="4" w:space="1" w:color="auto"/>
        </w:pBdr>
        <w:tabs>
          <w:tab w:val="left" w:pos="-1440"/>
          <w:tab w:val="left" w:pos="-720"/>
          <w:tab w:val="left" w:pos="-567"/>
          <w:tab w:val="left" w:pos="546"/>
          <w:tab w:val="left" w:pos="2052"/>
        </w:tabs>
        <w:spacing w:line="240" w:lineRule="atLeast"/>
        <w:ind w:left="-57" w:right="-57"/>
        <w:jc w:val="both"/>
        <w:rPr>
          <w:rFonts w:ascii="Arial Narrow" w:hAnsi="Arial Narrow" w:cs="Arial"/>
          <w:szCs w:val="22"/>
        </w:rPr>
      </w:pPr>
      <w:r w:rsidRPr="00BD29CF">
        <w:rPr>
          <w:rFonts w:ascii="Arial Narrow" w:hAnsi="Arial Narrow" w:cs="Arial"/>
          <w:szCs w:val="22"/>
        </w:rPr>
        <w:t xml:space="preserve">AUTORES: Moreno Manzano, V.; Torrecillas G.; Rodríguez Puyol, M.; Rodríguez Puyol, D.; Lucio Cazaña, J.; Departamento de Fisiología. Universidad de Alcalá </w:t>
      </w:r>
    </w:p>
    <w:p w:rsidR="00F83ED9" w:rsidRPr="00BD29CF" w:rsidRDefault="00F83ED9" w:rsidP="00CB5169">
      <w:pPr>
        <w:tabs>
          <w:tab w:val="left" w:pos="-1440"/>
          <w:tab w:val="left" w:pos="-720"/>
          <w:tab w:val="left" w:pos="-567"/>
          <w:tab w:val="left" w:pos="546"/>
          <w:tab w:val="left" w:pos="2052"/>
        </w:tabs>
        <w:spacing w:line="240" w:lineRule="atLeast"/>
        <w:ind w:left="-57" w:right="-57"/>
        <w:jc w:val="both"/>
        <w:rPr>
          <w:rFonts w:ascii="Arial Narrow" w:hAnsi="Arial Narrow" w:cs="Arial"/>
          <w:szCs w:val="22"/>
        </w:rPr>
      </w:pPr>
      <w:r w:rsidRPr="00BD29CF">
        <w:rPr>
          <w:rFonts w:ascii="Arial Narrow" w:hAnsi="Arial Narrow" w:cs="Arial"/>
          <w:szCs w:val="22"/>
        </w:rPr>
        <w:t>TITULO: “</w:t>
      </w:r>
      <w:proofErr w:type="spellStart"/>
      <w:r w:rsidRPr="00BD29CF">
        <w:rPr>
          <w:rFonts w:ascii="Arial Narrow" w:hAnsi="Arial Narrow" w:cs="Arial"/>
          <w:szCs w:val="22"/>
        </w:rPr>
        <w:t>Tretinoina</w:t>
      </w:r>
      <w:proofErr w:type="spellEnd"/>
      <w:r w:rsidRPr="00BD29CF">
        <w:rPr>
          <w:rFonts w:ascii="Arial Narrow" w:hAnsi="Arial Narrow" w:cs="Arial"/>
          <w:szCs w:val="22"/>
        </w:rPr>
        <w:t xml:space="preserve"> induce muerte celular por apoptosis en células </w:t>
      </w:r>
      <w:proofErr w:type="spellStart"/>
      <w:r w:rsidRPr="00BD29CF">
        <w:rPr>
          <w:rFonts w:ascii="Arial Narrow" w:hAnsi="Arial Narrow" w:cs="Arial"/>
          <w:szCs w:val="22"/>
        </w:rPr>
        <w:t>mensagiales</w:t>
      </w:r>
      <w:proofErr w:type="spellEnd"/>
      <w:r w:rsidRPr="00BD29CF">
        <w:rPr>
          <w:rFonts w:ascii="Arial Narrow" w:hAnsi="Arial Narrow" w:cs="Arial"/>
          <w:szCs w:val="22"/>
        </w:rPr>
        <w:t xml:space="preserve"> glomerulares humanas en cultivo”.</w:t>
      </w:r>
    </w:p>
    <w:p w:rsidR="00F83ED9" w:rsidRPr="00BD29CF" w:rsidRDefault="00F83ED9" w:rsidP="00CB5169">
      <w:pPr>
        <w:tabs>
          <w:tab w:val="left" w:pos="-1440"/>
          <w:tab w:val="left" w:pos="-720"/>
          <w:tab w:val="left" w:pos="-567"/>
          <w:tab w:val="left" w:pos="546"/>
          <w:tab w:val="left" w:pos="2052"/>
        </w:tabs>
        <w:spacing w:line="240" w:lineRule="atLeast"/>
        <w:ind w:left="-57" w:right="-57"/>
        <w:jc w:val="both"/>
        <w:rPr>
          <w:rFonts w:ascii="Arial Narrow" w:hAnsi="Arial Narrow" w:cs="Arial"/>
          <w:szCs w:val="22"/>
        </w:rPr>
      </w:pPr>
      <w:r w:rsidRPr="00BD29CF">
        <w:rPr>
          <w:rFonts w:ascii="Arial Narrow" w:hAnsi="Arial Narrow" w:cs="Arial"/>
          <w:szCs w:val="22"/>
        </w:rPr>
        <w:t>CONGRESO: XXVIII Congreso Nacional de la Sociedad Española de Nefrología.</w:t>
      </w:r>
    </w:p>
    <w:p w:rsidR="00F83ED9" w:rsidRPr="00BD29CF" w:rsidRDefault="00F83ED9" w:rsidP="00CB5169">
      <w:pPr>
        <w:tabs>
          <w:tab w:val="left" w:pos="-1440"/>
          <w:tab w:val="left" w:pos="-720"/>
          <w:tab w:val="left" w:pos="-567"/>
          <w:tab w:val="left" w:pos="546"/>
          <w:tab w:val="left" w:pos="2052"/>
        </w:tabs>
        <w:spacing w:line="240" w:lineRule="atLeast"/>
        <w:ind w:left="-57" w:right="-57"/>
        <w:jc w:val="both"/>
        <w:rPr>
          <w:rFonts w:ascii="Arial Narrow" w:hAnsi="Arial Narrow" w:cs="Arial"/>
          <w:szCs w:val="22"/>
        </w:rPr>
      </w:pPr>
      <w:r w:rsidRPr="00BD29CF">
        <w:rPr>
          <w:rFonts w:ascii="Arial Narrow" w:hAnsi="Arial Narrow" w:cs="Arial"/>
          <w:szCs w:val="22"/>
        </w:rPr>
        <w:t>LUGAR DE LA CELEBRACIÓN: Sevilla, Octubre    1998</w:t>
      </w:r>
    </w:p>
    <w:p w:rsidR="00F83ED9" w:rsidRPr="00BD29CF" w:rsidRDefault="00F83ED9" w:rsidP="00CB5169">
      <w:pPr>
        <w:tabs>
          <w:tab w:val="left" w:pos="-1440"/>
          <w:tab w:val="left" w:pos="-720"/>
          <w:tab w:val="left" w:pos="-567"/>
          <w:tab w:val="left" w:pos="546"/>
          <w:tab w:val="left" w:pos="2052"/>
        </w:tabs>
        <w:spacing w:line="240" w:lineRule="atLeast"/>
        <w:ind w:left="-57" w:right="-57"/>
        <w:jc w:val="both"/>
        <w:rPr>
          <w:rFonts w:ascii="Arial Narrow" w:hAnsi="Arial Narrow" w:cs="Arial"/>
          <w:szCs w:val="22"/>
        </w:rPr>
      </w:pPr>
    </w:p>
    <w:p w:rsidR="00F83ED9" w:rsidRPr="00BD29CF" w:rsidRDefault="00F83ED9" w:rsidP="00CB5169">
      <w:pPr>
        <w:pBdr>
          <w:top w:val="single" w:sz="4" w:space="1" w:color="auto"/>
        </w:pBdr>
        <w:tabs>
          <w:tab w:val="left" w:pos="-1440"/>
          <w:tab w:val="left" w:pos="-720"/>
          <w:tab w:val="left" w:pos="-567"/>
          <w:tab w:val="left" w:pos="546"/>
          <w:tab w:val="left" w:pos="2052"/>
        </w:tabs>
        <w:spacing w:line="240" w:lineRule="atLeast"/>
        <w:ind w:right="-57"/>
        <w:jc w:val="both"/>
        <w:rPr>
          <w:rFonts w:ascii="Arial Narrow" w:hAnsi="Arial Narrow" w:cs="Arial"/>
          <w:szCs w:val="22"/>
        </w:rPr>
      </w:pPr>
      <w:r w:rsidRPr="00BD29CF">
        <w:rPr>
          <w:rFonts w:ascii="Arial Narrow" w:hAnsi="Arial Narrow" w:cs="Arial"/>
          <w:szCs w:val="22"/>
        </w:rPr>
        <w:t>AUTORES: Moreno Manzano V.; Iglesias de la Cruz MC.; Morales Entrena AM.; Sepúlveda Muñoz JC, Lucio Cazaña FJ.</w:t>
      </w:r>
    </w:p>
    <w:p w:rsidR="00F83ED9" w:rsidRPr="00BD29CF" w:rsidRDefault="00F83ED9" w:rsidP="00CB5169">
      <w:pPr>
        <w:tabs>
          <w:tab w:val="left" w:pos="-1440"/>
          <w:tab w:val="left" w:pos="-720"/>
          <w:tab w:val="left" w:pos="-567"/>
          <w:tab w:val="left" w:pos="546"/>
          <w:tab w:val="left" w:pos="2052"/>
        </w:tabs>
        <w:spacing w:line="240" w:lineRule="atLeast"/>
        <w:ind w:left="-57" w:right="-57"/>
        <w:jc w:val="both"/>
        <w:rPr>
          <w:rFonts w:ascii="Arial Narrow" w:hAnsi="Arial Narrow" w:cs="Arial"/>
          <w:szCs w:val="22"/>
          <w:lang w:val="en-GB"/>
        </w:rPr>
      </w:pPr>
      <w:r w:rsidRPr="00DD0AB8">
        <w:rPr>
          <w:rFonts w:ascii="Arial Narrow" w:hAnsi="Arial Narrow" w:cs="Arial"/>
          <w:szCs w:val="22"/>
          <w:lang w:val="en-US"/>
        </w:rPr>
        <w:t>TITULO: “</w:t>
      </w:r>
      <w:proofErr w:type="spellStart"/>
      <w:r w:rsidRPr="00DD0AB8">
        <w:rPr>
          <w:rFonts w:ascii="Arial Narrow" w:hAnsi="Arial Narrow" w:cs="Arial"/>
          <w:szCs w:val="22"/>
          <w:lang w:val="en-US"/>
        </w:rPr>
        <w:t>Tretinoin</w:t>
      </w:r>
      <w:proofErr w:type="spellEnd"/>
      <w:r w:rsidRPr="00DD0AB8">
        <w:rPr>
          <w:rFonts w:ascii="Arial Narrow" w:hAnsi="Arial Narrow" w:cs="Arial"/>
          <w:szCs w:val="22"/>
          <w:lang w:val="en-US"/>
        </w:rPr>
        <w:t xml:space="preserve"> (all-trans retinoic acid) induces apoptotic. </w:t>
      </w:r>
      <w:r w:rsidRPr="00BD29CF">
        <w:rPr>
          <w:rFonts w:ascii="Arial Narrow" w:hAnsi="Arial Narrow" w:cs="Arial"/>
          <w:szCs w:val="22"/>
          <w:lang w:val="en-GB"/>
        </w:rPr>
        <w:t xml:space="preserve">Cell death associated with changes in antioxidant cell </w:t>
      </w:r>
      <w:proofErr w:type="spellStart"/>
      <w:r w:rsidRPr="00BD29CF">
        <w:rPr>
          <w:rFonts w:ascii="Arial Narrow" w:hAnsi="Arial Narrow" w:cs="Arial"/>
          <w:szCs w:val="22"/>
          <w:lang w:val="en-GB"/>
        </w:rPr>
        <w:t>defenses</w:t>
      </w:r>
      <w:proofErr w:type="spellEnd"/>
      <w:r w:rsidRPr="00BD29CF">
        <w:rPr>
          <w:rFonts w:ascii="Arial Narrow" w:hAnsi="Arial Narrow" w:cs="Arial"/>
          <w:szCs w:val="22"/>
          <w:lang w:val="en-GB"/>
        </w:rPr>
        <w:t xml:space="preserve"> in cultured human glomerular mesangial cells”.</w:t>
      </w:r>
    </w:p>
    <w:p w:rsidR="00F83ED9" w:rsidRPr="00BD29CF" w:rsidRDefault="00F83ED9" w:rsidP="00CB5169">
      <w:pPr>
        <w:tabs>
          <w:tab w:val="left" w:pos="-1440"/>
          <w:tab w:val="left" w:pos="-720"/>
          <w:tab w:val="left" w:pos="-567"/>
          <w:tab w:val="left" w:pos="546"/>
          <w:tab w:val="left" w:pos="2052"/>
        </w:tabs>
        <w:spacing w:line="240" w:lineRule="atLeast"/>
        <w:ind w:left="-57" w:right="-57"/>
        <w:jc w:val="both"/>
        <w:rPr>
          <w:rFonts w:ascii="Arial Narrow" w:hAnsi="Arial Narrow" w:cs="Arial"/>
          <w:szCs w:val="22"/>
          <w:lang w:val="en-GB"/>
        </w:rPr>
      </w:pPr>
      <w:r w:rsidRPr="00BD29CF">
        <w:rPr>
          <w:rFonts w:ascii="Arial Narrow" w:hAnsi="Arial Narrow" w:cs="Arial"/>
          <w:szCs w:val="22"/>
          <w:lang w:val="en-GB"/>
        </w:rPr>
        <w:t xml:space="preserve">CONGRESO: XV International Congress of Nephrology, XI </w:t>
      </w:r>
      <w:proofErr w:type="spellStart"/>
      <w:r w:rsidRPr="00BD29CF">
        <w:rPr>
          <w:rFonts w:ascii="Arial Narrow" w:hAnsi="Arial Narrow" w:cs="Arial"/>
          <w:szCs w:val="22"/>
          <w:lang w:val="en-GB"/>
        </w:rPr>
        <w:t>Latinamerican</w:t>
      </w:r>
      <w:proofErr w:type="spellEnd"/>
      <w:r w:rsidRPr="00BD29CF">
        <w:rPr>
          <w:rFonts w:ascii="Arial Narrow" w:hAnsi="Arial Narrow" w:cs="Arial"/>
          <w:szCs w:val="22"/>
          <w:lang w:val="en-GB"/>
        </w:rPr>
        <w:t xml:space="preserve"> Congress of Nephrology</w:t>
      </w:r>
    </w:p>
    <w:p w:rsidR="00F83ED9" w:rsidRPr="00BD29CF" w:rsidRDefault="00F83ED9" w:rsidP="00CB5169">
      <w:pPr>
        <w:tabs>
          <w:tab w:val="left" w:pos="-1440"/>
          <w:tab w:val="left" w:pos="-720"/>
          <w:tab w:val="left" w:pos="-567"/>
          <w:tab w:val="left" w:pos="546"/>
          <w:tab w:val="left" w:pos="2052"/>
        </w:tabs>
        <w:spacing w:line="240" w:lineRule="atLeast"/>
        <w:ind w:left="-57" w:right="-57"/>
        <w:jc w:val="both"/>
        <w:rPr>
          <w:rFonts w:ascii="Arial Narrow" w:hAnsi="Arial Narrow" w:cs="Arial"/>
          <w:szCs w:val="22"/>
        </w:rPr>
      </w:pPr>
      <w:r w:rsidRPr="00BD29CF">
        <w:rPr>
          <w:rFonts w:ascii="Arial Narrow" w:hAnsi="Arial Narrow" w:cs="Arial"/>
          <w:szCs w:val="22"/>
        </w:rPr>
        <w:t>LUGAR DE LA CELEBRACION: Buenos Aires, Argentina, Mayo     1999</w:t>
      </w:r>
    </w:p>
    <w:p w:rsidR="00F83ED9" w:rsidRPr="00BD29CF" w:rsidRDefault="00F83ED9" w:rsidP="00CB5169">
      <w:pPr>
        <w:tabs>
          <w:tab w:val="left" w:pos="-1440"/>
          <w:tab w:val="left" w:pos="-720"/>
          <w:tab w:val="left" w:pos="-567"/>
          <w:tab w:val="left" w:pos="546"/>
          <w:tab w:val="left" w:pos="2052"/>
        </w:tabs>
        <w:spacing w:line="240" w:lineRule="atLeast"/>
        <w:ind w:left="-57" w:right="-57"/>
        <w:jc w:val="both"/>
        <w:rPr>
          <w:rFonts w:ascii="Arial Narrow" w:hAnsi="Arial Narrow" w:cs="Arial"/>
          <w:szCs w:val="22"/>
        </w:rPr>
      </w:pPr>
    </w:p>
    <w:p w:rsidR="00F83ED9" w:rsidRPr="00BD29CF" w:rsidRDefault="00F83ED9" w:rsidP="00CB5169">
      <w:pPr>
        <w:pBdr>
          <w:top w:val="single" w:sz="4" w:space="1" w:color="auto"/>
        </w:pBdr>
        <w:tabs>
          <w:tab w:val="left" w:pos="-1440"/>
          <w:tab w:val="left" w:pos="-720"/>
          <w:tab w:val="left" w:pos="-567"/>
          <w:tab w:val="left" w:pos="546"/>
          <w:tab w:val="left" w:pos="2052"/>
        </w:tabs>
        <w:spacing w:line="240" w:lineRule="atLeast"/>
        <w:ind w:left="-57" w:right="-57"/>
        <w:jc w:val="both"/>
        <w:rPr>
          <w:rFonts w:ascii="Arial Narrow" w:hAnsi="Arial Narrow" w:cs="Arial"/>
          <w:szCs w:val="22"/>
        </w:rPr>
      </w:pPr>
      <w:r w:rsidRPr="00BD29CF">
        <w:rPr>
          <w:rFonts w:ascii="Arial Narrow" w:hAnsi="Arial Narrow" w:cs="Arial"/>
          <w:szCs w:val="22"/>
        </w:rPr>
        <w:t xml:space="preserve">AUTORES: Moreno-Manzano V.; Sepúlveda-Muñoz JC.; </w:t>
      </w:r>
      <w:proofErr w:type="spellStart"/>
      <w:r w:rsidRPr="00BD29CF">
        <w:rPr>
          <w:rFonts w:ascii="Arial Narrow" w:hAnsi="Arial Narrow" w:cs="Arial"/>
          <w:szCs w:val="22"/>
        </w:rPr>
        <w:t>Lopez-Ongil</w:t>
      </w:r>
      <w:proofErr w:type="spellEnd"/>
      <w:r w:rsidRPr="00BD29CF">
        <w:rPr>
          <w:rFonts w:ascii="Arial Narrow" w:hAnsi="Arial Narrow" w:cs="Arial"/>
          <w:szCs w:val="22"/>
        </w:rPr>
        <w:t xml:space="preserve"> S.; Martínez JA., Díez-Marqués L.; Rodríguez Puyol M.; Lucio Cazaña FJ.</w:t>
      </w:r>
    </w:p>
    <w:p w:rsidR="00F83ED9" w:rsidRPr="00BD29CF" w:rsidRDefault="00F83ED9" w:rsidP="00CB5169">
      <w:pPr>
        <w:tabs>
          <w:tab w:val="left" w:pos="-1440"/>
          <w:tab w:val="left" w:pos="-720"/>
          <w:tab w:val="left" w:pos="-567"/>
          <w:tab w:val="left" w:pos="546"/>
          <w:tab w:val="left" w:pos="2052"/>
        </w:tabs>
        <w:spacing w:line="240" w:lineRule="atLeast"/>
        <w:ind w:left="-57" w:right="-57"/>
        <w:jc w:val="both"/>
        <w:rPr>
          <w:rFonts w:ascii="Arial Narrow" w:hAnsi="Arial Narrow" w:cs="Arial"/>
          <w:szCs w:val="22"/>
          <w:lang w:val="en-GB"/>
        </w:rPr>
      </w:pPr>
      <w:r w:rsidRPr="00BD29CF">
        <w:rPr>
          <w:rFonts w:ascii="Arial Narrow" w:hAnsi="Arial Narrow" w:cs="Arial"/>
          <w:szCs w:val="22"/>
          <w:lang w:val="en-GB"/>
        </w:rPr>
        <w:t xml:space="preserve">TITULO: “Anti-Inflammatory effects of </w:t>
      </w:r>
      <w:proofErr w:type="spellStart"/>
      <w:r w:rsidRPr="00BD29CF">
        <w:rPr>
          <w:rFonts w:ascii="Arial Narrow" w:hAnsi="Arial Narrow" w:cs="Arial"/>
          <w:szCs w:val="22"/>
          <w:lang w:val="en-GB"/>
        </w:rPr>
        <w:t>retinoids</w:t>
      </w:r>
      <w:proofErr w:type="spellEnd"/>
      <w:r w:rsidRPr="00BD29CF">
        <w:rPr>
          <w:rFonts w:ascii="Arial Narrow" w:hAnsi="Arial Narrow" w:cs="Arial"/>
          <w:szCs w:val="22"/>
          <w:lang w:val="en-GB"/>
        </w:rPr>
        <w:t xml:space="preserve"> on cultured human mesangial cells”</w:t>
      </w:r>
    </w:p>
    <w:p w:rsidR="00F83ED9" w:rsidRPr="00DD0AB8" w:rsidRDefault="00F83ED9" w:rsidP="00CB5169">
      <w:pPr>
        <w:tabs>
          <w:tab w:val="left" w:pos="-1440"/>
          <w:tab w:val="left" w:pos="-720"/>
          <w:tab w:val="left" w:pos="-567"/>
          <w:tab w:val="left" w:pos="546"/>
          <w:tab w:val="left" w:pos="2052"/>
        </w:tabs>
        <w:spacing w:line="240" w:lineRule="atLeast"/>
        <w:ind w:left="-57" w:right="-57"/>
        <w:jc w:val="both"/>
        <w:rPr>
          <w:rFonts w:ascii="Arial Narrow" w:hAnsi="Arial Narrow" w:cs="Arial"/>
          <w:szCs w:val="22"/>
          <w:lang w:val="en-US"/>
        </w:rPr>
      </w:pPr>
      <w:r w:rsidRPr="00DD0AB8">
        <w:rPr>
          <w:rFonts w:ascii="Arial Narrow" w:hAnsi="Arial Narrow" w:cs="Arial"/>
          <w:szCs w:val="22"/>
          <w:lang w:val="en-US"/>
        </w:rPr>
        <w:t>CONGRESO: XXXVI European Renal Association European Dialysis and Transplant Association”.</w:t>
      </w:r>
    </w:p>
    <w:p w:rsidR="00F83ED9" w:rsidRPr="00BD29CF" w:rsidRDefault="00F83ED9" w:rsidP="00CB5169">
      <w:pPr>
        <w:tabs>
          <w:tab w:val="left" w:pos="-1440"/>
          <w:tab w:val="left" w:pos="-720"/>
          <w:tab w:val="left" w:pos="-567"/>
          <w:tab w:val="left" w:pos="546"/>
          <w:tab w:val="left" w:pos="2052"/>
        </w:tabs>
        <w:spacing w:line="240" w:lineRule="atLeast"/>
        <w:ind w:left="-57" w:right="-57"/>
        <w:jc w:val="both"/>
        <w:rPr>
          <w:rFonts w:ascii="Arial Narrow" w:hAnsi="Arial Narrow" w:cs="Arial"/>
          <w:szCs w:val="22"/>
        </w:rPr>
      </w:pPr>
      <w:r w:rsidRPr="00BD29CF">
        <w:rPr>
          <w:rFonts w:ascii="Arial Narrow" w:hAnsi="Arial Narrow" w:cs="Arial"/>
          <w:szCs w:val="22"/>
        </w:rPr>
        <w:t xml:space="preserve">LUGAR DE LA CELEBRACIÓN: Madrid, Septiembre     1999 </w:t>
      </w:r>
    </w:p>
    <w:p w:rsidR="00F83ED9" w:rsidRPr="00BD29CF" w:rsidRDefault="00F83ED9" w:rsidP="00CB5169">
      <w:pPr>
        <w:tabs>
          <w:tab w:val="left" w:pos="-1440"/>
          <w:tab w:val="left" w:pos="-720"/>
          <w:tab w:val="left" w:pos="-567"/>
          <w:tab w:val="left" w:pos="546"/>
          <w:tab w:val="left" w:pos="2052"/>
        </w:tabs>
        <w:spacing w:line="240" w:lineRule="atLeast"/>
        <w:ind w:left="-57" w:right="-57"/>
        <w:jc w:val="both"/>
        <w:rPr>
          <w:rFonts w:ascii="Arial Narrow" w:hAnsi="Arial Narrow" w:cs="Arial"/>
          <w:szCs w:val="22"/>
        </w:rPr>
      </w:pPr>
    </w:p>
    <w:p w:rsidR="00F83ED9" w:rsidRPr="00BD29CF" w:rsidRDefault="00F83ED9" w:rsidP="00CB5169">
      <w:pPr>
        <w:pBdr>
          <w:top w:val="single" w:sz="4" w:space="1" w:color="auto"/>
        </w:pBdr>
        <w:tabs>
          <w:tab w:val="left" w:pos="-1440"/>
          <w:tab w:val="left" w:pos="-720"/>
          <w:tab w:val="left" w:pos="-567"/>
          <w:tab w:val="left" w:pos="546"/>
          <w:tab w:val="left" w:pos="2052"/>
        </w:tabs>
        <w:spacing w:line="240" w:lineRule="atLeast"/>
        <w:ind w:left="-57" w:right="-57"/>
        <w:jc w:val="both"/>
        <w:rPr>
          <w:rFonts w:ascii="Arial Narrow" w:hAnsi="Arial Narrow" w:cs="Arial"/>
          <w:szCs w:val="22"/>
        </w:rPr>
      </w:pPr>
      <w:r w:rsidRPr="00BD29CF">
        <w:rPr>
          <w:rFonts w:ascii="Arial Narrow" w:hAnsi="Arial Narrow" w:cs="Arial"/>
          <w:szCs w:val="22"/>
        </w:rPr>
        <w:t xml:space="preserve">AUTORES: Moreno Manzano, V.; Sepúlveda Muñoz, JC., Torrecillas </w:t>
      </w:r>
      <w:proofErr w:type="spellStart"/>
      <w:r w:rsidRPr="00BD29CF">
        <w:rPr>
          <w:rFonts w:ascii="Arial Narrow" w:hAnsi="Arial Narrow" w:cs="Arial"/>
          <w:szCs w:val="22"/>
        </w:rPr>
        <w:t>Casamayor</w:t>
      </w:r>
      <w:proofErr w:type="spellEnd"/>
      <w:r w:rsidRPr="00BD29CF">
        <w:rPr>
          <w:rFonts w:ascii="Arial Narrow" w:hAnsi="Arial Narrow" w:cs="Arial"/>
          <w:szCs w:val="22"/>
        </w:rPr>
        <w:t>, G.; Díez Marqués ML.; Rodríguez Puyol M.; Lucio Cazaña, FJ.</w:t>
      </w:r>
    </w:p>
    <w:p w:rsidR="00F83ED9" w:rsidRPr="00BD29CF" w:rsidRDefault="00F83ED9" w:rsidP="00CB5169">
      <w:pPr>
        <w:tabs>
          <w:tab w:val="left" w:pos="-1440"/>
          <w:tab w:val="left" w:pos="-720"/>
          <w:tab w:val="left" w:pos="-567"/>
          <w:tab w:val="left" w:pos="546"/>
          <w:tab w:val="left" w:pos="2052"/>
        </w:tabs>
        <w:spacing w:line="240" w:lineRule="atLeast"/>
        <w:ind w:left="-57" w:right="-57"/>
        <w:jc w:val="both"/>
        <w:rPr>
          <w:rFonts w:ascii="Arial Narrow" w:hAnsi="Arial Narrow" w:cs="Arial"/>
          <w:szCs w:val="22"/>
        </w:rPr>
      </w:pPr>
      <w:r w:rsidRPr="00BD29CF">
        <w:rPr>
          <w:rFonts w:ascii="Arial Narrow" w:hAnsi="Arial Narrow" w:cs="Arial"/>
          <w:szCs w:val="22"/>
        </w:rPr>
        <w:t xml:space="preserve">TITULO: “El </w:t>
      </w:r>
      <w:proofErr w:type="spellStart"/>
      <w:r w:rsidRPr="00BD29CF">
        <w:rPr>
          <w:rFonts w:ascii="Arial Narrow" w:hAnsi="Arial Narrow" w:cs="Arial"/>
          <w:szCs w:val="22"/>
        </w:rPr>
        <w:t>acido</w:t>
      </w:r>
      <w:proofErr w:type="spellEnd"/>
      <w:r w:rsidRPr="00BD29CF">
        <w:rPr>
          <w:rFonts w:ascii="Arial Narrow" w:hAnsi="Arial Narrow" w:cs="Arial"/>
          <w:szCs w:val="22"/>
        </w:rPr>
        <w:t xml:space="preserve"> 9-CIS retinoico modula la expresión de vascular </w:t>
      </w:r>
      <w:proofErr w:type="spellStart"/>
      <w:r w:rsidRPr="00BD29CF">
        <w:rPr>
          <w:rFonts w:ascii="Arial Narrow" w:hAnsi="Arial Narrow" w:cs="Arial"/>
          <w:szCs w:val="22"/>
        </w:rPr>
        <w:t>cell-adhesion</w:t>
      </w:r>
      <w:proofErr w:type="spellEnd"/>
      <w:r w:rsidRPr="00BD29CF">
        <w:rPr>
          <w:rFonts w:ascii="Arial Narrow" w:hAnsi="Arial Narrow" w:cs="Arial"/>
          <w:szCs w:val="22"/>
        </w:rPr>
        <w:t xml:space="preserve"> molecule-1 en </w:t>
      </w:r>
      <w:proofErr w:type="spellStart"/>
      <w:r w:rsidRPr="00BD29CF">
        <w:rPr>
          <w:rFonts w:ascii="Arial Narrow" w:hAnsi="Arial Narrow" w:cs="Arial"/>
          <w:szCs w:val="22"/>
        </w:rPr>
        <w:t>celulas</w:t>
      </w:r>
      <w:proofErr w:type="spellEnd"/>
      <w:r w:rsidRPr="00BD29CF">
        <w:rPr>
          <w:rFonts w:ascii="Arial Narrow" w:hAnsi="Arial Narrow" w:cs="Arial"/>
          <w:szCs w:val="22"/>
        </w:rPr>
        <w:t xml:space="preserve"> </w:t>
      </w:r>
      <w:proofErr w:type="spellStart"/>
      <w:r w:rsidRPr="00BD29CF">
        <w:rPr>
          <w:rFonts w:ascii="Arial Narrow" w:hAnsi="Arial Narrow" w:cs="Arial"/>
          <w:szCs w:val="22"/>
        </w:rPr>
        <w:t>mensagiales</w:t>
      </w:r>
      <w:proofErr w:type="spellEnd"/>
      <w:r w:rsidRPr="00BD29CF">
        <w:rPr>
          <w:rFonts w:ascii="Arial Narrow" w:hAnsi="Arial Narrow" w:cs="Arial"/>
          <w:szCs w:val="22"/>
        </w:rPr>
        <w:t xml:space="preserve"> humanas en cultivos e inhibe la adhesión de monocitos a dichas </w:t>
      </w:r>
      <w:proofErr w:type="spellStart"/>
      <w:r w:rsidRPr="00BD29CF">
        <w:rPr>
          <w:rFonts w:ascii="Arial Narrow" w:hAnsi="Arial Narrow" w:cs="Arial"/>
          <w:szCs w:val="22"/>
        </w:rPr>
        <w:t>celulas</w:t>
      </w:r>
      <w:proofErr w:type="spellEnd"/>
      <w:r w:rsidRPr="00BD29CF">
        <w:rPr>
          <w:rFonts w:ascii="Arial Narrow" w:hAnsi="Arial Narrow" w:cs="Arial"/>
          <w:szCs w:val="22"/>
        </w:rPr>
        <w:t>”.</w:t>
      </w:r>
    </w:p>
    <w:p w:rsidR="00F83ED9" w:rsidRPr="00BD29CF" w:rsidRDefault="00F83ED9" w:rsidP="00CB5169">
      <w:pPr>
        <w:tabs>
          <w:tab w:val="left" w:pos="-1440"/>
          <w:tab w:val="left" w:pos="-720"/>
          <w:tab w:val="left" w:pos="-567"/>
          <w:tab w:val="left" w:pos="546"/>
          <w:tab w:val="left" w:pos="2052"/>
        </w:tabs>
        <w:spacing w:line="240" w:lineRule="atLeast"/>
        <w:ind w:left="-57" w:right="-57"/>
        <w:jc w:val="both"/>
        <w:rPr>
          <w:rFonts w:ascii="Arial Narrow" w:hAnsi="Arial Narrow" w:cs="Arial"/>
          <w:szCs w:val="22"/>
        </w:rPr>
      </w:pPr>
      <w:r w:rsidRPr="00BD29CF">
        <w:rPr>
          <w:rFonts w:ascii="Arial Narrow" w:hAnsi="Arial Narrow" w:cs="Arial"/>
          <w:szCs w:val="22"/>
        </w:rPr>
        <w:t>CONGRESO: XXIX Congreso Nacional de la Sociedad Española de Nefrología.</w:t>
      </w:r>
    </w:p>
    <w:p w:rsidR="00F83ED9" w:rsidRPr="00BD29CF" w:rsidRDefault="00F83ED9" w:rsidP="00CB5169">
      <w:pPr>
        <w:tabs>
          <w:tab w:val="left" w:pos="-1440"/>
          <w:tab w:val="left" w:pos="-720"/>
          <w:tab w:val="left" w:pos="-567"/>
          <w:tab w:val="left" w:pos="546"/>
          <w:tab w:val="left" w:pos="2052"/>
        </w:tabs>
        <w:spacing w:line="240" w:lineRule="atLeast"/>
        <w:ind w:left="-57" w:right="-57"/>
        <w:jc w:val="both"/>
        <w:rPr>
          <w:rFonts w:ascii="Arial Narrow" w:hAnsi="Arial Narrow" w:cs="Arial"/>
          <w:szCs w:val="22"/>
        </w:rPr>
      </w:pPr>
      <w:r w:rsidRPr="00BD29CF">
        <w:rPr>
          <w:rFonts w:ascii="Arial Narrow" w:hAnsi="Arial Narrow" w:cs="Arial"/>
          <w:szCs w:val="22"/>
        </w:rPr>
        <w:t>LUGAR DE LA CELEBRACIÓN: Valencia, Octubre    1999</w:t>
      </w:r>
    </w:p>
    <w:p w:rsidR="00F83ED9" w:rsidRPr="00BD29CF" w:rsidRDefault="00F83ED9" w:rsidP="00CB5169">
      <w:pPr>
        <w:tabs>
          <w:tab w:val="left" w:pos="-1440"/>
          <w:tab w:val="left" w:pos="-720"/>
          <w:tab w:val="left" w:pos="-567"/>
          <w:tab w:val="left" w:pos="546"/>
          <w:tab w:val="left" w:pos="2052"/>
        </w:tabs>
        <w:spacing w:line="240" w:lineRule="atLeast"/>
        <w:ind w:left="-57" w:right="-57"/>
        <w:jc w:val="both"/>
        <w:rPr>
          <w:rFonts w:ascii="Arial Narrow" w:hAnsi="Arial Narrow" w:cs="Arial"/>
          <w:szCs w:val="22"/>
        </w:rPr>
      </w:pPr>
    </w:p>
    <w:p w:rsidR="00F83ED9" w:rsidRPr="00BD29CF" w:rsidRDefault="00F83ED9" w:rsidP="00CB5169">
      <w:pPr>
        <w:pStyle w:val="Textoindependiente2"/>
        <w:pBdr>
          <w:top w:val="single" w:sz="4" w:space="1" w:color="auto"/>
        </w:pBdr>
        <w:rPr>
          <w:rFonts w:cs="Arial"/>
          <w:sz w:val="22"/>
          <w:szCs w:val="22"/>
        </w:rPr>
      </w:pPr>
    </w:p>
    <w:p w:rsidR="00F83ED9" w:rsidRPr="00BD29CF" w:rsidRDefault="00F83ED9" w:rsidP="00CB5169">
      <w:pPr>
        <w:pStyle w:val="Textoindependiente2"/>
        <w:pBdr>
          <w:top w:val="single" w:sz="4" w:space="1" w:color="auto"/>
        </w:pBdr>
        <w:rPr>
          <w:rFonts w:cs="Arial"/>
          <w:sz w:val="22"/>
          <w:szCs w:val="22"/>
        </w:rPr>
      </w:pPr>
    </w:p>
    <w:p w:rsidR="00F83ED9" w:rsidRDefault="00F83ED9" w:rsidP="00CB5169">
      <w:pPr>
        <w:pStyle w:val="Textoindependiente2"/>
        <w:pBdr>
          <w:top w:val="single" w:sz="4" w:space="1" w:color="auto"/>
        </w:pBdr>
        <w:rPr>
          <w:rFonts w:cs="Arial"/>
          <w:sz w:val="22"/>
          <w:szCs w:val="22"/>
        </w:rPr>
      </w:pPr>
    </w:p>
    <w:p w:rsidR="00F83ED9" w:rsidRDefault="00F83ED9" w:rsidP="00CB5169">
      <w:pPr>
        <w:pStyle w:val="Textoindependiente2"/>
        <w:pBdr>
          <w:top w:val="single" w:sz="4" w:space="1" w:color="auto"/>
        </w:pBdr>
        <w:rPr>
          <w:rFonts w:cs="Arial"/>
          <w:sz w:val="22"/>
          <w:szCs w:val="22"/>
        </w:rPr>
      </w:pPr>
    </w:p>
    <w:p w:rsidR="00F83ED9" w:rsidRPr="00724719" w:rsidRDefault="00F83ED9" w:rsidP="00CB5169">
      <w:pPr>
        <w:pStyle w:val="Textoindependiente2"/>
        <w:pBdr>
          <w:top w:val="single" w:sz="4" w:space="1" w:color="auto"/>
        </w:pBdr>
        <w:rPr>
          <w:rFonts w:cs="Arial"/>
          <w:sz w:val="22"/>
          <w:szCs w:val="22"/>
          <w:lang w:val="en-US"/>
        </w:rPr>
      </w:pPr>
      <w:r w:rsidRPr="00BD29CF">
        <w:rPr>
          <w:rFonts w:cs="Arial"/>
          <w:sz w:val="22"/>
          <w:szCs w:val="22"/>
        </w:rPr>
        <w:t xml:space="preserve">AUTORES: JC. Sepúlveda, M. Moren, J. Rodríguez, R. Ortega, ML. Díez, M. Rodríguez, D. Rodríguez, FJ. </w:t>
      </w:r>
      <w:r w:rsidRPr="00724719">
        <w:rPr>
          <w:rFonts w:cs="Arial"/>
          <w:sz w:val="22"/>
          <w:szCs w:val="22"/>
          <w:lang w:val="en-US"/>
        </w:rPr>
        <w:t>Lucio.</w:t>
      </w:r>
    </w:p>
    <w:p w:rsidR="00F83ED9" w:rsidRPr="00BD29CF" w:rsidRDefault="00F83ED9" w:rsidP="00CB5169">
      <w:pPr>
        <w:tabs>
          <w:tab w:val="left" w:pos="-3200"/>
          <w:tab w:val="left" w:pos="1440"/>
          <w:tab w:val="left" w:pos="2060"/>
          <w:tab w:val="left" w:pos="2160"/>
          <w:tab w:val="left" w:pos="2880"/>
          <w:tab w:val="left" w:pos="3600"/>
          <w:tab w:val="left" w:pos="4320"/>
          <w:tab w:val="left" w:pos="5040"/>
          <w:tab w:val="left" w:pos="5760"/>
          <w:tab w:val="left" w:pos="6480"/>
          <w:tab w:val="left" w:pos="7200"/>
          <w:tab w:val="left" w:pos="7920"/>
          <w:tab w:val="left" w:pos="8460"/>
          <w:tab w:val="left" w:pos="8640"/>
          <w:tab w:val="left" w:pos="9880"/>
        </w:tabs>
        <w:ind w:left="-57" w:right="-57"/>
        <w:jc w:val="both"/>
        <w:rPr>
          <w:rFonts w:ascii="Arial Narrow" w:hAnsi="Arial Narrow" w:cs="Arial"/>
          <w:szCs w:val="22"/>
          <w:lang w:val="en-GB"/>
        </w:rPr>
      </w:pPr>
      <w:r w:rsidRPr="00BD29CF">
        <w:rPr>
          <w:rFonts w:ascii="Arial Narrow" w:hAnsi="Arial Narrow" w:cs="Arial"/>
          <w:szCs w:val="22"/>
          <w:lang w:val="en-GB"/>
        </w:rPr>
        <w:t xml:space="preserve">TITULO: "Expression of mRNA for retinoic acid and retinoid-X-receptors in human mesangial cells: modulation by </w:t>
      </w:r>
      <w:proofErr w:type="spellStart"/>
      <w:r w:rsidRPr="00BD29CF">
        <w:rPr>
          <w:rFonts w:ascii="Arial Narrow" w:hAnsi="Arial Narrow" w:cs="Arial"/>
          <w:szCs w:val="22"/>
          <w:lang w:val="en-GB"/>
        </w:rPr>
        <w:t>retinoids</w:t>
      </w:r>
      <w:proofErr w:type="spellEnd"/>
      <w:r w:rsidRPr="00BD29CF">
        <w:rPr>
          <w:rFonts w:ascii="Arial Narrow" w:hAnsi="Arial Narrow" w:cs="Arial"/>
          <w:szCs w:val="22"/>
          <w:lang w:val="en-GB"/>
        </w:rPr>
        <w:t xml:space="preserve"> and high-glucose".</w:t>
      </w:r>
    </w:p>
    <w:p w:rsidR="00F83ED9" w:rsidRPr="00BD29CF" w:rsidRDefault="00F83ED9" w:rsidP="00CB5169">
      <w:pPr>
        <w:tabs>
          <w:tab w:val="left" w:pos="-3200"/>
          <w:tab w:val="left" w:pos="1440"/>
          <w:tab w:val="left" w:pos="2060"/>
          <w:tab w:val="left" w:pos="2160"/>
          <w:tab w:val="left" w:pos="2880"/>
          <w:tab w:val="left" w:pos="3600"/>
          <w:tab w:val="left" w:pos="4320"/>
          <w:tab w:val="left" w:pos="5040"/>
          <w:tab w:val="left" w:pos="5760"/>
          <w:tab w:val="left" w:pos="6480"/>
          <w:tab w:val="left" w:pos="7200"/>
          <w:tab w:val="left" w:pos="7920"/>
          <w:tab w:val="left" w:pos="8460"/>
          <w:tab w:val="left" w:pos="8640"/>
          <w:tab w:val="left" w:pos="9880"/>
        </w:tabs>
        <w:ind w:left="-57" w:right="-57"/>
        <w:jc w:val="both"/>
        <w:rPr>
          <w:rFonts w:ascii="Arial Narrow" w:hAnsi="Arial Narrow" w:cs="Arial"/>
          <w:szCs w:val="22"/>
          <w:lang w:val="en-GB"/>
        </w:rPr>
      </w:pPr>
      <w:r w:rsidRPr="00BD29CF">
        <w:rPr>
          <w:rFonts w:ascii="Arial Narrow" w:hAnsi="Arial Narrow" w:cs="Arial"/>
          <w:szCs w:val="22"/>
          <w:lang w:val="en-GB"/>
        </w:rPr>
        <w:t>CONGRESO: XXXVII Congress European Renal Association, European Kidney Research Association</w:t>
      </w:r>
    </w:p>
    <w:p w:rsidR="00F83ED9" w:rsidRPr="00DD0AB8" w:rsidRDefault="00F83ED9" w:rsidP="00CB5169">
      <w:pPr>
        <w:tabs>
          <w:tab w:val="left" w:pos="-3200"/>
          <w:tab w:val="left" w:pos="1440"/>
          <w:tab w:val="left" w:pos="2060"/>
          <w:tab w:val="left" w:pos="2160"/>
          <w:tab w:val="left" w:pos="2880"/>
          <w:tab w:val="left" w:pos="3600"/>
          <w:tab w:val="left" w:pos="4320"/>
          <w:tab w:val="left" w:pos="5040"/>
          <w:tab w:val="left" w:pos="5760"/>
          <w:tab w:val="left" w:pos="6480"/>
          <w:tab w:val="left" w:pos="7200"/>
          <w:tab w:val="left" w:pos="7920"/>
          <w:tab w:val="left" w:pos="8460"/>
          <w:tab w:val="left" w:pos="8640"/>
          <w:tab w:val="left" w:pos="9880"/>
        </w:tabs>
        <w:ind w:left="-57" w:right="-57"/>
        <w:jc w:val="both"/>
        <w:rPr>
          <w:rFonts w:ascii="Arial Narrow" w:hAnsi="Arial Narrow" w:cs="Arial"/>
          <w:szCs w:val="22"/>
          <w:lang w:val="es-ES"/>
        </w:rPr>
      </w:pPr>
      <w:r w:rsidRPr="00DD0AB8">
        <w:rPr>
          <w:rFonts w:ascii="Arial Narrow" w:hAnsi="Arial Narrow" w:cs="Arial"/>
          <w:szCs w:val="22"/>
          <w:lang w:val="es-ES"/>
        </w:rPr>
        <w:t xml:space="preserve">LUGAR DE CELEBRACION: </w:t>
      </w:r>
      <w:proofErr w:type="spellStart"/>
      <w:r w:rsidRPr="00DD0AB8">
        <w:rPr>
          <w:rFonts w:ascii="Arial Narrow" w:hAnsi="Arial Narrow" w:cs="Arial"/>
          <w:szCs w:val="22"/>
          <w:lang w:val="es-ES"/>
        </w:rPr>
        <w:t>Nice</w:t>
      </w:r>
      <w:proofErr w:type="spellEnd"/>
      <w:r w:rsidRPr="00DD0AB8">
        <w:rPr>
          <w:rFonts w:ascii="Arial Narrow" w:hAnsi="Arial Narrow" w:cs="Arial"/>
          <w:szCs w:val="22"/>
          <w:lang w:val="es-ES"/>
        </w:rPr>
        <w:t>, France, 2000</w:t>
      </w:r>
    </w:p>
    <w:p w:rsidR="00F83ED9" w:rsidRPr="00DD0AB8" w:rsidRDefault="00F83ED9" w:rsidP="00CB5169">
      <w:pPr>
        <w:tabs>
          <w:tab w:val="left" w:pos="-3200"/>
          <w:tab w:val="left" w:pos="1440"/>
          <w:tab w:val="left" w:pos="2060"/>
          <w:tab w:val="left" w:pos="2160"/>
          <w:tab w:val="left" w:pos="2880"/>
          <w:tab w:val="left" w:pos="3600"/>
          <w:tab w:val="left" w:pos="4320"/>
          <w:tab w:val="left" w:pos="5040"/>
          <w:tab w:val="left" w:pos="5760"/>
          <w:tab w:val="left" w:pos="6480"/>
          <w:tab w:val="left" w:pos="7200"/>
          <w:tab w:val="left" w:pos="7920"/>
          <w:tab w:val="left" w:pos="8460"/>
          <w:tab w:val="left" w:pos="8640"/>
          <w:tab w:val="left" w:pos="9880"/>
        </w:tabs>
        <w:ind w:right="-57"/>
        <w:jc w:val="both"/>
        <w:rPr>
          <w:rFonts w:ascii="Arial Narrow" w:hAnsi="Arial Narrow" w:cs="Arial"/>
          <w:szCs w:val="22"/>
          <w:lang w:val="es-ES"/>
        </w:rPr>
      </w:pPr>
    </w:p>
    <w:p w:rsidR="00F83ED9" w:rsidRPr="00BD29CF" w:rsidRDefault="00F83ED9" w:rsidP="00CB5169">
      <w:pPr>
        <w:pBdr>
          <w:top w:val="single" w:sz="4" w:space="1" w:color="auto"/>
        </w:pBdr>
        <w:tabs>
          <w:tab w:val="left" w:pos="-3200"/>
          <w:tab w:val="left" w:pos="1440"/>
          <w:tab w:val="left" w:pos="2060"/>
          <w:tab w:val="left" w:pos="2160"/>
          <w:tab w:val="left" w:pos="2880"/>
          <w:tab w:val="left" w:pos="3600"/>
          <w:tab w:val="left" w:pos="4320"/>
          <w:tab w:val="left" w:pos="5040"/>
          <w:tab w:val="left" w:pos="5760"/>
          <w:tab w:val="left" w:pos="6480"/>
          <w:tab w:val="left" w:pos="7200"/>
          <w:tab w:val="left" w:pos="7920"/>
          <w:tab w:val="left" w:pos="8460"/>
          <w:tab w:val="left" w:pos="8640"/>
          <w:tab w:val="left" w:pos="9880"/>
        </w:tabs>
        <w:ind w:right="-57"/>
        <w:jc w:val="both"/>
        <w:rPr>
          <w:rFonts w:ascii="Arial Narrow" w:hAnsi="Arial Narrow" w:cs="Arial"/>
          <w:szCs w:val="22"/>
          <w:lang w:val="en-GB"/>
        </w:rPr>
      </w:pPr>
      <w:r w:rsidRPr="00DD0AB8">
        <w:rPr>
          <w:rFonts w:ascii="Arial Narrow" w:hAnsi="Arial Narrow" w:cs="Arial"/>
          <w:szCs w:val="22"/>
          <w:lang w:val="es-ES"/>
        </w:rPr>
        <w:t xml:space="preserve">AUTORES: V. Moreno Manzano, JC. Sepúlveda Muñoz, FJ. Rodríguez Jiménez, F. </w:t>
      </w:r>
      <w:proofErr w:type="spellStart"/>
      <w:r w:rsidRPr="00DD0AB8">
        <w:rPr>
          <w:rFonts w:ascii="Arial Narrow" w:hAnsi="Arial Narrow" w:cs="Arial"/>
          <w:szCs w:val="22"/>
          <w:lang w:val="es-ES"/>
        </w:rPr>
        <w:t>Mampaso</w:t>
      </w:r>
      <w:proofErr w:type="spellEnd"/>
      <w:r w:rsidRPr="00DD0AB8">
        <w:rPr>
          <w:rFonts w:ascii="Arial Narrow" w:hAnsi="Arial Narrow" w:cs="Arial"/>
          <w:szCs w:val="22"/>
          <w:lang w:val="es-ES"/>
        </w:rPr>
        <w:t xml:space="preserve">, D. Rodríguez Puyol, M. Rodríguez Puyol, FJ. </w:t>
      </w:r>
      <w:r w:rsidRPr="00BD29CF">
        <w:rPr>
          <w:rFonts w:ascii="Arial Narrow" w:hAnsi="Arial Narrow" w:cs="Arial"/>
          <w:szCs w:val="22"/>
          <w:lang w:val="en-GB"/>
        </w:rPr>
        <w:t xml:space="preserve">Lucio Cazaña </w:t>
      </w:r>
    </w:p>
    <w:p w:rsidR="00F83ED9" w:rsidRPr="00BD29CF" w:rsidRDefault="00F83ED9" w:rsidP="00CB5169">
      <w:pPr>
        <w:tabs>
          <w:tab w:val="left" w:pos="-3200"/>
          <w:tab w:val="left" w:pos="1440"/>
          <w:tab w:val="left" w:pos="2060"/>
          <w:tab w:val="left" w:pos="2160"/>
          <w:tab w:val="left" w:pos="2880"/>
          <w:tab w:val="left" w:pos="3600"/>
          <w:tab w:val="left" w:pos="4320"/>
          <w:tab w:val="left" w:pos="5040"/>
          <w:tab w:val="left" w:pos="5760"/>
          <w:tab w:val="left" w:pos="6480"/>
          <w:tab w:val="left" w:pos="7200"/>
          <w:tab w:val="left" w:pos="7920"/>
          <w:tab w:val="left" w:pos="8460"/>
          <w:tab w:val="left" w:pos="8640"/>
          <w:tab w:val="left" w:pos="9880"/>
        </w:tabs>
        <w:ind w:left="-57" w:right="-57"/>
        <w:jc w:val="both"/>
        <w:rPr>
          <w:rFonts w:ascii="Arial Narrow" w:hAnsi="Arial Narrow" w:cs="Arial"/>
          <w:szCs w:val="22"/>
          <w:lang w:val="en-GB"/>
        </w:rPr>
      </w:pPr>
      <w:r w:rsidRPr="00BD29CF">
        <w:rPr>
          <w:rFonts w:ascii="Arial Narrow" w:hAnsi="Arial Narrow" w:cs="Arial"/>
          <w:szCs w:val="22"/>
          <w:lang w:val="en-GB"/>
        </w:rPr>
        <w:t xml:space="preserve">TITULO: "All-trans retinoic acid treatment inhibits mononuclear infiltration in </w:t>
      </w:r>
      <w:proofErr w:type="spellStart"/>
      <w:r w:rsidRPr="00BD29CF">
        <w:rPr>
          <w:rFonts w:ascii="Arial Narrow" w:hAnsi="Arial Narrow" w:cs="Arial"/>
          <w:szCs w:val="22"/>
          <w:lang w:val="en-GB"/>
        </w:rPr>
        <w:t>puromycin</w:t>
      </w:r>
      <w:proofErr w:type="spellEnd"/>
      <w:r w:rsidRPr="00BD29CF">
        <w:rPr>
          <w:rFonts w:ascii="Arial Narrow" w:hAnsi="Arial Narrow" w:cs="Arial"/>
          <w:szCs w:val="22"/>
          <w:lang w:val="en-GB"/>
        </w:rPr>
        <w:t xml:space="preserve"> </w:t>
      </w:r>
      <w:proofErr w:type="spellStart"/>
      <w:r w:rsidRPr="00BD29CF">
        <w:rPr>
          <w:rFonts w:ascii="Arial Narrow" w:hAnsi="Arial Narrow" w:cs="Arial"/>
          <w:szCs w:val="22"/>
          <w:lang w:val="en-GB"/>
        </w:rPr>
        <w:t>aminonucleoside</w:t>
      </w:r>
      <w:proofErr w:type="spellEnd"/>
      <w:r w:rsidRPr="00BD29CF">
        <w:rPr>
          <w:rFonts w:ascii="Arial Narrow" w:hAnsi="Arial Narrow" w:cs="Arial"/>
          <w:szCs w:val="22"/>
          <w:lang w:val="en-GB"/>
        </w:rPr>
        <w:t xml:space="preserve"> nephritis".</w:t>
      </w:r>
    </w:p>
    <w:p w:rsidR="00F83ED9" w:rsidRPr="00BD29CF" w:rsidRDefault="00F83ED9" w:rsidP="00CB5169">
      <w:pPr>
        <w:tabs>
          <w:tab w:val="left" w:pos="-3200"/>
          <w:tab w:val="left" w:pos="1440"/>
          <w:tab w:val="left" w:pos="2060"/>
          <w:tab w:val="left" w:pos="2160"/>
          <w:tab w:val="left" w:pos="2880"/>
          <w:tab w:val="left" w:pos="3600"/>
          <w:tab w:val="left" w:pos="4320"/>
          <w:tab w:val="left" w:pos="5040"/>
          <w:tab w:val="left" w:pos="5760"/>
          <w:tab w:val="left" w:pos="6480"/>
          <w:tab w:val="left" w:pos="7200"/>
          <w:tab w:val="left" w:pos="7920"/>
          <w:tab w:val="left" w:pos="8460"/>
          <w:tab w:val="left" w:pos="8640"/>
          <w:tab w:val="left" w:pos="9880"/>
        </w:tabs>
        <w:ind w:left="-57" w:right="-57"/>
        <w:jc w:val="both"/>
        <w:rPr>
          <w:rFonts w:ascii="Arial Narrow" w:hAnsi="Arial Narrow" w:cs="Arial"/>
          <w:szCs w:val="22"/>
          <w:lang w:val="en-GB"/>
        </w:rPr>
      </w:pPr>
      <w:r w:rsidRPr="00BD29CF">
        <w:rPr>
          <w:rFonts w:ascii="Arial Narrow" w:hAnsi="Arial Narrow" w:cs="Arial"/>
          <w:szCs w:val="22"/>
          <w:lang w:val="en-GB"/>
        </w:rPr>
        <w:t>CONGRESO: 32</w:t>
      </w:r>
      <w:r w:rsidRPr="00BD29CF">
        <w:rPr>
          <w:rFonts w:ascii="Arial Narrow" w:hAnsi="Arial Narrow" w:cs="Arial"/>
          <w:szCs w:val="22"/>
          <w:vertAlign w:val="superscript"/>
          <w:lang w:val="en-GB"/>
        </w:rPr>
        <w:t>nd</w:t>
      </w:r>
      <w:r w:rsidRPr="00BD29CF">
        <w:rPr>
          <w:rFonts w:ascii="Arial Narrow" w:hAnsi="Arial Narrow" w:cs="Arial"/>
          <w:szCs w:val="22"/>
          <w:lang w:val="en-GB"/>
        </w:rPr>
        <w:t xml:space="preserve"> J. American Society of Nephrology.</w:t>
      </w:r>
    </w:p>
    <w:p w:rsidR="00F83ED9" w:rsidRPr="00BD29CF" w:rsidRDefault="00F83ED9" w:rsidP="00CB5169">
      <w:pPr>
        <w:tabs>
          <w:tab w:val="left" w:pos="-3200"/>
          <w:tab w:val="left" w:pos="1440"/>
          <w:tab w:val="left" w:pos="2060"/>
          <w:tab w:val="left" w:pos="2160"/>
          <w:tab w:val="left" w:pos="2880"/>
          <w:tab w:val="left" w:pos="3600"/>
          <w:tab w:val="left" w:pos="4320"/>
          <w:tab w:val="left" w:pos="5040"/>
          <w:tab w:val="left" w:pos="5760"/>
          <w:tab w:val="left" w:pos="6480"/>
          <w:tab w:val="left" w:pos="7200"/>
          <w:tab w:val="left" w:pos="7920"/>
          <w:tab w:val="left" w:pos="8460"/>
          <w:tab w:val="left" w:pos="8640"/>
          <w:tab w:val="left" w:pos="9880"/>
        </w:tabs>
        <w:ind w:left="-57" w:right="-57"/>
        <w:jc w:val="both"/>
        <w:rPr>
          <w:rFonts w:ascii="Arial Narrow" w:hAnsi="Arial Narrow" w:cs="Arial"/>
          <w:szCs w:val="22"/>
        </w:rPr>
      </w:pPr>
      <w:r w:rsidRPr="00BD29CF">
        <w:rPr>
          <w:rFonts w:ascii="Arial Narrow" w:hAnsi="Arial Narrow" w:cs="Arial"/>
          <w:szCs w:val="22"/>
        </w:rPr>
        <w:t xml:space="preserve">LUGAR DE CELEBRACION: Toronto, Ontario, </w:t>
      </w:r>
      <w:proofErr w:type="spellStart"/>
      <w:r w:rsidRPr="00BD29CF">
        <w:rPr>
          <w:rFonts w:ascii="Arial Narrow" w:hAnsi="Arial Narrow" w:cs="Arial"/>
          <w:szCs w:val="22"/>
        </w:rPr>
        <w:t>Canada</w:t>
      </w:r>
      <w:proofErr w:type="spellEnd"/>
      <w:r w:rsidRPr="00BD29CF">
        <w:rPr>
          <w:rFonts w:ascii="Arial Narrow" w:hAnsi="Arial Narrow" w:cs="Arial"/>
          <w:szCs w:val="22"/>
        </w:rPr>
        <w:t>, 2000</w:t>
      </w:r>
    </w:p>
    <w:p w:rsidR="00F83ED9" w:rsidRPr="00BD29CF" w:rsidRDefault="00F83ED9" w:rsidP="00CB5169">
      <w:pPr>
        <w:tabs>
          <w:tab w:val="left" w:pos="-3200"/>
          <w:tab w:val="left" w:pos="1440"/>
          <w:tab w:val="left" w:pos="2060"/>
          <w:tab w:val="left" w:pos="2160"/>
          <w:tab w:val="left" w:pos="2880"/>
          <w:tab w:val="left" w:pos="3600"/>
          <w:tab w:val="left" w:pos="4320"/>
          <w:tab w:val="left" w:pos="5040"/>
          <w:tab w:val="left" w:pos="5760"/>
          <w:tab w:val="left" w:pos="6480"/>
          <w:tab w:val="left" w:pos="7200"/>
          <w:tab w:val="left" w:pos="7920"/>
          <w:tab w:val="left" w:pos="8460"/>
          <w:tab w:val="left" w:pos="8640"/>
          <w:tab w:val="left" w:pos="9880"/>
        </w:tabs>
        <w:ind w:right="-57"/>
        <w:jc w:val="both"/>
        <w:rPr>
          <w:rFonts w:ascii="Arial Narrow" w:hAnsi="Arial Narrow" w:cs="Arial"/>
          <w:szCs w:val="22"/>
        </w:rPr>
      </w:pPr>
    </w:p>
    <w:p w:rsidR="00F83ED9" w:rsidRPr="00BD29CF" w:rsidRDefault="00F83ED9" w:rsidP="00CB5169">
      <w:pPr>
        <w:pBdr>
          <w:top w:val="single" w:sz="4" w:space="1" w:color="auto"/>
        </w:pBdr>
        <w:tabs>
          <w:tab w:val="left" w:pos="-3200"/>
          <w:tab w:val="left" w:pos="1440"/>
          <w:tab w:val="left" w:pos="2060"/>
          <w:tab w:val="left" w:pos="2160"/>
          <w:tab w:val="left" w:pos="2880"/>
          <w:tab w:val="left" w:pos="3600"/>
          <w:tab w:val="left" w:pos="4320"/>
          <w:tab w:val="left" w:pos="5040"/>
          <w:tab w:val="left" w:pos="5760"/>
          <w:tab w:val="left" w:pos="6480"/>
          <w:tab w:val="left" w:pos="7200"/>
          <w:tab w:val="left" w:pos="7920"/>
          <w:tab w:val="left" w:pos="8460"/>
          <w:tab w:val="left" w:pos="8640"/>
          <w:tab w:val="left" w:pos="9880"/>
        </w:tabs>
        <w:ind w:right="-57"/>
        <w:jc w:val="both"/>
        <w:rPr>
          <w:rFonts w:ascii="Arial Narrow" w:hAnsi="Arial Narrow" w:cs="Arial"/>
          <w:szCs w:val="22"/>
        </w:rPr>
      </w:pPr>
      <w:r w:rsidRPr="00BD29CF">
        <w:rPr>
          <w:rFonts w:ascii="Arial Narrow" w:hAnsi="Arial Narrow" w:cs="Arial"/>
          <w:szCs w:val="22"/>
        </w:rPr>
        <w:lastRenderedPageBreak/>
        <w:t xml:space="preserve">AUTORES: L. González Santiago, S. López </w:t>
      </w:r>
      <w:proofErr w:type="spellStart"/>
      <w:r w:rsidRPr="00BD29CF">
        <w:rPr>
          <w:rFonts w:ascii="Arial Narrow" w:hAnsi="Arial Narrow" w:cs="Arial"/>
          <w:szCs w:val="22"/>
        </w:rPr>
        <w:t>Ongil</w:t>
      </w:r>
      <w:proofErr w:type="spellEnd"/>
      <w:r w:rsidRPr="00BD29CF">
        <w:rPr>
          <w:rFonts w:ascii="Arial Narrow" w:hAnsi="Arial Narrow" w:cs="Arial"/>
          <w:szCs w:val="22"/>
        </w:rPr>
        <w:t xml:space="preserve">, JA. </w:t>
      </w:r>
      <w:proofErr w:type="spellStart"/>
      <w:r w:rsidRPr="00BD29CF">
        <w:rPr>
          <w:rFonts w:ascii="Arial Narrow" w:hAnsi="Arial Narrow" w:cs="Arial"/>
          <w:szCs w:val="22"/>
        </w:rPr>
        <w:t>Martinez</w:t>
      </w:r>
      <w:proofErr w:type="spellEnd"/>
      <w:r w:rsidRPr="00BD29CF">
        <w:rPr>
          <w:rFonts w:ascii="Arial Narrow" w:hAnsi="Arial Narrow" w:cs="Arial"/>
          <w:szCs w:val="22"/>
        </w:rPr>
        <w:t xml:space="preserve"> Torres, J. Lucio Cazaña, M. Rodríguez Puyol, D. Rodríguez Puyol</w:t>
      </w:r>
    </w:p>
    <w:p w:rsidR="00F83ED9" w:rsidRPr="00BD29CF" w:rsidRDefault="00F83ED9" w:rsidP="00CB5169">
      <w:pPr>
        <w:tabs>
          <w:tab w:val="left" w:pos="-3200"/>
          <w:tab w:val="left" w:pos="1440"/>
          <w:tab w:val="left" w:pos="2060"/>
          <w:tab w:val="left" w:pos="2160"/>
          <w:tab w:val="left" w:pos="2880"/>
          <w:tab w:val="left" w:pos="3600"/>
          <w:tab w:val="left" w:pos="4320"/>
          <w:tab w:val="left" w:pos="5040"/>
          <w:tab w:val="left" w:pos="5760"/>
          <w:tab w:val="left" w:pos="6480"/>
          <w:tab w:val="left" w:pos="7200"/>
          <w:tab w:val="left" w:pos="7920"/>
          <w:tab w:val="left" w:pos="8460"/>
          <w:tab w:val="left" w:pos="8640"/>
          <w:tab w:val="left" w:pos="9880"/>
        </w:tabs>
        <w:ind w:left="-57" w:right="-57"/>
        <w:jc w:val="both"/>
        <w:rPr>
          <w:rFonts w:ascii="Arial Narrow" w:hAnsi="Arial Narrow" w:cs="Arial"/>
          <w:szCs w:val="22"/>
          <w:lang w:val="en-GB"/>
        </w:rPr>
      </w:pPr>
      <w:r w:rsidRPr="00BD29CF">
        <w:rPr>
          <w:rFonts w:ascii="Arial Narrow" w:hAnsi="Arial Narrow" w:cs="Arial"/>
          <w:szCs w:val="22"/>
          <w:lang w:val="en-GB"/>
        </w:rPr>
        <w:t>TITULO: "Regulation of nitric oxide synthesis by abnormal extracellular matrix proteins: A possible role for STAT5 as a target for this modulation".</w:t>
      </w:r>
    </w:p>
    <w:p w:rsidR="00F83ED9" w:rsidRPr="00BD29CF" w:rsidRDefault="00F83ED9" w:rsidP="00CB5169">
      <w:pPr>
        <w:tabs>
          <w:tab w:val="left" w:pos="-3200"/>
          <w:tab w:val="left" w:pos="1440"/>
          <w:tab w:val="left" w:pos="2060"/>
          <w:tab w:val="left" w:pos="2160"/>
          <w:tab w:val="left" w:pos="2880"/>
          <w:tab w:val="left" w:pos="3600"/>
          <w:tab w:val="left" w:pos="4320"/>
          <w:tab w:val="left" w:pos="5040"/>
          <w:tab w:val="left" w:pos="5760"/>
          <w:tab w:val="left" w:pos="6480"/>
          <w:tab w:val="left" w:pos="7200"/>
          <w:tab w:val="left" w:pos="7920"/>
          <w:tab w:val="left" w:pos="8460"/>
          <w:tab w:val="left" w:pos="8640"/>
          <w:tab w:val="left" w:pos="9880"/>
        </w:tabs>
        <w:ind w:left="-57" w:right="-57"/>
        <w:jc w:val="both"/>
        <w:rPr>
          <w:rFonts w:ascii="Arial Narrow" w:hAnsi="Arial Narrow" w:cs="Arial"/>
          <w:szCs w:val="22"/>
          <w:lang w:val="en-GB"/>
        </w:rPr>
      </w:pPr>
      <w:r w:rsidRPr="00BD29CF">
        <w:rPr>
          <w:rFonts w:ascii="Arial Narrow" w:hAnsi="Arial Narrow" w:cs="Arial"/>
          <w:szCs w:val="22"/>
          <w:lang w:val="en-GB"/>
        </w:rPr>
        <w:t>CONGRESO: 32</w:t>
      </w:r>
      <w:r w:rsidRPr="00BD29CF">
        <w:rPr>
          <w:rFonts w:ascii="Arial Narrow" w:hAnsi="Arial Narrow" w:cs="Arial"/>
          <w:szCs w:val="22"/>
          <w:vertAlign w:val="superscript"/>
          <w:lang w:val="en-GB"/>
        </w:rPr>
        <w:t>nd</w:t>
      </w:r>
      <w:r w:rsidRPr="00BD29CF">
        <w:rPr>
          <w:rFonts w:ascii="Arial Narrow" w:hAnsi="Arial Narrow" w:cs="Arial"/>
          <w:szCs w:val="22"/>
          <w:lang w:val="en-GB"/>
        </w:rPr>
        <w:t xml:space="preserve"> J. American Society of </w:t>
      </w:r>
      <w:proofErr w:type="gramStart"/>
      <w:r w:rsidRPr="00BD29CF">
        <w:rPr>
          <w:rFonts w:ascii="Arial Narrow" w:hAnsi="Arial Narrow" w:cs="Arial"/>
          <w:szCs w:val="22"/>
          <w:lang w:val="en-GB"/>
        </w:rPr>
        <w:t>Nephrology..</w:t>
      </w:r>
      <w:proofErr w:type="gramEnd"/>
    </w:p>
    <w:p w:rsidR="00F83ED9" w:rsidRPr="00DD0AB8" w:rsidRDefault="00F83ED9" w:rsidP="00CB5169">
      <w:pPr>
        <w:tabs>
          <w:tab w:val="left" w:pos="-3200"/>
          <w:tab w:val="left" w:pos="1440"/>
          <w:tab w:val="left" w:pos="2060"/>
          <w:tab w:val="left" w:pos="2160"/>
          <w:tab w:val="left" w:pos="2880"/>
          <w:tab w:val="left" w:pos="3600"/>
          <w:tab w:val="left" w:pos="4320"/>
          <w:tab w:val="left" w:pos="5040"/>
          <w:tab w:val="left" w:pos="5760"/>
          <w:tab w:val="left" w:pos="6480"/>
          <w:tab w:val="left" w:pos="7200"/>
          <w:tab w:val="left" w:pos="7920"/>
          <w:tab w:val="left" w:pos="8460"/>
          <w:tab w:val="left" w:pos="8640"/>
          <w:tab w:val="left" w:pos="9880"/>
        </w:tabs>
        <w:ind w:left="-57" w:right="-57"/>
        <w:jc w:val="both"/>
        <w:rPr>
          <w:rFonts w:ascii="Arial Narrow" w:hAnsi="Arial Narrow" w:cs="Arial"/>
          <w:szCs w:val="22"/>
          <w:lang w:val="es-ES"/>
        </w:rPr>
      </w:pPr>
      <w:r w:rsidRPr="00DD0AB8">
        <w:rPr>
          <w:rFonts w:ascii="Arial Narrow" w:hAnsi="Arial Narrow" w:cs="Arial"/>
          <w:szCs w:val="22"/>
          <w:lang w:val="es-ES"/>
        </w:rPr>
        <w:t xml:space="preserve">LUGAR DE CELEBRACION: Toronto, Ontario, </w:t>
      </w:r>
      <w:proofErr w:type="spellStart"/>
      <w:r w:rsidRPr="00DD0AB8">
        <w:rPr>
          <w:rFonts w:ascii="Arial Narrow" w:hAnsi="Arial Narrow" w:cs="Arial"/>
          <w:szCs w:val="22"/>
          <w:lang w:val="es-ES"/>
        </w:rPr>
        <w:t>Canada</w:t>
      </w:r>
      <w:proofErr w:type="spellEnd"/>
      <w:r w:rsidRPr="00DD0AB8">
        <w:rPr>
          <w:rFonts w:ascii="Arial Narrow" w:hAnsi="Arial Narrow" w:cs="Arial"/>
          <w:szCs w:val="22"/>
          <w:lang w:val="es-ES"/>
        </w:rPr>
        <w:t>, 2000</w:t>
      </w:r>
    </w:p>
    <w:p w:rsidR="00F83ED9" w:rsidRPr="00DD0AB8" w:rsidRDefault="00F83ED9" w:rsidP="00CB5169">
      <w:pPr>
        <w:tabs>
          <w:tab w:val="left" w:pos="-3200"/>
          <w:tab w:val="left" w:pos="1440"/>
          <w:tab w:val="left" w:pos="2060"/>
          <w:tab w:val="left" w:pos="2160"/>
          <w:tab w:val="left" w:pos="2880"/>
          <w:tab w:val="left" w:pos="3600"/>
          <w:tab w:val="left" w:pos="4320"/>
          <w:tab w:val="left" w:pos="5040"/>
          <w:tab w:val="left" w:pos="5760"/>
          <w:tab w:val="left" w:pos="6480"/>
          <w:tab w:val="left" w:pos="7200"/>
          <w:tab w:val="left" w:pos="7920"/>
          <w:tab w:val="left" w:pos="8460"/>
          <w:tab w:val="left" w:pos="8640"/>
          <w:tab w:val="left" w:pos="9880"/>
        </w:tabs>
        <w:ind w:left="-57" w:right="-57"/>
        <w:jc w:val="both"/>
        <w:rPr>
          <w:rFonts w:ascii="Arial Narrow" w:hAnsi="Arial Narrow" w:cs="Arial"/>
          <w:szCs w:val="22"/>
          <w:lang w:val="es-ES"/>
        </w:rPr>
      </w:pPr>
    </w:p>
    <w:p w:rsidR="00F83ED9" w:rsidRPr="00DD0AB8" w:rsidRDefault="00F83ED9" w:rsidP="00CB5169">
      <w:pPr>
        <w:pBdr>
          <w:top w:val="single" w:sz="4" w:space="1" w:color="auto"/>
        </w:pBdr>
        <w:tabs>
          <w:tab w:val="left" w:pos="-3200"/>
          <w:tab w:val="left" w:pos="1440"/>
          <w:tab w:val="left" w:pos="2060"/>
          <w:tab w:val="left" w:pos="2160"/>
          <w:tab w:val="left" w:pos="2880"/>
          <w:tab w:val="left" w:pos="3600"/>
          <w:tab w:val="left" w:pos="4320"/>
          <w:tab w:val="left" w:pos="5040"/>
          <w:tab w:val="left" w:pos="5760"/>
          <w:tab w:val="left" w:pos="6480"/>
          <w:tab w:val="left" w:pos="7200"/>
          <w:tab w:val="left" w:pos="7920"/>
          <w:tab w:val="left" w:pos="8460"/>
          <w:tab w:val="left" w:pos="8640"/>
          <w:tab w:val="left" w:pos="9880"/>
        </w:tabs>
        <w:ind w:right="-57"/>
        <w:jc w:val="both"/>
        <w:rPr>
          <w:rFonts w:ascii="Arial Narrow" w:hAnsi="Arial Narrow" w:cs="Arial"/>
          <w:szCs w:val="22"/>
          <w:lang w:val="es-ES"/>
        </w:rPr>
      </w:pPr>
      <w:r w:rsidRPr="00DD0AB8">
        <w:rPr>
          <w:rFonts w:ascii="Arial Narrow" w:hAnsi="Arial Narrow" w:cs="Arial"/>
          <w:szCs w:val="22"/>
          <w:lang w:val="es-ES"/>
        </w:rPr>
        <w:t xml:space="preserve">AUTORES: J. Lucio Cazaña, </w:t>
      </w:r>
      <w:proofErr w:type="spellStart"/>
      <w:r w:rsidRPr="00DD0AB8">
        <w:rPr>
          <w:rFonts w:ascii="Arial Narrow" w:hAnsi="Arial Narrow" w:cs="Arial"/>
          <w:szCs w:val="22"/>
          <w:lang w:val="es-ES"/>
        </w:rPr>
        <w:t>Kenji</w:t>
      </w:r>
      <w:proofErr w:type="spellEnd"/>
      <w:r w:rsidRPr="00DD0AB8">
        <w:rPr>
          <w:rFonts w:ascii="Arial Narrow" w:hAnsi="Arial Narrow" w:cs="Arial"/>
          <w:szCs w:val="22"/>
          <w:lang w:val="es-ES"/>
        </w:rPr>
        <w:t xml:space="preserve"> </w:t>
      </w:r>
      <w:proofErr w:type="spellStart"/>
      <w:r w:rsidRPr="00DD0AB8">
        <w:rPr>
          <w:rFonts w:ascii="Arial Narrow" w:hAnsi="Arial Narrow" w:cs="Arial"/>
          <w:szCs w:val="22"/>
          <w:lang w:val="es-ES"/>
        </w:rPr>
        <w:t>Nakayama</w:t>
      </w:r>
      <w:proofErr w:type="spellEnd"/>
      <w:r w:rsidRPr="00DD0AB8">
        <w:rPr>
          <w:rFonts w:ascii="Arial Narrow" w:hAnsi="Arial Narrow" w:cs="Arial"/>
          <w:szCs w:val="22"/>
          <w:lang w:val="es-ES"/>
        </w:rPr>
        <w:t xml:space="preserve">, </w:t>
      </w:r>
      <w:proofErr w:type="spellStart"/>
      <w:r w:rsidRPr="00DD0AB8">
        <w:rPr>
          <w:rFonts w:ascii="Arial Narrow" w:hAnsi="Arial Narrow" w:cs="Arial"/>
          <w:szCs w:val="22"/>
          <w:lang w:val="es-ES"/>
        </w:rPr>
        <w:t>Tsuneo</w:t>
      </w:r>
      <w:proofErr w:type="spellEnd"/>
      <w:r w:rsidRPr="00DD0AB8">
        <w:rPr>
          <w:rFonts w:ascii="Arial Narrow" w:hAnsi="Arial Narrow" w:cs="Arial"/>
          <w:szCs w:val="22"/>
          <w:lang w:val="es-ES"/>
        </w:rPr>
        <w:t xml:space="preserve"> </w:t>
      </w:r>
      <w:proofErr w:type="spellStart"/>
      <w:r w:rsidRPr="00DD0AB8">
        <w:rPr>
          <w:rFonts w:ascii="Arial Narrow" w:hAnsi="Arial Narrow" w:cs="Arial"/>
          <w:szCs w:val="22"/>
          <w:lang w:val="es-ES"/>
        </w:rPr>
        <w:t>Konta</w:t>
      </w:r>
      <w:proofErr w:type="spellEnd"/>
      <w:r w:rsidRPr="00DD0AB8">
        <w:rPr>
          <w:rFonts w:ascii="Arial Narrow" w:hAnsi="Arial Narrow" w:cs="Arial"/>
          <w:szCs w:val="22"/>
          <w:lang w:val="es-ES"/>
        </w:rPr>
        <w:t xml:space="preserve">, V. Moreno Manzano, </w:t>
      </w:r>
      <w:proofErr w:type="spellStart"/>
      <w:r w:rsidRPr="00DD0AB8">
        <w:rPr>
          <w:rFonts w:ascii="Arial Narrow" w:hAnsi="Arial Narrow" w:cs="Arial"/>
          <w:szCs w:val="22"/>
          <w:lang w:val="es-ES"/>
        </w:rPr>
        <w:t>Akinra</w:t>
      </w:r>
      <w:proofErr w:type="spellEnd"/>
      <w:r w:rsidRPr="00DD0AB8">
        <w:rPr>
          <w:rFonts w:ascii="Arial Narrow" w:hAnsi="Arial Narrow" w:cs="Arial"/>
          <w:szCs w:val="22"/>
          <w:lang w:val="es-ES"/>
        </w:rPr>
        <w:t xml:space="preserve"> </w:t>
      </w:r>
      <w:proofErr w:type="spellStart"/>
      <w:r w:rsidRPr="00DD0AB8">
        <w:rPr>
          <w:rFonts w:ascii="Arial Narrow" w:hAnsi="Arial Narrow" w:cs="Arial"/>
          <w:szCs w:val="22"/>
          <w:lang w:val="es-ES"/>
        </w:rPr>
        <w:t>Furusu</w:t>
      </w:r>
      <w:proofErr w:type="spellEnd"/>
      <w:r w:rsidRPr="00DD0AB8">
        <w:rPr>
          <w:rFonts w:ascii="Arial Narrow" w:hAnsi="Arial Narrow" w:cs="Arial"/>
          <w:szCs w:val="22"/>
          <w:lang w:val="es-ES"/>
        </w:rPr>
        <w:t xml:space="preserve">, </w:t>
      </w:r>
      <w:proofErr w:type="spellStart"/>
      <w:r w:rsidRPr="00DD0AB8">
        <w:rPr>
          <w:rFonts w:ascii="Arial Narrow" w:hAnsi="Arial Narrow" w:cs="Arial"/>
          <w:szCs w:val="22"/>
          <w:lang w:val="es-ES"/>
        </w:rPr>
        <w:t>Qihe</w:t>
      </w:r>
      <w:proofErr w:type="spellEnd"/>
      <w:r w:rsidRPr="00DD0AB8">
        <w:rPr>
          <w:rFonts w:ascii="Arial Narrow" w:hAnsi="Arial Narrow" w:cs="Arial"/>
          <w:szCs w:val="22"/>
          <w:lang w:val="es-ES"/>
        </w:rPr>
        <w:t xml:space="preserve"> </w:t>
      </w:r>
      <w:proofErr w:type="spellStart"/>
      <w:r w:rsidRPr="00DD0AB8">
        <w:rPr>
          <w:rFonts w:ascii="Arial Narrow" w:hAnsi="Arial Narrow" w:cs="Arial"/>
          <w:szCs w:val="22"/>
          <w:lang w:val="es-ES"/>
        </w:rPr>
        <w:t>Xu</w:t>
      </w:r>
      <w:proofErr w:type="spellEnd"/>
      <w:r w:rsidRPr="00DD0AB8">
        <w:rPr>
          <w:rFonts w:ascii="Arial Narrow" w:hAnsi="Arial Narrow" w:cs="Arial"/>
          <w:szCs w:val="22"/>
          <w:lang w:val="es-ES"/>
        </w:rPr>
        <w:t xml:space="preserve">, </w:t>
      </w:r>
      <w:proofErr w:type="spellStart"/>
      <w:r w:rsidRPr="00DD0AB8">
        <w:rPr>
          <w:rFonts w:ascii="Arial Narrow" w:hAnsi="Arial Narrow" w:cs="Arial"/>
          <w:szCs w:val="22"/>
          <w:lang w:val="es-ES"/>
        </w:rPr>
        <w:t>Masanori</w:t>
      </w:r>
      <w:proofErr w:type="spellEnd"/>
      <w:r w:rsidRPr="00DD0AB8">
        <w:rPr>
          <w:rFonts w:ascii="Arial Narrow" w:hAnsi="Arial Narrow" w:cs="Arial"/>
          <w:szCs w:val="22"/>
          <w:lang w:val="es-ES"/>
        </w:rPr>
        <w:t xml:space="preserve"> </w:t>
      </w:r>
      <w:proofErr w:type="spellStart"/>
      <w:r w:rsidRPr="00DD0AB8">
        <w:rPr>
          <w:rFonts w:ascii="Arial Narrow" w:hAnsi="Arial Narrow" w:cs="Arial"/>
          <w:szCs w:val="22"/>
          <w:lang w:val="es-ES"/>
        </w:rPr>
        <w:t>Kitamura</w:t>
      </w:r>
      <w:proofErr w:type="spellEnd"/>
      <w:r w:rsidRPr="00DD0AB8">
        <w:rPr>
          <w:rFonts w:ascii="Arial Narrow" w:hAnsi="Arial Narrow" w:cs="Arial"/>
          <w:szCs w:val="22"/>
          <w:lang w:val="es-ES"/>
        </w:rPr>
        <w:t>.</w:t>
      </w:r>
    </w:p>
    <w:p w:rsidR="00F83ED9" w:rsidRPr="00BD29CF" w:rsidRDefault="00F83ED9" w:rsidP="00CB5169">
      <w:pPr>
        <w:tabs>
          <w:tab w:val="left" w:pos="-3200"/>
          <w:tab w:val="left" w:pos="1440"/>
          <w:tab w:val="left" w:pos="2060"/>
          <w:tab w:val="left" w:pos="2160"/>
          <w:tab w:val="left" w:pos="2880"/>
          <w:tab w:val="left" w:pos="3600"/>
          <w:tab w:val="left" w:pos="4320"/>
          <w:tab w:val="left" w:pos="5040"/>
          <w:tab w:val="left" w:pos="5760"/>
          <w:tab w:val="left" w:pos="6480"/>
          <w:tab w:val="left" w:pos="7200"/>
          <w:tab w:val="left" w:pos="7920"/>
          <w:tab w:val="left" w:pos="8460"/>
          <w:tab w:val="left" w:pos="8640"/>
          <w:tab w:val="left" w:pos="9880"/>
        </w:tabs>
        <w:ind w:left="-57" w:right="-57"/>
        <w:jc w:val="both"/>
        <w:rPr>
          <w:rFonts w:ascii="Arial Narrow" w:hAnsi="Arial Narrow" w:cs="Arial"/>
          <w:szCs w:val="22"/>
          <w:lang w:val="en-GB"/>
        </w:rPr>
      </w:pPr>
      <w:r w:rsidRPr="00BD29CF">
        <w:rPr>
          <w:rFonts w:ascii="Arial Narrow" w:hAnsi="Arial Narrow" w:cs="Arial"/>
          <w:szCs w:val="22"/>
          <w:lang w:val="en-GB"/>
        </w:rPr>
        <w:t>TITULO: "</w:t>
      </w:r>
      <w:proofErr w:type="spellStart"/>
      <w:r w:rsidRPr="00BD29CF">
        <w:rPr>
          <w:rFonts w:ascii="Arial Narrow" w:hAnsi="Arial Narrow" w:cs="Arial"/>
          <w:szCs w:val="22"/>
          <w:lang w:val="en-GB"/>
        </w:rPr>
        <w:t>Suppresion</w:t>
      </w:r>
      <w:proofErr w:type="spellEnd"/>
      <w:r w:rsidRPr="00BD29CF">
        <w:rPr>
          <w:rFonts w:ascii="Arial Narrow" w:hAnsi="Arial Narrow" w:cs="Arial"/>
          <w:szCs w:val="22"/>
          <w:lang w:val="en-GB"/>
        </w:rPr>
        <w:t xml:space="preserve"> of constitutive but not IL-1 ß- induced expression of MCP-I IN mesangial cells by retinoic acid: Intervention in the AP-1 pathway".</w:t>
      </w:r>
    </w:p>
    <w:p w:rsidR="00F83ED9" w:rsidRPr="00BD29CF" w:rsidRDefault="00F83ED9" w:rsidP="00CB5169">
      <w:pPr>
        <w:tabs>
          <w:tab w:val="left" w:pos="-3200"/>
          <w:tab w:val="left" w:pos="1440"/>
          <w:tab w:val="left" w:pos="2060"/>
          <w:tab w:val="left" w:pos="2160"/>
          <w:tab w:val="left" w:pos="2880"/>
          <w:tab w:val="left" w:pos="3600"/>
          <w:tab w:val="left" w:pos="4320"/>
          <w:tab w:val="left" w:pos="5040"/>
          <w:tab w:val="left" w:pos="5760"/>
          <w:tab w:val="left" w:pos="6480"/>
          <w:tab w:val="left" w:pos="7200"/>
          <w:tab w:val="left" w:pos="7920"/>
          <w:tab w:val="left" w:pos="8460"/>
          <w:tab w:val="left" w:pos="8640"/>
          <w:tab w:val="left" w:pos="9880"/>
        </w:tabs>
        <w:ind w:left="-57" w:right="-57"/>
        <w:jc w:val="both"/>
        <w:rPr>
          <w:rFonts w:ascii="Arial Narrow" w:hAnsi="Arial Narrow" w:cs="Arial"/>
          <w:szCs w:val="22"/>
          <w:lang w:val="en-GB"/>
        </w:rPr>
      </w:pPr>
      <w:r w:rsidRPr="00BD29CF">
        <w:rPr>
          <w:rFonts w:ascii="Arial Narrow" w:hAnsi="Arial Narrow" w:cs="Arial"/>
          <w:szCs w:val="22"/>
          <w:lang w:val="en-GB"/>
        </w:rPr>
        <w:t>CONGRESO: 32</w:t>
      </w:r>
      <w:r w:rsidRPr="00BD29CF">
        <w:rPr>
          <w:rFonts w:ascii="Arial Narrow" w:hAnsi="Arial Narrow" w:cs="Arial"/>
          <w:szCs w:val="22"/>
          <w:vertAlign w:val="superscript"/>
          <w:lang w:val="en-GB"/>
        </w:rPr>
        <w:t>nd</w:t>
      </w:r>
      <w:r w:rsidRPr="00BD29CF">
        <w:rPr>
          <w:rFonts w:ascii="Arial Narrow" w:hAnsi="Arial Narrow" w:cs="Arial"/>
          <w:szCs w:val="22"/>
          <w:lang w:val="en-GB"/>
        </w:rPr>
        <w:t xml:space="preserve"> J. American Society of </w:t>
      </w:r>
      <w:proofErr w:type="gramStart"/>
      <w:r w:rsidRPr="00BD29CF">
        <w:rPr>
          <w:rFonts w:ascii="Arial Narrow" w:hAnsi="Arial Narrow" w:cs="Arial"/>
          <w:szCs w:val="22"/>
          <w:lang w:val="en-GB"/>
        </w:rPr>
        <w:t>Nephrology..</w:t>
      </w:r>
      <w:proofErr w:type="gramEnd"/>
    </w:p>
    <w:p w:rsidR="00F83ED9" w:rsidRPr="00DD0AB8" w:rsidRDefault="00F83ED9" w:rsidP="00CB5169">
      <w:pPr>
        <w:tabs>
          <w:tab w:val="left" w:pos="-3200"/>
          <w:tab w:val="left" w:pos="1440"/>
          <w:tab w:val="left" w:pos="2060"/>
          <w:tab w:val="left" w:pos="2160"/>
          <w:tab w:val="left" w:pos="2880"/>
          <w:tab w:val="left" w:pos="3600"/>
          <w:tab w:val="left" w:pos="4320"/>
          <w:tab w:val="left" w:pos="5040"/>
          <w:tab w:val="left" w:pos="5760"/>
          <w:tab w:val="left" w:pos="6480"/>
          <w:tab w:val="left" w:pos="7200"/>
          <w:tab w:val="left" w:pos="7920"/>
          <w:tab w:val="left" w:pos="8460"/>
          <w:tab w:val="left" w:pos="8640"/>
          <w:tab w:val="left" w:pos="9880"/>
        </w:tabs>
        <w:ind w:left="-57" w:right="-57"/>
        <w:jc w:val="both"/>
        <w:rPr>
          <w:rFonts w:ascii="Arial Narrow" w:hAnsi="Arial Narrow" w:cs="Arial"/>
          <w:szCs w:val="22"/>
          <w:lang w:val="es-ES"/>
        </w:rPr>
      </w:pPr>
      <w:r w:rsidRPr="00DD0AB8">
        <w:rPr>
          <w:rFonts w:ascii="Arial Narrow" w:hAnsi="Arial Narrow" w:cs="Arial"/>
          <w:szCs w:val="22"/>
          <w:lang w:val="es-ES"/>
        </w:rPr>
        <w:t xml:space="preserve">LUGAR DE CELEBRACION: Toronto, Ontario, </w:t>
      </w:r>
      <w:proofErr w:type="spellStart"/>
      <w:r w:rsidRPr="00DD0AB8">
        <w:rPr>
          <w:rFonts w:ascii="Arial Narrow" w:hAnsi="Arial Narrow" w:cs="Arial"/>
          <w:szCs w:val="22"/>
          <w:lang w:val="es-ES"/>
        </w:rPr>
        <w:t>Canada</w:t>
      </w:r>
      <w:proofErr w:type="spellEnd"/>
      <w:r w:rsidRPr="00DD0AB8">
        <w:rPr>
          <w:rFonts w:ascii="Arial Narrow" w:hAnsi="Arial Narrow" w:cs="Arial"/>
          <w:szCs w:val="22"/>
          <w:lang w:val="es-ES"/>
        </w:rPr>
        <w:t>, 2000</w:t>
      </w:r>
    </w:p>
    <w:p w:rsidR="00F83ED9" w:rsidRPr="00DD0AB8" w:rsidRDefault="00F83ED9" w:rsidP="00CB5169">
      <w:pPr>
        <w:tabs>
          <w:tab w:val="left" w:pos="-1440"/>
          <w:tab w:val="left" w:pos="-720"/>
          <w:tab w:val="left" w:pos="-567"/>
          <w:tab w:val="left" w:pos="546"/>
          <w:tab w:val="left" w:pos="2052"/>
        </w:tabs>
        <w:spacing w:line="240" w:lineRule="atLeast"/>
        <w:ind w:left="-57" w:right="-57"/>
        <w:jc w:val="both"/>
        <w:rPr>
          <w:rFonts w:ascii="Arial Narrow" w:hAnsi="Arial Narrow" w:cs="Arial"/>
          <w:szCs w:val="22"/>
          <w:lang w:val="es-ES"/>
        </w:rPr>
      </w:pPr>
    </w:p>
    <w:p w:rsidR="00F83ED9" w:rsidRPr="00DD0AB8" w:rsidRDefault="00F83ED9" w:rsidP="00CB5169">
      <w:pPr>
        <w:pBdr>
          <w:top w:val="single" w:sz="4" w:space="1" w:color="auto"/>
        </w:pBdr>
        <w:jc w:val="both"/>
        <w:rPr>
          <w:rFonts w:ascii="Arial Narrow" w:hAnsi="Arial Narrow"/>
          <w:szCs w:val="22"/>
          <w:lang w:val="es-ES"/>
        </w:rPr>
      </w:pPr>
      <w:r w:rsidRPr="00DD0AB8">
        <w:rPr>
          <w:rFonts w:ascii="Arial Narrow" w:hAnsi="Arial Narrow"/>
          <w:szCs w:val="22"/>
          <w:lang w:val="es-ES"/>
        </w:rPr>
        <w:t xml:space="preserve">AUTORES: V. Moreno Manzano, </w:t>
      </w:r>
      <w:proofErr w:type="spellStart"/>
      <w:r w:rsidRPr="00DD0AB8">
        <w:rPr>
          <w:rFonts w:ascii="Arial Narrow" w:hAnsi="Arial Narrow"/>
          <w:szCs w:val="22"/>
          <w:lang w:val="es-ES"/>
        </w:rPr>
        <w:t>Tsuneo</w:t>
      </w:r>
      <w:proofErr w:type="spellEnd"/>
      <w:r w:rsidRPr="00DD0AB8">
        <w:rPr>
          <w:rFonts w:ascii="Arial Narrow" w:hAnsi="Arial Narrow"/>
          <w:szCs w:val="22"/>
          <w:lang w:val="es-ES"/>
        </w:rPr>
        <w:t xml:space="preserve"> </w:t>
      </w:r>
      <w:proofErr w:type="spellStart"/>
      <w:r w:rsidRPr="00DD0AB8">
        <w:rPr>
          <w:rFonts w:ascii="Arial Narrow" w:hAnsi="Arial Narrow"/>
          <w:szCs w:val="22"/>
          <w:lang w:val="es-ES"/>
        </w:rPr>
        <w:t>Konta</w:t>
      </w:r>
      <w:proofErr w:type="spellEnd"/>
      <w:r w:rsidRPr="00DD0AB8">
        <w:rPr>
          <w:rFonts w:ascii="Arial Narrow" w:hAnsi="Arial Narrow"/>
          <w:szCs w:val="22"/>
          <w:lang w:val="es-ES"/>
        </w:rPr>
        <w:t xml:space="preserve">, </w:t>
      </w:r>
      <w:proofErr w:type="spellStart"/>
      <w:r w:rsidRPr="00DD0AB8">
        <w:rPr>
          <w:rFonts w:ascii="Arial Narrow" w:hAnsi="Arial Narrow"/>
          <w:szCs w:val="22"/>
          <w:lang w:val="es-ES"/>
        </w:rPr>
        <w:t>Kenji</w:t>
      </w:r>
      <w:proofErr w:type="spellEnd"/>
      <w:r w:rsidRPr="00DD0AB8">
        <w:rPr>
          <w:rFonts w:ascii="Arial Narrow" w:hAnsi="Arial Narrow"/>
          <w:szCs w:val="22"/>
          <w:lang w:val="es-ES"/>
        </w:rPr>
        <w:t xml:space="preserve"> </w:t>
      </w:r>
      <w:proofErr w:type="spellStart"/>
      <w:r w:rsidRPr="00DD0AB8">
        <w:rPr>
          <w:rFonts w:ascii="Arial Narrow" w:hAnsi="Arial Narrow"/>
          <w:szCs w:val="22"/>
          <w:lang w:val="es-ES"/>
        </w:rPr>
        <w:t>Nakayama</w:t>
      </w:r>
      <w:proofErr w:type="spellEnd"/>
      <w:r w:rsidRPr="00DD0AB8">
        <w:rPr>
          <w:rFonts w:ascii="Arial Narrow" w:hAnsi="Arial Narrow"/>
          <w:szCs w:val="22"/>
          <w:lang w:val="es-ES"/>
        </w:rPr>
        <w:t xml:space="preserve">, J. Lucio Cazaña, </w:t>
      </w:r>
      <w:proofErr w:type="spellStart"/>
      <w:r w:rsidRPr="00DD0AB8">
        <w:rPr>
          <w:rFonts w:ascii="Arial Narrow" w:hAnsi="Arial Narrow"/>
          <w:szCs w:val="22"/>
          <w:lang w:val="es-ES"/>
        </w:rPr>
        <w:t>Masanori</w:t>
      </w:r>
      <w:proofErr w:type="spellEnd"/>
      <w:r w:rsidRPr="00DD0AB8">
        <w:rPr>
          <w:rFonts w:ascii="Arial Narrow" w:hAnsi="Arial Narrow"/>
          <w:szCs w:val="22"/>
          <w:lang w:val="es-ES"/>
        </w:rPr>
        <w:t xml:space="preserve"> </w:t>
      </w:r>
      <w:proofErr w:type="spellStart"/>
      <w:r w:rsidRPr="00DD0AB8">
        <w:rPr>
          <w:rFonts w:ascii="Arial Narrow" w:hAnsi="Arial Narrow"/>
          <w:szCs w:val="22"/>
          <w:lang w:val="es-ES"/>
        </w:rPr>
        <w:t>Kitamura</w:t>
      </w:r>
      <w:proofErr w:type="spellEnd"/>
    </w:p>
    <w:p w:rsidR="00F83ED9" w:rsidRPr="00BD29CF" w:rsidRDefault="00F83ED9" w:rsidP="00CB5169">
      <w:pPr>
        <w:jc w:val="both"/>
        <w:rPr>
          <w:rFonts w:ascii="Arial Narrow" w:hAnsi="Arial Narrow"/>
          <w:szCs w:val="22"/>
          <w:lang w:val="en-GB"/>
        </w:rPr>
      </w:pPr>
      <w:r w:rsidRPr="00BD29CF">
        <w:rPr>
          <w:rFonts w:ascii="Arial Narrow" w:hAnsi="Arial Narrow"/>
          <w:szCs w:val="22"/>
          <w:lang w:val="en-GB"/>
        </w:rPr>
        <w:t>TITULO: "Accelerated TNF-</w:t>
      </w:r>
      <w:r w:rsidRPr="00BD29CF">
        <w:rPr>
          <w:rFonts w:ascii="Arial Narrow" w:hAnsi="Arial Narrow" w:cs="Arial Narrow"/>
          <w:szCs w:val="22"/>
        </w:rPr>
        <w:t></w:t>
      </w:r>
      <w:r w:rsidRPr="00BD29CF">
        <w:rPr>
          <w:rFonts w:ascii="Arial Narrow" w:hAnsi="Arial Narrow"/>
          <w:szCs w:val="22"/>
          <w:lang w:val="en-GB"/>
        </w:rPr>
        <w:t xml:space="preserve"> induced apoptosis of mesangial cells by Immobilized arginine glycine-aspartate: Involvement of a tyrosine kinase-dependent MAP </w:t>
      </w:r>
      <w:proofErr w:type="gramStart"/>
      <w:r w:rsidRPr="00BD29CF">
        <w:rPr>
          <w:rFonts w:ascii="Arial Narrow" w:hAnsi="Arial Narrow"/>
          <w:szCs w:val="22"/>
          <w:lang w:val="en-GB"/>
        </w:rPr>
        <w:t>kinase</w:t>
      </w:r>
      <w:proofErr w:type="gramEnd"/>
      <w:r w:rsidRPr="00BD29CF">
        <w:rPr>
          <w:rFonts w:ascii="Arial Narrow" w:hAnsi="Arial Narrow"/>
          <w:szCs w:val="22"/>
          <w:lang w:val="en-GB"/>
        </w:rPr>
        <w:t>-Independent Mechanism".</w:t>
      </w:r>
    </w:p>
    <w:p w:rsidR="00F83ED9" w:rsidRPr="00BD29CF" w:rsidRDefault="00F83ED9" w:rsidP="00CB5169">
      <w:pPr>
        <w:jc w:val="both"/>
        <w:rPr>
          <w:rFonts w:ascii="Arial Narrow" w:hAnsi="Arial Narrow"/>
          <w:szCs w:val="22"/>
          <w:lang w:val="en-GB"/>
        </w:rPr>
      </w:pPr>
      <w:r w:rsidRPr="00BD29CF">
        <w:rPr>
          <w:rFonts w:ascii="Arial Narrow" w:hAnsi="Arial Narrow"/>
          <w:szCs w:val="22"/>
          <w:lang w:val="en-GB"/>
        </w:rPr>
        <w:t>CONGRESO: 32</w:t>
      </w:r>
      <w:r w:rsidRPr="00BD29CF">
        <w:rPr>
          <w:rFonts w:ascii="Arial Narrow" w:hAnsi="Arial Narrow"/>
          <w:szCs w:val="22"/>
          <w:vertAlign w:val="superscript"/>
          <w:lang w:val="en-GB"/>
        </w:rPr>
        <w:t>nd</w:t>
      </w:r>
      <w:r w:rsidRPr="00BD29CF">
        <w:rPr>
          <w:rFonts w:ascii="Arial Narrow" w:hAnsi="Arial Narrow"/>
          <w:szCs w:val="22"/>
          <w:lang w:val="en-GB"/>
        </w:rPr>
        <w:t xml:space="preserve"> J. American Society of Nephrology.</w:t>
      </w:r>
    </w:p>
    <w:p w:rsidR="00F83ED9" w:rsidRPr="00DD0AB8" w:rsidRDefault="00F83ED9" w:rsidP="00CB5169">
      <w:pPr>
        <w:tabs>
          <w:tab w:val="left" w:pos="-3200"/>
          <w:tab w:val="left" w:pos="1440"/>
          <w:tab w:val="left" w:pos="2060"/>
          <w:tab w:val="left" w:pos="2160"/>
          <w:tab w:val="left" w:pos="2880"/>
          <w:tab w:val="left" w:pos="3600"/>
          <w:tab w:val="left" w:pos="4320"/>
          <w:tab w:val="left" w:pos="5040"/>
          <w:tab w:val="left" w:pos="5760"/>
          <w:tab w:val="left" w:pos="6480"/>
          <w:tab w:val="left" w:pos="7200"/>
          <w:tab w:val="left" w:pos="7920"/>
          <w:tab w:val="left" w:pos="8460"/>
          <w:tab w:val="left" w:pos="8640"/>
          <w:tab w:val="left" w:pos="9880"/>
        </w:tabs>
        <w:ind w:left="-57" w:right="-57"/>
        <w:jc w:val="both"/>
        <w:rPr>
          <w:rFonts w:ascii="Arial Narrow" w:hAnsi="Arial Narrow" w:cs="Arial"/>
          <w:szCs w:val="22"/>
          <w:lang w:val="es-ES"/>
        </w:rPr>
      </w:pPr>
      <w:r w:rsidRPr="00DD0AB8">
        <w:rPr>
          <w:rFonts w:ascii="Arial Narrow" w:hAnsi="Arial Narrow" w:cs="Arial"/>
          <w:szCs w:val="22"/>
          <w:lang w:val="es-ES"/>
        </w:rPr>
        <w:t xml:space="preserve">LUGAR DE CELEBRACION: Toronto, Ontario, </w:t>
      </w:r>
      <w:proofErr w:type="spellStart"/>
      <w:r w:rsidRPr="00DD0AB8">
        <w:rPr>
          <w:rFonts w:ascii="Arial Narrow" w:hAnsi="Arial Narrow" w:cs="Arial"/>
          <w:szCs w:val="22"/>
          <w:lang w:val="es-ES"/>
        </w:rPr>
        <w:t>Canada</w:t>
      </w:r>
      <w:proofErr w:type="spellEnd"/>
      <w:r w:rsidRPr="00DD0AB8">
        <w:rPr>
          <w:rFonts w:ascii="Arial Narrow" w:hAnsi="Arial Narrow" w:cs="Arial"/>
          <w:szCs w:val="22"/>
          <w:lang w:val="es-ES"/>
        </w:rPr>
        <w:t>, 2000</w:t>
      </w:r>
    </w:p>
    <w:p w:rsidR="00F83ED9" w:rsidRPr="00DD0AB8" w:rsidRDefault="00F83ED9" w:rsidP="00CB5169">
      <w:pPr>
        <w:tabs>
          <w:tab w:val="left" w:pos="-1440"/>
          <w:tab w:val="left" w:pos="-720"/>
          <w:tab w:val="left" w:pos="-567"/>
          <w:tab w:val="left" w:pos="546"/>
          <w:tab w:val="left" w:pos="2052"/>
        </w:tabs>
        <w:spacing w:line="240" w:lineRule="atLeast"/>
        <w:ind w:left="-57" w:right="-57"/>
        <w:jc w:val="both"/>
        <w:rPr>
          <w:rFonts w:ascii="Arial Narrow" w:hAnsi="Arial Narrow" w:cs="Arial"/>
          <w:szCs w:val="22"/>
          <w:lang w:val="es-ES"/>
        </w:rPr>
      </w:pPr>
    </w:p>
    <w:p w:rsidR="00F83ED9" w:rsidRPr="00DD0AB8" w:rsidRDefault="00F83ED9" w:rsidP="00CB5169">
      <w:pPr>
        <w:pBdr>
          <w:top w:val="single" w:sz="4" w:space="1" w:color="auto"/>
        </w:pBdr>
        <w:ind w:left="-70"/>
        <w:jc w:val="both"/>
        <w:rPr>
          <w:rFonts w:ascii="Arial Narrow" w:hAnsi="Arial Narrow" w:cs="Arial"/>
          <w:szCs w:val="22"/>
          <w:lang w:val="es-ES"/>
        </w:rPr>
      </w:pPr>
      <w:r w:rsidRPr="00DD0AB8">
        <w:rPr>
          <w:rFonts w:ascii="Arial Narrow" w:hAnsi="Arial Narrow" w:cs="Arial"/>
          <w:szCs w:val="22"/>
          <w:lang w:val="es-ES"/>
        </w:rPr>
        <w:t>AUTORES:</w:t>
      </w:r>
      <w:r w:rsidRPr="00DD0AB8">
        <w:rPr>
          <w:rFonts w:ascii="Arial Narrow" w:hAnsi="Arial Narrow" w:cs="Arial"/>
          <w:b/>
          <w:szCs w:val="22"/>
          <w:lang w:val="es-ES"/>
        </w:rPr>
        <w:t xml:space="preserve"> </w:t>
      </w:r>
      <w:r w:rsidRPr="00DD0AB8">
        <w:rPr>
          <w:rFonts w:ascii="Arial Narrow" w:hAnsi="Arial Narrow" w:cs="Arial"/>
          <w:szCs w:val="22"/>
          <w:lang w:val="es-ES"/>
        </w:rPr>
        <w:t xml:space="preserve">F </w:t>
      </w:r>
      <w:proofErr w:type="spellStart"/>
      <w:r w:rsidRPr="00DD0AB8">
        <w:rPr>
          <w:rFonts w:ascii="Arial Narrow" w:hAnsi="Arial Narrow" w:cs="Arial"/>
          <w:szCs w:val="22"/>
          <w:lang w:val="es-ES"/>
        </w:rPr>
        <w:t>Mampaso</w:t>
      </w:r>
      <w:proofErr w:type="spellEnd"/>
      <w:r w:rsidRPr="00DD0AB8">
        <w:rPr>
          <w:rFonts w:ascii="Arial Narrow" w:hAnsi="Arial Narrow" w:cs="Arial"/>
          <w:szCs w:val="22"/>
          <w:lang w:val="es-ES"/>
        </w:rPr>
        <w:t>, JC Sepúlveda Muñoz, Elena Navarro, V Moreno Manzano, FJ Lucio Cazaña</w:t>
      </w:r>
    </w:p>
    <w:p w:rsidR="00F83ED9" w:rsidRPr="00BD29CF" w:rsidRDefault="00F83ED9" w:rsidP="00CB5169">
      <w:pPr>
        <w:pStyle w:val="Sangradetextonormal"/>
        <w:tabs>
          <w:tab w:val="left" w:pos="-3200"/>
          <w:tab w:val="left" w:pos="1440"/>
          <w:tab w:val="left" w:pos="2060"/>
          <w:tab w:val="left" w:pos="2160"/>
          <w:tab w:val="left" w:pos="2880"/>
          <w:tab w:val="left" w:pos="3600"/>
          <w:tab w:val="left" w:pos="4320"/>
          <w:tab w:val="left" w:pos="5040"/>
          <w:tab w:val="left" w:pos="5760"/>
          <w:tab w:val="left" w:pos="6480"/>
          <w:tab w:val="left" w:pos="7200"/>
          <w:tab w:val="left" w:pos="7920"/>
          <w:tab w:val="left" w:pos="8460"/>
          <w:tab w:val="left" w:pos="8640"/>
          <w:tab w:val="left" w:pos="9880"/>
        </w:tabs>
        <w:ind w:left="-70" w:right="-57" w:firstLine="0"/>
        <w:jc w:val="both"/>
        <w:rPr>
          <w:rFonts w:cs="Arial"/>
          <w:b/>
          <w:sz w:val="22"/>
          <w:szCs w:val="22"/>
          <w:lang w:val="en-GB"/>
        </w:rPr>
      </w:pPr>
      <w:r w:rsidRPr="00BD29CF">
        <w:rPr>
          <w:rFonts w:cs="Arial"/>
          <w:sz w:val="22"/>
          <w:szCs w:val="22"/>
          <w:lang w:val="en-GB"/>
        </w:rPr>
        <w:t>TÍTULO: All-trans retinoic acid (</w:t>
      </w:r>
      <w:proofErr w:type="spellStart"/>
      <w:r w:rsidRPr="00BD29CF">
        <w:rPr>
          <w:rFonts w:cs="Arial"/>
          <w:sz w:val="22"/>
          <w:szCs w:val="22"/>
          <w:lang w:val="en-GB"/>
        </w:rPr>
        <w:t>tRA</w:t>
      </w:r>
      <w:proofErr w:type="spellEnd"/>
      <w:r w:rsidRPr="00BD29CF">
        <w:rPr>
          <w:rFonts w:cs="Arial"/>
          <w:sz w:val="22"/>
          <w:szCs w:val="22"/>
          <w:lang w:val="en-GB"/>
        </w:rPr>
        <w:t xml:space="preserve">) in the treatment of experimental </w:t>
      </w:r>
      <w:proofErr w:type="spellStart"/>
      <w:r w:rsidRPr="00BD29CF">
        <w:rPr>
          <w:rFonts w:cs="Arial"/>
          <w:sz w:val="22"/>
          <w:szCs w:val="22"/>
          <w:lang w:val="en-GB"/>
        </w:rPr>
        <w:t>nephrosis</w:t>
      </w:r>
      <w:proofErr w:type="spellEnd"/>
    </w:p>
    <w:p w:rsidR="00F83ED9" w:rsidRPr="00BD29CF" w:rsidRDefault="00F83ED9" w:rsidP="00CB5169">
      <w:pPr>
        <w:ind w:left="-70"/>
        <w:jc w:val="both"/>
        <w:rPr>
          <w:rFonts w:ascii="Arial Narrow" w:hAnsi="Arial Narrow" w:cs="Arial"/>
          <w:szCs w:val="22"/>
          <w:lang w:val="en-GB"/>
        </w:rPr>
      </w:pPr>
      <w:r w:rsidRPr="00BD29CF">
        <w:rPr>
          <w:rFonts w:ascii="Arial Narrow" w:hAnsi="Arial Narrow" w:cs="Arial"/>
          <w:szCs w:val="22"/>
          <w:lang w:val="en-GB"/>
        </w:rPr>
        <w:t>CONGRESO: ASN/ISN World Congress of Nephrology</w:t>
      </w:r>
    </w:p>
    <w:p w:rsidR="00F83ED9" w:rsidRPr="00BD29CF" w:rsidRDefault="00F83ED9" w:rsidP="00CB5169">
      <w:pPr>
        <w:ind w:left="-70"/>
        <w:jc w:val="both"/>
        <w:rPr>
          <w:rFonts w:ascii="Arial Narrow" w:hAnsi="Arial Narrow" w:cs="Arial"/>
          <w:szCs w:val="22"/>
          <w:lang w:val="es-ES"/>
        </w:rPr>
      </w:pPr>
      <w:r w:rsidRPr="00BD29CF">
        <w:rPr>
          <w:rFonts w:ascii="Arial Narrow" w:hAnsi="Arial Narrow" w:cs="Arial"/>
          <w:szCs w:val="22"/>
          <w:lang w:val="es-ES"/>
        </w:rPr>
        <w:t>LUGAR DE CELEBRACIÓN: San Francisco, California, USA, 2001</w:t>
      </w:r>
    </w:p>
    <w:p w:rsidR="00F83ED9" w:rsidRPr="00BD29CF" w:rsidRDefault="00F83ED9" w:rsidP="00CB5169">
      <w:pPr>
        <w:tabs>
          <w:tab w:val="left" w:pos="-1440"/>
          <w:tab w:val="left" w:pos="-720"/>
          <w:tab w:val="left" w:pos="-567"/>
          <w:tab w:val="left" w:pos="546"/>
          <w:tab w:val="left" w:pos="2052"/>
        </w:tabs>
        <w:spacing w:line="240" w:lineRule="atLeast"/>
        <w:ind w:left="-70" w:right="-57"/>
        <w:jc w:val="both"/>
        <w:rPr>
          <w:rFonts w:ascii="Arial Narrow" w:hAnsi="Arial Narrow" w:cs="Arial"/>
          <w:szCs w:val="22"/>
        </w:rPr>
      </w:pPr>
    </w:p>
    <w:p w:rsidR="00F83ED9" w:rsidRPr="00572286" w:rsidRDefault="00F83ED9" w:rsidP="00CB5169">
      <w:pPr>
        <w:pBdr>
          <w:top w:val="single" w:sz="4" w:space="1" w:color="auto"/>
        </w:pBdr>
        <w:ind w:left="-70"/>
        <w:jc w:val="both"/>
        <w:rPr>
          <w:rFonts w:ascii="Arial Narrow" w:hAnsi="Arial Narrow" w:cs="Arial"/>
          <w:szCs w:val="22"/>
          <w:lang w:val="pt-BR"/>
        </w:rPr>
      </w:pPr>
      <w:r w:rsidRPr="00572286">
        <w:rPr>
          <w:rFonts w:ascii="Arial Narrow" w:hAnsi="Arial Narrow" w:cs="Arial"/>
          <w:szCs w:val="22"/>
          <w:lang w:val="pt-BR"/>
        </w:rPr>
        <w:t xml:space="preserve">AUTORES: FJ Lucio Cazaña, </w:t>
      </w:r>
      <w:proofErr w:type="spellStart"/>
      <w:r w:rsidRPr="00572286">
        <w:rPr>
          <w:rFonts w:ascii="Arial Narrow" w:hAnsi="Arial Narrow" w:cs="Arial"/>
          <w:szCs w:val="22"/>
          <w:lang w:val="pt-BR"/>
        </w:rPr>
        <w:t>Kullori</w:t>
      </w:r>
      <w:proofErr w:type="spellEnd"/>
      <w:r w:rsidRPr="00572286">
        <w:rPr>
          <w:rFonts w:ascii="Arial Narrow" w:hAnsi="Arial Narrow" w:cs="Arial"/>
          <w:szCs w:val="22"/>
          <w:lang w:val="pt-BR"/>
        </w:rPr>
        <w:t xml:space="preserve"> S, </w:t>
      </w:r>
      <w:proofErr w:type="spellStart"/>
      <w:r w:rsidRPr="00572286">
        <w:rPr>
          <w:rFonts w:ascii="Arial Narrow" w:hAnsi="Arial Narrow" w:cs="Arial"/>
          <w:szCs w:val="22"/>
          <w:lang w:val="pt-BR"/>
        </w:rPr>
        <w:t>lin</w:t>
      </w:r>
      <w:proofErr w:type="spellEnd"/>
      <w:r w:rsidRPr="00572286">
        <w:rPr>
          <w:rFonts w:ascii="Arial Narrow" w:hAnsi="Arial Narrow" w:cs="Arial"/>
          <w:szCs w:val="22"/>
          <w:lang w:val="pt-BR"/>
        </w:rPr>
        <w:t xml:space="preserve"> B, James S, </w:t>
      </w:r>
      <w:proofErr w:type="spellStart"/>
      <w:r w:rsidRPr="00572286">
        <w:rPr>
          <w:rFonts w:ascii="Arial Narrow" w:hAnsi="Arial Narrow" w:cs="Arial"/>
          <w:szCs w:val="22"/>
          <w:lang w:val="pt-BR"/>
        </w:rPr>
        <w:t>Cao</w:t>
      </w:r>
      <w:proofErr w:type="spellEnd"/>
      <w:r w:rsidRPr="00572286">
        <w:rPr>
          <w:rFonts w:ascii="Arial Narrow" w:hAnsi="Arial Narrow" w:cs="Arial"/>
          <w:szCs w:val="22"/>
          <w:lang w:val="pt-BR"/>
        </w:rPr>
        <w:t xml:space="preserve"> X, </w:t>
      </w:r>
      <w:proofErr w:type="spellStart"/>
      <w:r w:rsidRPr="00572286">
        <w:rPr>
          <w:rFonts w:ascii="Arial Narrow" w:hAnsi="Arial Narrow" w:cs="Arial"/>
          <w:szCs w:val="22"/>
          <w:lang w:val="pt-BR"/>
        </w:rPr>
        <w:t>Bruey</w:t>
      </w:r>
      <w:proofErr w:type="spellEnd"/>
      <w:r w:rsidRPr="00572286">
        <w:rPr>
          <w:rFonts w:ascii="Arial Narrow" w:hAnsi="Arial Narrow" w:cs="Arial"/>
          <w:szCs w:val="22"/>
          <w:lang w:val="pt-BR"/>
        </w:rPr>
        <w:t xml:space="preserve"> N, Zhang XK</w:t>
      </w:r>
    </w:p>
    <w:p w:rsidR="00F83ED9" w:rsidRPr="00BD29CF" w:rsidRDefault="00F83ED9" w:rsidP="00CB5169">
      <w:pPr>
        <w:pStyle w:val="Sangradetextonormal"/>
        <w:tabs>
          <w:tab w:val="left" w:pos="-3200"/>
          <w:tab w:val="left" w:pos="1440"/>
          <w:tab w:val="left" w:pos="2060"/>
          <w:tab w:val="left" w:pos="2160"/>
          <w:tab w:val="left" w:pos="2880"/>
          <w:tab w:val="left" w:pos="3600"/>
          <w:tab w:val="left" w:pos="4320"/>
          <w:tab w:val="left" w:pos="5040"/>
          <w:tab w:val="left" w:pos="5760"/>
          <w:tab w:val="left" w:pos="6480"/>
          <w:tab w:val="left" w:pos="7200"/>
          <w:tab w:val="left" w:pos="7920"/>
          <w:tab w:val="left" w:pos="8460"/>
          <w:tab w:val="left" w:pos="8640"/>
          <w:tab w:val="left" w:pos="9880"/>
        </w:tabs>
        <w:ind w:left="-70" w:right="-57" w:firstLine="0"/>
        <w:jc w:val="both"/>
        <w:rPr>
          <w:rFonts w:cs="Arial"/>
          <w:b/>
          <w:sz w:val="22"/>
          <w:szCs w:val="22"/>
          <w:lang w:val="en-GB"/>
        </w:rPr>
      </w:pPr>
      <w:r w:rsidRPr="00BD29CF">
        <w:rPr>
          <w:rFonts w:cs="Arial"/>
          <w:sz w:val="22"/>
          <w:szCs w:val="22"/>
          <w:lang w:val="en-GB"/>
        </w:rPr>
        <w:t xml:space="preserve">TÍTULO: Regulation of </w:t>
      </w:r>
      <w:proofErr w:type="spellStart"/>
      <w:r w:rsidRPr="00BD29CF">
        <w:rPr>
          <w:rFonts w:cs="Arial"/>
          <w:sz w:val="22"/>
          <w:szCs w:val="22"/>
          <w:lang w:val="en-GB"/>
        </w:rPr>
        <w:t>RARbeta</w:t>
      </w:r>
      <w:proofErr w:type="spellEnd"/>
      <w:r w:rsidRPr="00BD29CF">
        <w:rPr>
          <w:rFonts w:cs="Arial"/>
          <w:sz w:val="22"/>
          <w:szCs w:val="22"/>
          <w:lang w:val="en-GB"/>
        </w:rPr>
        <w:t xml:space="preserve"> expression by growth promoting and suppressing agents in human lung cancer cell lines</w:t>
      </w:r>
    </w:p>
    <w:p w:rsidR="00F83ED9" w:rsidRPr="00BD29CF" w:rsidRDefault="00F83ED9" w:rsidP="00CB5169">
      <w:pPr>
        <w:ind w:left="-70"/>
        <w:jc w:val="both"/>
        <w:rPr>
          <w:rFonts w:ascii="Arial Narrow" w:hAnsi="Arial Narrow" w:cs="Arial"/>
          <w:szCs w:val="22"/>
          <w:lang w:val="en-GB"/>
        </w:rPr>
      </w:pPr>
      <w:r w:rsidRPr="00BD29CF">
        <w:rPr>
          <w:rFonts w:ascii="Arial Narrow" w:hAnsi="Arial Narrow" w:cs="Arial"/>
          <w:szCs w:val="22"/>
          <w:lang w:val="en-GB"/>
        </w:rPr>
        <w:t xml:space="preserve">CONGRESO: FASEB Summer Research Conference on </w:t>
      </w:r>
      <w:proofErr w:type="spellStart"/>
      <w:r w:rsidRPr="00BD29CF">
        <w:rPr>
          <w:rFonts w:ascii="Arial Narrow" w:hAnsi="Arial Narrow" w:cs="Arial"/>
          <w:szCs w:val="22"/>
          <w:lang w:val="en-GB"/>
        </w:rPr>
        <w:t>Retinoids</w:t>
      </w:r>
      <w:proofErr w:type="spellEnd"/>
    </w:p>
    <w:p w:rsidR="00F83ED9" w:rsidRPr="00BD29CF" w:rsidRDefault="00F83ED9" w:rsidP="00CB5169">
      <w:pPr>
        <w:ind w:left="-70"/>
        <w:jc w:val="both"/>
        <w:rPr>
          <w:rFonts w:ascii="Arial Narrow" w:hAnsi="Arial Narrow" w:cs="Arial"/>
          <w:szCs w:val="22"/>
          <w:lang w:val="es-ES"/>
        </w:rPr>
      </w:pPr>
      <w:r w:rsidRPr="00BD29CF">
        <w:rPr>
          <w:rFonts w:ascii="Arial Narrow" w:hAnsi="Arial Narrow" w:cs="Arial"/>
          <w:szCs w:val="22"/>
          <w:lang w:val="es-ES"/>
        </w:rPr>
        <w:t xml:space="preserve">LUGAR DE CELEBRACIÓN: Tucson, </w:t>
      </w:r>
      <w:proofErr w:type="gramStart"/>
      <w:r w:rsidRPr="00BD29CF">
        <w:rPr>
          <w:rFonts w:ascii="Arial Narrow" w:hAnsi="Arial Narrow" w:cs="Arial"/>
          <w:szCs w:val="22"/>
          <w:lang w:val="es-ES"/>
        </w:rPr>
        <w:t>Arizona,  USA</w:t>
      </w:r>
      <w:proofErr w:type="gramEnd"/>
      <w:r w:rsidRPr="00BD29CF">
        <w:rPr>
          <w:rFonts w:ascii="Arial Narrow" w:hAnsi="Arial Narrow" w:cs="Arial"/>
          <w:szCs w:val="22"/>
          <w:lang w:val="es-ES"/>
        </w:rPr>
        <w:t>, 2002</w:t>
      </w:r>
    </w:p>
    <w:p w:rsidR="00F83ED9" w:rsidRPr="00BD29CF" w:rsidRDefault="00F83ED9" w:rsidP="00CB5169">
      <w:pPr>
        <w:tabs>
          <w:tab w:val="left" w:pos="-1440"/>
          <w:tab w:val="left" w:pos="-720"/>
          <w:tab w:val="left" w:pos="546"/>
          <w:tab w:val="left" w:pos="2052"/>
          <w:tab w:val="left" w:pos="5436"/>
        </w:tabs>
        <w:spacing w:line="240" w:lineRule="atLeast"/>
        <w:ind w:left="-57" w:right="-57"/>
        <w:jc w:val="both"/>
        <w:rPr>
          <w:rFonts w:ascii="Arial Narrow" w:hAnsi="Arial Narrow" w:cs="Arial"/>
          <w:szCs w:val="22"/>
        </w:rPr>
      </w:pPr>
    </w:p>
    <w:p w:rsidR="00F83ED9" w:rsidRDefault="00F83ED9" w:rsidP="00CB5169">
      <w:pPr>
        <w:pBdr>
          <w:top w:val="single" w:sz="4" w:space="1" w:color="auto"/>
        </w:pBdr>
        <w:ind w:left="-70"/>
        <w:jc w:val="both"/>
        <w:rPr>
          <w:rFonts w:ascii="Arial Narrow" w:hAnsi="Arial Narrow" w:cs="Arial"/>
          <w:szCs w:val="22"/>
        </w:rPr>
      </w:pPr>
    </w:p>
    <w:p w:rsidR="00F83ED9" w:rsidRDefault="00F83ED9" w:rsidP="00CB5169">
      <w:pPr>
        <w:pBdr>
          <w:top w:val="single" w:sz="4" w:space="1" w:color="auto"/>
        </w:pBdr>
        <w:ind w:left="-70"/>
        <w:jc w:val="both"/>
        <w:rPr>
          <w:rFonts w:ascii="Arial Narrow" w:hAnsi="Arial Narrow" w:cs="Arial"/>
          <w:szCs w:val="22"/>
        </w:rPr>
      </w:pPr>
    </w:p>
    <w:p w:rsidR="00F83ED9" w:rsidRDefault="00F83ED9" w:rsidP="00CB5169">
      <w:pPr>
        <w:pBdr>
          <w:top w:val="single" w:sz="4" w:space="1" w:color="auto"/>
        </w:pBdr>
        <w:ind w:left="-70"/>
        <w:jc w:val="both"/>
        <w:rPr>
          <w:rFonts w:ascii="Arial Narrow" w:hAnsi="Arial Narrow" w:cs="Arial"/>
          <w:szCs w:val="22"/>
        </w:rPr>
      </w:pPr>
    </w:p>
    <w:p w:rsidR="00F83ED9" w:rsidRDefault="00F83ED9" w:rsidP="00CB5169">
      <w:pPr>
        <w:pBdr>
          <w:top w:val="single" w:sz="4" w:space="1" w:color="auto"/>
        </w:pBdr>
        <w:ind w:left="-70"/>
        <w:jc w:val="both"/>
        <w:rPr>
          <w:rFonts w:ascii="Arial Narrow" w:hAnsi="Arial Narrow" w:cs="Arial"/>
          <w:szCs w:val="22"/>
        </w:rPr>
      </w:pPr>
    </w:p>
    <w:p w:rsidR="00F83ED9" w:rsidRPr="00BD29CF" w:rsidRDefault="00F83ED9" w:rsidP="00CB5169">
      <w:pPr>
        <w:pBdr>
          <w:top w:val="single" w:sz="4" w:space="1" w:color="auto"/>
        </w:pBdr>
        <w:ind w:left="-70"/>
        <w:jc w:val="both"/>
        <w:rPr>
          <w:rFonts w:ascii="Arial Narrow" w:hAnsi="Arial Narrow" w:cs="Arial"/>
          <w:szCs w:val="22"/>
        </w:rPr>
      </w:pPr>
      <w:r w:rsidRPr="00BD29CF">
        <w:rPr>
          <w:rFonts w:ascii="Arial Narrow" w:hAnsi="Arial Narrow" w:cs="Arial"/>
          <w:szCs w:val="22"/>
        </w:rPr>
        <w:t xml:space="preserve">AUTORES: Guillermo </w:t>
      </w:r>
      <w:proofErr w:type="spellStart"/>
      <w:r w:rsidRPr="00BD29CF">
        <w:rPr>
          <w:rFonts w:ascii="Arial Narrow" w:hAnsi="Arial Narrow" w:cs="Arial"/>
          <w:szCs w:val="22"/>
        </w:rPr>
        <w:t>Perez</w:t>
      </w:r>
      <w:proofErr w:type="spellEnd"/>
      <w:r w:rsidRPr="00BD29CF">
        <w:rPr>
          <w:rFonts w:ascii="Arial Narrow" w:hAnsi="Arial Narrow" w:cs="Arial"/>
          <w:szCs w:val="22"/>
        </w:rPr>
        <w:t xml:space="preserve"> de Lema,</w:t>
      </w:r>
      <w:r w:rsidRPr="00BD29CF">
        <w:rPr>
          <w:rFonts w:ascii="Arial Narrow" w:hAnsi="Arial Narrow" w:cs="Arial"/>
          <w:b/>
          <w:szCs w:val="22"/>
        </w:rPr>
        <w:t xml:space="preserve"> </w:t>
      </w:r>
      <w:r w:rsidRPr="00BD29CF">
        <w:rPr>
          <w:rFonts w:ascii="Arial Narrow" w:hAnsi="Arial Narrow" w:cs="Arial"/>
          <w:szCs w:val="22"/>
        </w:rPr>
        <w:t xml:space="preserve">F </w:t>
      </w:r>
      <w:proofErr w:type="spellStart"/>
      <w:r w:rsidRPr="00BD29CF">
        <w:rPr>
          <w:rFonts w:ascii="Arial Narrow" w:hAnsi="Arial Narrow" w:cs="Arial"/>
          <w:szCs w:val="22"/>
        </w:rPr>
        <w:t>Mampaso</w:t>
      </w:r>
      <w:proofErr w:type="spellEnd"/>
      <w:r w:rsidRPr="00BD29CF">
        <w:rPr>
          <w:rFonts w:ascii="Arial Narrow" w:hAnsi="Arial Narrow" w:cs="Arial"/>
          <w:szCs w:val="22"/>
        </w:rPr>
        <w:t xml:space="preserve">, JC Sepúlveda Muñoz, V Moreno Manzano, </w:t>
      </w:r>
      <w:proofErr w:type="spellStart"/>
      <w:r w:rsidRPr="00BD29CF">
        <w:rPr>
          <w:rFonts w:ascii="Arial Narrow" w:hAnsi="Arial Narrow" w:cs="Arial"/>
          <w:szCs w:val="22"/>
        </w:rPr>
        <w:t>Detlef</w:t>
      </w:r>
      <w:proofErr w:type="spellEnd"/>
      <w:r w:rsidRPr="00BD29CF">
        <w:rPr>
          <w:rFonts w:ascii="Arial Narrow" w:hAnsi="Arial Narrow" w:cs="Arial"/>
          <w:szCs w:val="22"/>
        </w:rPr>
        <w:t xml:space="preserve"> </w:t>
      </w:r>
      <w:proofErr w:type="spellStart"/>
      <w:proofErr w:type="gramStart"/>
      <w:r w:rsidRPr="00BD29CF">
        <w:rPr>
          <w:rFonts w:ascii="Arial Narrow" w:hAnsi="Arial Narrow" w:cs="Arial"/>
          <w:szCs w:val="22"/>
        </w:rPr>
        <w:t>Schlondorff</w:t>
      </w:r>
      <w:proofErr w:type="spellEnd"/>
      <w:r w:rsidRPr="00BD29CF">
        <w:rPr>
          <w:rFonts w:ascii="Arial Narrow" w:hAnsi="Arial Narrow" w:cs="Arial"/>
          <w:szCs w:val="22"/>
        </w:rPr>
        <w:t>,  FJ</w:t>
      </w:r>
      <w:proofErr w:type="gramEnd"/>
      <w:r w:rsidRPr="00BD29CF">
        <w:rPr>
          <w:rFonts w:ascii="Arial Narrow" w:hAnsi="Arial Narrow" w:cs="Arial"/>
          <w:szCs w:val="22"/>
        </w:rPr>
        <w:t xml:space="preserve"> Lucio Cazaña</w:t>
      </w:r>
    </w:p>
    <w:p w:rsidR="00F83ED9" w:rsidRPr="00BD29CF" w:rsidRDefault="00F83ED9" w:rsidP="00CB5169">
      <w:pPr>
        <w:pStyle w:val="Sangradetextonormal"/>
        <w:tabs>
          <w:tab w:val="left" w:pos="-3200"/>
          <w:tab w:val="left" w:pos="1440"/>
          <w:tab w:val="left" w:pos="2060"/>
          <w:tab w:val="left" w:pos="2160"/>
          <w:tab w:val="left" w:pos="2880"/>
          <w:tab w:val="left" w:pos="3600"/>
          <w:tab w:val="left" w:pos="4320"/>
          <w:tab w:val="left" w:pos="5040"/>
          <w:tab w:val="left" w:pos="5760"/>
          <w:tab w:val="left" w:pos="6480"/>
          <w:tab w:val="left" w:pos="7200"/>
          <w:tab w:val="left" w:pos="7920"/>
          <w:tab w:val="left" w:pos="8460"/>
          <w:tab w:val="left" w:pos="8640"/>
          <w:tab w:val="left" w:pos="9880"/>
        </w:tabs>
        <w:ind w:left="-70" w:right="-57" w:firstLine="0"/>
        <w:jc w:val="both"/>
        <w:rPr>
          <w:rFonts w:cs="Arial"/>
          <w:b/>
          <w:sz w:val="22"/>
          <w:szCs w:val="22"/>
          <w:lang w:val="en-GB"/>
        </w:rPr>
      </w:pPr>
      <w:r w:rsidRPr="00BD29CF">
        <w:rPr>
          <w:rFonts w:cs="Arial"/>
          <w:sz w:val="22"/>
          <w:szCs w:val="22"/>
          <w:lang w:val="en-GB"/>
        </w:rPr>
        <w:t>TÍTULO: All-trans retinoic acid (</w:t>
      </w:r>
      <w:proofErr w:type="spellStart"/>
      <w:r w:rsidRPr="00BD29CF">
        <w:rPr>
          <w:rFonts w:cs="Arial"/>
          <w:sz w:val="22"/>
          <w:szCs w:val="22"/>
          <w:lang w:val="en-GB"/>
        </w:rPr>
        <w:t>tRA</w:t>
      </w:r>
      <w:proofErr w:type="spellEnd"/>
      <w:r w:rsidRPr="00BD29CF">
        <w:rPr>
          <w:rFonts w:cs="Arial"/>
          <w:sz w:val="22"/>
          <w:szCs w:val="22"/>
          <w:lang w:val="en-GB"/>
        </w:rPr>
        <w:t>) treatment protects MRL/</w:t>
      </w:r>
      <w:proofErr w:type="spellStart"/>
      <w:r w:rsidRPr="00BD29CF">
        <w:rPr>
          <w:rFonts w:cs="Arial"/>
          <w:sz w:val="22"/>
          <w:szCs w:val="22"/>
          <w:lang w:val="en-GB"/>
        </w:rPr>
        <w:t>lpr</w:t>
      </w:r>
      <w:proofErr w:type="spellEnd"/>
      <w:r w:rsidRPr="00BD29CF">
        <w:rPr>
          <w:rFonts w:cs="Arial"/>
          <w:sz w:val="22"/>
          <w:szCs w:val="22"/>
          <w:lang w:val="en-GB"/>
        </w:rPr>
        <w:t xml:space="preserve"> lupus mice from the development of glomerular damage and reduces renal chemokine expressions</w:t>
      </w:r>
    </w:p>
    <w:p w:rsidR="00F83ED9" w:rsidRPr="00BD29CF" w:rsidRDefault="00F83ED9" w:rsidP="00CB5169">
      <w:pPr>
        <w:ind w:left="-70"/>
        <w:jc w:val="both"/>
        <w:rPr>
          <w:rFonts w:ascii="Arial Narrow" w:hAnsi="Arial Narrow" w:cs="Arial"/>
          <w:szCs w:val="22"/>
          <w:lang w:val="en-GB"/>
        </w:rPr>
      </w:pPr>
      <w:r w:rsidRPr="00BD29CF">
        <w:rPr>
          <w:rFonts w:ascii="Arial Narrow" w:hAnsi="Arial Narrow" w:cs="Arial"/>
          <w:szCs w:val="22"/>
          <w:lang w:val="en-GB"/>
        </w:rPr>
        <w:t>CONGRESO: 34 Meeting American Society of Nephrology.</w:t>
      </w:r>
    </w:p>
    <w:p w:rsidR="00F83ED9" w:rsidRPr="00BD29CF" w:rsidRDefault="00F83ED9" w:rsidP="00CB5169">
      <w:pPr>
        <w:ind w:left="-70"/>
        <w:jc w:val="both"/>
        <w:rPr>
          <w:rFonts w:ascii="Arial Narrow" w:hAnsi="Arial Narrow" w:cs="Arial"/>
          <w:szCs w:val="22"/>
          <w:lang w:val="es-ES"/>
        </w:rPr>
      </w:pPr>
      <w:r w:rsidRPr="00BD29CF">
        <w:rPr>
          <w:rFonts w:ascii="Arial Narrow" w:hAnsi="Arial Narrow" w:cs="Arial"/>
          <w:szCs w:val="22"/>
          <w:lang w:val="es-ES"/>
        </w:rPr>
        <w:t xml:space="preserve">LUGAR DE CELEBRACIÓN: </w:t>
      </w:r>
      <w:proofErr w:type="spellStart"/>
      <w:r w:rsidRPr="00BD29CF">
        <w:rPr>
          <w:rFonts w:ascii="Arial Narrow" w:hAnsi="Arial Narrow" w:cs="Arial"/>
          <w:szCs w:val="22"/>
          <w:lang w:val="es-ES"/>
        </w:rPr>
        <w:t>Philadelphia</w:t>
      </w:r>
      <w:proofErr w:type="spellEnd"/>
      <w:r w:rsidRPr="00BD29CF">
        <w:rPr>
          <w:rFonts w:ascii="Arial Narrow" w:hAnsi="Arial Narrow" w:cs="Arial"/>
          <w:szCs w:val="22"/>
          <w:lang w:val="es-ES"/>
        </w:rPr>
        <w:t>, PA USA, 2002</w:t>
      </w:r>
    </w:p>
    <w:p w:rsidR="00F83ED9" w:rsidRPr="00BD29CF" w:rsidRDefault="00F83ED9" w:rsidP="00CB5169">
      <w:pPr>
        <w:tabs>
          <w:tab w:val="left" w:pos="-1440"/>
          <w:tab w:val="left" w:pos="-720"/>
          <w:tab w:val="left" w:pos="-567"/>
          <w:tab w:val="left" w:pos="546"/>
          <w:tab w:val="left" w:pos="2052"/>
        </w:tabs>
        <w:spacing w:line="240" w:lineRule="atLeast"/>
        <w:ind w:left="-70" w:right="-57"/>
        <w:jc w:val="both"/>
        <w:rPr>
          <w:rFonts w:ascii="Arial Narrow" w:hAnsi="Arial Narrow" w:cs="Arial"/>
          <w:szCs w:val="22"/>
        </w:rPr>
      </w:pPr>
    </w:p>
    <w:p w:rsidR="00F83ED9" w:rsidRPr="00BD29CF" w:rsidRDefault="00F83ED9" w:rsidP="00CB5169">
      <w:pPr>
        <w:pBdr>
          <w:top w:val="single" w:sz="4" w:space="1" w:color="auto"/>
        </w:pBdr>
        <w:ind w:left="-70"/>
        <w:jc w:val="both"/>
        <w:rPr>
          <w:rFonts w:ascii="Arial Narrow" w:hAnsi="Arial Narrow" w:cs="Arial"/>
          <w:szCs w:val="22"/>
        </w:rPr>
      </w:pPr>
      <w:r w:rsidRPr="00BD29CF">
        <w:rPr>
          <w:rFonts w:ascii="Arial Narrow" w:hAnsi="Arial Narrow" w:cs="Arial"/>
          <w:szCs w:val="22"/>
        </w:rPr>
        <w:t xml:space="preserve">AUTORES: </w:t>
      </w:r>
      <w:proofErr w:type="spellStart"/>
      <w:r w:rsidRPr="00BD29CF">
        <w:rPr>
          <w:rFonts w:ascii="Arial Narrow" w:hAnsi="Arial Narrow" w:cs="Arial"/>
          <w:szCs w:val="22"/>
        </w:rPr>
        <w:t>Qihe</w:t>
      </w:r>
      <w:proofErr w:type="spellEnd"/>
      <w:r w:rsidRPr="00BD29CF">
        <w:rPr>
          <w:rFonts w:ascii="Arial Narrow" w:hAnsi="Arial Narrow" w:cs="Arial"/>
          <w:szCs w:val="22"/>
        </w:rPr>
        <w:t xml:space="preserve"> </w:t>
      </w:r>
      <w:proofErr w:type="spellStart"/>
      <w:r w:rsidRPr="00BD29CF">
        <w:rPr>
          <w:rFonts w:ascii="Arial Narrow" w:hAnsi="Arial Narrow" w:cs="Arial"/>
          <w:szCs w:val="22"/>
        </w:rPr>
        <w:t>Xu</w:t>
      </w:r>
      <w:proofErr w:type="spellEnd"/>
      <w:r w:rsidRPr="00BD29CF">
        <w:rPr>
          <w:rFonts w:ascii="Arial Narrow" w:hAnsi="Arial Narrow" w:cs="Arial"/>
          <w:szCs w:val="22"/>
        </w:rPr>
        <w:t xml:space="preserve">, FJ Lucio Cazaña, </w:t>
      </w:r>
      <w:proofErr w:type="spellStart"/>
      <w:r w:rsidRPr="00BD29CF">
        <w:rPr>
          <w:rFonts w:ascii="Arial Narrow" w:hAnsi="Arial Narrow" w:cs="Arial"/>
          <w:szCs w:val="22"/>
        </w:rPr>
        <w:t>Masanori</w:t>
      </w:r>
      <w:proofErr w:type="spellEnd"/>
      <w:r w:rsidRPr="00BD29CF">
        <w:rPr>
          <w:rFonts w:ascii="Arial Narrow" w:hAnsi="Arial Narrow" w:cs="Arial"/>
          <w:szCs w:val="22"/>
        </w:rPr>
        <w:t xml:space="preserve"> </w:t>
      </w:r>
      <w:proofErr w:type="spellStart"/>
      <w:r w:rsidRPr="00BD29CF">
        <w:rPr>
          <w:rFonts w:ascii="Arial Narrow" w:hAnsi="Arial Narrow" w:cs="Arial"/>
          <w:szCs w:val="22"/>
        </w:rPr>
        <w:t>Kitamura</w:t>
      </w:r>
      <w:proofErr w:type="spellEnd"/>
      <w:r w:rsidRPr="00BD29CF">
        <w:rPr>
          <w:rFonts w:ascii="Arial Narrow" w:hAnsi="Arial Narrow" w:cs="Arial"/>
          <w:szCs w:val="22"/>
        </w:rPr>
        <w:t xml:space="preserve">, </w:t>
      </w:r>
      <w:proofErr w:type="spellStart"/>
      <w:r w:rsidRPr="00BD29CF">
        <w:rPr>
          <w:rFonts w:ascii="Arial Narrow" w:hAnsi="Arial Narrow" w:cs="Arial"/>
          <w:szCs w:val="22"/>
        </w:rPr>
        <w:t>Leon</w:t>
      </w:r>
      <w:proofErr w:type="spellEnd"/>
      <w:r w:rsidRPr="00BD29CF">
        <w:rPr>
          <w:rFonts w:ascii="Arial Narrow" w:hAnsi="Arial Narrow" w:cs="Arial"/>
          <w:szCs w:val="22"/>
        </w:rPr>
        <w:t xml:space="preserve"> G Fine, </w:t>
      </w:r>
      <w:proofErr w:type="spellStart"/>
      <w:r w:rsidRPr="00BD29CF">
        <w:rPr>
          <w:rFonts w:ascii="Arial Narrow" w:hAnsi="Arial Narrow" w:cs="Arial"/>
          <w:szCs w:val="22"/>
        </w:rPr>
        <w:t>Jill</w:t>
      </w:r>
      <w:proofErr w:type="spellEnd"/>
      <w:r w:rsidRPr="00BD29CF">
        <w:rPr>
          <w:rFonts w:ascii="Arial Narrow" w:hAnsi="Arial Narrow" w:cs="Arial"/>
          <w:szCs w:val="22"/>
        </w:rPr>
        <w:t xml:space="preserve"> T Norman</w:t>
      </w:r>
    </w:p>
    <w:p w:rsidR="00F83ED9" w:rsidRPr="00BD29CF" w:rsidRDefault="00F83ED9" w:rsidP="00CB5169">
      <w:pPr>
        <w:pStyle w:val="Sangradetextonormal"/>
        <w:tabs>
          <w:tab w:val="left" w:pos="-3200"/>
          <w:tab w:val="left" w:pos="1440"/>
          <w:tab w:val="left" w:pos="2060"/>
          <w:tab w:val="left" w:pos="2160"/>
          <w:tab w:val="left" w:pos="2880"/>
          <w:tab w:val="left" w:pos="3600"/>
          <w:tab w:val="left" w:pos="4320"/>
          <w:tab w:val="left" w:pos="5040"/>
          <w:tab w:val="left" w:pos="5760"/>
          <w:tab w:val="left" w:pos="6480"/>
          <w:tab w:val="left" w:pos="7200"/>
          <w:tab w:val="left" w:pos="7920"/>
          <w:tab w:val="left" w:pos="8460"/>
          <w:tab w:val="left" w:pos="8640"/>
          <w:tab w:val="left" w:pos="9880"/>
        </w:tabs>
        <w:ind w:left="-70" w:right="-57" w:firstLine="0"/>
        <w:jc w:val="both"/>
        <w:rPr>
          <w:rFonts w:cs="Arial"/>
          <w:b/>
          <w:sz w:val="22"/>
          <w:szCs w:val="22"/>
          <w:lang w:val="en-GB"/>
        </w:rPr>
      </w:pPr>
      <w:r w:rsidRPr="00BD29CF">
        <w:rPr>
          <w:rFonts w:cs="Arial"/>
          <w:sz w:val="22"/>
          <w:szCs w:val="22"/>
          <w:lang w:val="en-GB"/>
        </w:rPr>
        <w:t xml:space="preserve">TÍTULO: Retinoic acid induces low density lipoprotein accumulation in smooth muscle cells and enhances expression of </w:t>
      </w:r>
      <w:proofErr w:type="spellStart"/>
      <w:r w:rsidRPr="00BD29CF">
        <w:rPr>
          <w:rFonts w:cs="Arial"/>
          <w:sz w:val="22"/>
          <w:szCs w:val="22"/>
          <w:lang w:val="en-GB"/>
        </w:rPr>
        <w:t>proinflammatory</w:t>
      </w:r>
      <w:proofErr w:type="spellEnd"/>
      <w:r w:rsidRPr="00BD29CF">
        <w:rPr>
          <w:rFonts w:cs="Arial"/>
          <w:sz w:val="22"/>
          <w:szCs w:val="22"/>
          <w:lang w:val="en-GB"/>
        </w:rPr>
        <w:t xml:space="preserve"> molecules in mesangial cells</w:t>
      </w:r>
    </w:p>
    <w:p w:rsidR="00F83ED9" w:rsidRPr="00BD29CF" w:rsidRDefault="00F83ED9" w:rsidP="00CB5169">
      <w:pPr>
        <w:ind w:left="-70"/>
        <w:jc w:val="both"/>
        <w:rPr>
          <w:rFonts w:ascii="Arial Narrow" w:hAnsi="Arial Narrow" w:cs="Arial"/>
          <w:szCs w:val="22"/>
          <w:lang w:val="en-GB"/>
        </w:rPr>
      </w:pPr>
      <w:r w:rsidRPr="00BD29CF">
        <w:rPr>
          <w:rFonts w:ascii="Arial Narrow" w:hAnsi="Arial Narrow" w:cs="Arial"/>
          <w:szCs w:val="22"/>
          <w:lang w:val="en-GB"/>
        </w:rPr>
        <w:t xml:space="preserve">CONGRESO: 35 Meeting American Society of </w:t>
      </w:r>
      <w:proofErr w:type="gramStart"/>
      <w:r w:rsidRPr="00BD29CF">
        <w:rPr>
          <w:rFonts w:ascii="Arial Narrow" w:hAnsi="Arial Narrow" w:cs="Arial"/>
          <w:szCs w:val="22"/>
          <w:lang w:val="en-GB"/>
        </w:rPr>
        <w:t>Nephrology..</w:t>
      </w:r>
      <w:proofErr w:type="gramEnd"/>
    </w:p>
    <w:p w:rsidR="00F83ED9" w:rsidRPr="00BD29CF" w:rsidRDefault="00F83ED9" w:rsidP="00CB5169">
      <w:pPr>
        <w:ind w:left="-70"/>
        <w:jc w:val="both"/>
        <w:rPr>
          <w:rFonts w:ascii="Arial Narrow" w:hAnsi="Arial Narrow" w:cs="Arial"/>
          <w:szCs w:val="22"/>
          <w:lang w:val="es-ES"/>
        </w:rPr>
      </w:pPr>
      <w:r w:rsidRPr="00BD29CF">
        <w:rPr>
          <w:rFonts w:ascii="Arial Narrow" w:hAnsi="Arial Narrow" w:cs="Arial"/>
          <w:szCs w:val="22"/>
          <w:lang w:val="es-ES"/>
        </w:rPr>
        <w:t>LUGAR DE CELEBRACIÓN San Diego CA USA, 2003</w:t>
      </w:r>
    </w:p>
    <w:p w:rsidR="00F83ED9" w:rsidRPr="00BD29CF" w:rsidRDefault="00F83ED9" w:rsidP="00CB5169">
      <w:pPr>
        <w:tabs>
          <w:tab w:val="left" w:pos="-1440"/>
          <w:tab w:val="left" w:pos="-720"/>
          <w:tab w:val="left" w:pos="-567"/>
          <w:tab w:val="left" w:pos="546"/>
          <w:tab w:val="left" w:pos="2052"/>
        </w:tabs>
        <w:spacing w:line="240" w:lineRule="atLeast"/>
        <w:ind w:left="-70" w:right="-57"/>
        <w:jc w:val="both"/>
        <w:rPr>
          <w:rFonts w:ascii="Arial Narrow" w:hAnsi="Arial Narrow" w:cs="Arial"/>
          <w:szCs w:val="22"/>
        </w:rPr>
      </w:pPr>
    </w:p>
    <w:p w:rsidR="00F83ED9" w:rsidRPr="00BD29CF" w:rsidRDefault="00F83ED9" w:rsidP="00CB5169">
      <w:pPr>
        <w:pBdr>
          <w:top w:val="single" w:sz="4" w:space="1" w:color="auto"/>
        </w:pBdr>
        <w:ind w:left="-70"/>
        <w:jc w:val="both"/>
        <w:rPr>
          <w:rFonts w:ascii="Arial Narrow" w:hAnsi="Arial Narrow" w:cs="Arial"/>
          <w:szCs w:val="22"/>
        </w:rPr>
      </w:pPr>
      <w:r w:rsidRPr="00BD29CF">
        <w:rPr>
          <w:rFonts w:ascii="Arial Narrow" w:hAnsi="Arial Narrow" w:cs="Arial"/>
          <w:szCs w:val="22"/>
        </w:rPr>
        <w:t xml:space="preserve">AUTORES: Guillermo </w:t>
      </w:r>
      <w:proofErr w:type="spellStart"/>
      <w:r w:rsidRPr="00BD29CF">
        <w:rPr>
          <w:rFonts w:ascii="Arial Narrow" w:hAnsi="Arial Narrow" w:cs="Arial"/>
          <w:szCs w:val="22"/>
        </w:rPr>
        <w:t>Perez</w:t>
      </w:r>
      <w:proofErr w:type="spellEnd"/>
      <w:r w:rsidRPr="00BD29CF">
        <w:rPr>
          <w:rFonts w:ascii="Arial Narrow" w:hAnsi="Arial Narrow" w:cs="Arial"/>
          <w:szCs w:val="22"/>
        </w:rPr>
        <w:t xml:space="preserve"> de Lema, FJ Lucio Cazaña, Ana Molina F </w:t>
      </w:r>
      <w:proofErr w:type="spellStart"/>
      <w:proofErr w:type="gramStart"/>
      <w:r w:rsidRPr="00BD29CF">
        <w:rPr>
          <w:rFonts w:ascii="Arial Narrow" w:hAnsi="Arial Narrow" w:cs="Arial"/>
          <w:szCs w:val="22"/>
        </w:rPr>
        <w:t>Mampaso</w:t>
      </w:r>
      <w:proofErr w:type="spellEnd"/>
      <w:r w:rsidRPr="00BD29CF">
        <w:rPr>
          <w:rFonts w:ascii="Arial Narrow" w:hAnsi="Arial Narrow" w:cs="Arial"/>
          <w:szCs w:val="22"/>
        </w:rPr>
        <w:t xml:space="preserve">,  </w:t>
      </w:r>
      <w:proofErr w:type="spellStart"/>
      <w:r w:rsidRPr="00BD29CF">
        <w:rPr>
          <w:rFonts w:ascii="Arial Narrow" w:hAnsi="Arial Narrow" w:cs="Arial"/>
          <w:szCs w:val="22"/>
        </w:rPr>
        <w:t>Detlef</w:t>
      </w:r>
      <w:proofErr w:type="spellEnd"/>
      <w:proofErr w:type="gramEnd"/>
      <w:r w:rsidRPr="00BD29CF">
        <w:rPr>
          <w:rFonts w:ascii="Arial Narrow" w:hAnsi="Arial Narrow" w:cs="Arial"/>
          <w:szCs w:val="22"/>
        </w:rPr>
        <w:t xml:space="preserve"> </w:t>
      </w:r>
      <w:proofErr w:type="spellStart"/>
      <w:r w:rsidRPr="00BD29CF">
        <w:rPr>
          <w:rFonts w:ascii="Arial Narrow" w:hAnsi="Arial Narrow" w:cs="Arial"/>
          <w:szCs w:val="22"/>
        </w:rPr>
        <w:t>Schlondorff</w:t>
      </w:r>
      <w:proofErr w:type="spellEnd"/>
    </w:p>
    <w:p w:rsidR="00F83ED9" w:rsidRPr="00DD0AB8" w:rsidRDefault="00F83ED9" w:rsidP="00CB5169">
      <w:pPr>
        <w:pStyle w:val="Sangradetextonormal"/>
        <w:tabs>
          <w:tab w:val="left" w:pos="-3200"/>
          <w:tab w:val="left" w:pos="1440"/>
          <w:tab w:val="left" w:pos="2060"/>
          <w:tab w:val="left" w:pos="2160"/>
          <w:tab w:val="left" w:pos="2880"/>
          <w:tab w:val="left" w:pos="3600"/>
          <w:tab w:val="left" w:pos="4320"/>
          <w:tab w:val="left" w:pos="5040"/>
          <w:tab w:val="left" w:pos="5760"/>
          <w:tab w:val="left" w:pos="6480"/>
          <w:tab w:val="left" w:pos="7200"/>
          <w:tab w:val="left" w:pos="7920"/>
          <w:tab w:val="left" w:pos="8460"/>
          <w:tab w:val="left" w:pos="8640"/>
          <w:tab w:val="left" w:pos="9880"/>
        </w:tabs>
        <w:ind w:left="-70" w:right="-57" w:firstLine="0"/>
        <w:jc w:val="both"/>
        <w:rPr>
          <w:rFonts w:cs="Arial"/>
          <w:b/>
          <w:sz w:val="22"/>
          <w:szCs w:val="22"/>
          <w:lang w:val="en-US"/>
        </w:rPr>
      </w:pPr>
      <w:r w:rsidRPr="00DD0AB8">
        <w:rPr>
          <w:rFonts w:cs="Arial"/>
          <w:sz w:val="22"/>
          <w:szCs w:val="22"/>
          <w:lang w:val="en-US"/>
        </w:rPr>
        <w:t>TÍTULO: All-trans retinoic acid (</w:t>
      </w:r>
      <w:proofErr w:type="spellStart"/>
      <w:r w:rsidRPr="00DD0AB8">
        <w:rPr>
          <w:rFonts w:cs="Arial"/>
          <w:sz w:val="22"/>
          <w:szCs w:val="22"/>
          <w:lang w:val="en-US"/>
        </w:rPr>
        <w:t>tRA</w:t>
      </w:r>
      <w:proofErr w:type="spellEnd"/>
      <w:r w:rsidRPr="00DD0AB8">
        <w:rPr>
          <w:rFonts w:cs="Arial"/>
          <w:sz w:val="22"/>
          <w:szCs w:val="22"/>
          <w:lang w:val="en-US"/>
        </w:rPr>
        <w:t>) treatment reduces renal monocyte and T-cell infiltration in murine lupus</w:t>
      </w:r>
    </w:p>
    <w:p w:rsidR="00F83ED9" w:rsidRPr="00BD29CF" w:rsidRDefault="00F83ED9" w:rsidP="00CB5169">
      <w:pPr>
        <w:ind w:left="-70"/>
        <w:jc w:val="both"/>
        <w:rPr>
          <w:rFonts w:ascii="Arial Narrow" w:hAnsi="Arial Narrow" w:cs="Arial"/>
          <w:szCs w:val="22"/>
          <w:lang w:val="en-GB"/>
        </w:rPr>
      </w:pPr>
      <w:r w:rsidRPr="00BD29CF">
        <w:rPr>
          <w:rFonts w:ascii="Arial Narrow" w:hAnsi="Arial Narrow" w:cs="Arial"/>
          <w:szCs w:val="22"/>
          <w:lang w:val="en-GB"/>
        </w:rPr>
        <w:t>CONGRESO: 35 Meeting American Society of Nephrology.</w:t>
      </w:r>
    </w:p>
    <w:p w:rsidR="00F83ED9" w:rsidRPr="00BD29CF" w:rsidRDefault="00F83ED9" w:rsidP="00CB5169">
      <w:pPr>
        <w:ind w:left="-70"/>
        <w:jc w:val="both"/>
        <w:rPr>
          <w:rFonts w:ascii="Arial Narrow" w:hAnsi="Arial Narrow" w:cs="Arial"/>
          <w:szCs w:val="22"/>
          <w:lang w:val="es-ES"/>
        </w:rPr>
      </w:pPr>
      <w:r w:rsidRPr="00BD29CF">
        <w:rPr>
          <w:rFonts w:ascii="Arial Narrow" w:hAnsi="Arial Narrow" w:cs="Arial"/>
          <w:szCs w:val="22"/>
          <w:lang w:val="es-ES"/>
        </w:rPr>
        <w:t>LUGAR DE CELEBRACIÓN San Diego CA USA, 2003</w:t>
      </w:r>
    </w:p>
    <w:p w:rsidR="00F83ED9" w:rsidRPr="00BD29CF" w:rsidRDefault="00F83ED9" w:rsidP="00CB5169">
      <w:pPr>
        <w:ind w:left="-70"/>
        <w:jc w:val="both"/>
        <w:rPr>
          <w:rFonts w:ascii="Arial Narrow" w:hAnsi="Arial Narrow" w:cs="Arial"/>
          <w:szCs w:val="22"/>
          <w:lang w:val="es-ES"/>
        </w:rPr>
      </w:pPr>
    </w:p>
    <w:p w:rsidR="00F83ED9" w:rsidRPr="00BD29CF" w:rsidRDefault="00F83ED9" w:rsidP="00CB5169">
      <w:pPr>
        <w:pBdr>
          <w:top w:val="single" w:sz="4" w:space="1" w:color="auto"/>
        </w:pBdr>
        <w:ind w:left="-70"/>
        <w:jc w:val="both"/>
        <w:rPr>
          <w:rFonts w:ascii="Arial Narrow" w:hAnsi="Arial Narrow" w:cs="Arial"/>
          <w:szCs w:val="22"/>
        </w:rPr>
      </w:pPr>
      <w:r w:rsidRPr="00BD29CF">
        <w:rPr>
          <w:rFonts w:ascii="Arial Narrow" w:hAnsi="Arial Narrow" w:cs="Arial"/>
          <w:szCs w:val="22"/>
        </w:rPr>
        <w:lastRenderedPageBreak/>
        <w:t xml:space="preserve">AUTORES: FJ Lucio Cazaña V Moreno Manzano JC Sepúlveda </w:t>
      </w:r>
      <w:proofErr w:type="gramStart"/>
      <w:r w:rsidRPr="00BD29CF">
        <w:rPr>
          <w:rFonts w:ascii="Arial Narrow" w:hAnsi="Arial Narrow" w:cs="Arial"/>
          <w:szCs w:val="22"/>
        </w:rPr>
        <w:t>Muñoz,  P</w:t>
      </w:r>
      <w:proofErr w:type="gramEnd"/>
      <w:r w:rsidRPr="00BD29CF">
        <w:rPr>
          <w:rFonts w:ascii="Arial Narrow" w:hAnsi="Arial Narrow" w:cs="Arial"/>
          <w:szCs w:val="22"/>
        </w:rPr>
        <w:t xml:space="preserve"> Reyes, T Parra M Calvino M </w:t>
      </w:r>
      <w:proofErr w:type="spellStart"/>
      <w:r w:rsidRPr="00BD29CF">
        <w:rPr>
          <w:rFonts w:ascii="Arial Narrow" w:hAnsi="Arial Narrow" w:cs="Arial"/>
          <w:szCs w:val="22"/>
        </w:rPr>
        <w:t>Alique</w:t>
      </w:r>
      <w:proofErr w:type="spellEnd"/>
    </w:p>
    <w:p w:rsidR="00F83ED9" w:rsidRPr="00DD0AB8" w:rsidRDefault="00F83ED9" w:rsidP="00CB5169">
      <w:pPr>
        <w:pStyle w:val="Sangradetextonormal"/>
        <w:tabs>
          <w:tab w:val="left" w:pos="-3200"/>
          <w:tab w:val="left" w:pos="1440"/>
          <w:tab w:val="left" w:pos="2060"/>
          <w:tab w:val="left" w:pos="2160"/>
          <w:tab w:val="left" w:pos="2880"/>
          <w:tab w:val="left" w:pos="3600"/>
          <w:tab w:val="left" w:pos="4320"/>
          <w:tab w:val="left" w:pos="5040"/>
          <w:tab w:val="left" w:pos="5760"/>
          <w:tab w:val="left" w:pos="6480"/>
          <w:tab w:val="left" w:pos="7200"/>
          <w:tab w:val="left" w:pos="7920"/>
          <w:tab w:val="left" w:pos="8460"/>
          <w:tab w:val="left" w:pos="8640"/>
          <w:tab w:val="left" w:pos="9880"/>
        </w:tabs>
        <w:ind w:left="-70" w:right="-57" w:firstLine="0"/>
        <w:jc w:val="both"/>
        <w:rPr>
          <w:rFonts w:cs="Arial"/>
          <w:b/>
          <w:sz w:val="22"/>
          <w:szCs w:val="22"/>
          <w:lang w:val="en-US"/>
        </w:rPr>
      </w:pPr>
      <w:r w:rsidRPr="00DD0AB8">
        <w:rPr>
          <w:rFonts w:cs="Arial"/>
          <w:sz w:val="22"/>
          <w:szCs w:val="22"/>
          <w:lang w:val="en-US"/>
        </w:rPr>
        <w:t>TÍTULO: Interactions between all-trans retinoic acid (ATRA) and glycated albumin (GA) in human mesangial cells (MC): ATRA exacerbates GA-induced intracellular oxidation and expression of VCAM-1 and COX-2 and GA inhibits ATRA-induced retinoic acid receptor-ß expression</w:t>
      </w:r>
    </w:p>
    <w:p w:rsidR="00F83ED9" w:rsidRPr="00BD29CF" w:rsidRDefault="00F83ED9" w:rsidP="00CB5169">
      <w:pPr>
        <w:ind w:left="-70"/>
        <w:jc w:val="both"/>
        <w:rPr>
          <w:rFonts w:ascii="Arial Narrow" w:hAnsi="Arial Narrow" w:cs="Arial"/>
          <w:szCs w:val="22"/>
          <w:lang w:val="en-GB"/>
        </w:rPr>
      </w:pPr>
      <w:r w:rsidRPr="00BD29CF">
        <w:rPr>
          <w:rFonts w:ascii="Arial Narrow" w:hAnsi="Arial Narrow" w:cs="Arial"/>
          <w:szCs w:val="22"/>
          <w:lang w:val="en-GB"/>
        </w:rPr>
        <w:t>CONGRESO: 35 Meeting Americ</w:t>
      </w:r>
      <w:r>
        <w:rPr>
          <w:rFonts w:ascii="Arial Narrow" w:hAnsi="Arial Narrow" w:cs="Arial"/>
          <w:szCs w:val="22"/>
          <w:lang w:val="en-GB"/>
        </w:rPr>
        <w:t>an Society of Nephrology.</w:t>
      </w:r>
    </w:p>
    <w:p w:rsidR="00F83ED9" w:rsidRPr="00BD29CF" w:rsidRDefault="00F83ED9" w:rsidP="00CB5169">
      <w:pPr>
        <w:ind w:left="-70"/>
        <w:jc w:val="both"/>
        <w:rPr>
          <w:rFonts w:ascii="Arial Narrow" w:hAnsi="Arial Narrow" w:cs="Arial"/>
          <w:szCs w:val="22"/>
          <w:lang w:val="es-ES"/>
        </w:rPr>
      </w:pPr>
      <w:r w:rsidRPr="00BD29CF">
        <w:rPr>
          <w:rFonts w:ascii="Arial Narrow" w:hAnsi="Arial Narrow" w:cs="Arial"/>
          <w:szCs w:val="22"/>
          <w:lang w:val="es-ES"/>
        </w:rPr>
        <w:t>LUGAR DE CELEBRACIÓN San Diego CA USA, 2003</w:t>
      </w:r>
    </w:p>
    <w:p w:rsidR="00F83ED9" w:rsidRPr="00BD29CF" w:rsidRDefault="00F83ED9" w:rsidP="00CB5169">
      <w:pPr>
        <w:tabs>
          <w:tab w:val="left" w:pos="-1440"/>
          <w:tab w:val="left" w:pos="-720"/>
          <w:tab w:val="left" w:pos="546"/>
          <w:tab w:val="left" w:pos="2052"/>
          <w:tab w:val="left" w:pos="5436"/>
        </w:tabs>
        <w:spacing w:line="240" w:lineRule="atLeast"/>
        <w:ind w:left="-42" w:right="-57"/>
        <w:jc w:val="both"/>
        <w:rPr>
          <w:rFonts w:ascii="Arial Narrow" w:hAnsi="Arial Narrow" w:cs="Arial"/>
          <w:szCs w:val="22"/>
        </w:rPr>
      </w:pPr>
    </w:p>
    <w:p w:rsidR="00F83ED9" w:rsidRPr="00BD29CF" w:rsidRDefault="00F83ED9" w:rsidP="00CB5169">
      <w:pPr>
        <w:pBdr>
          <w:top w:val="single" w:sz="4" w:space="1" w:color="auto"/>
        </w:pBdr>
        <w:ind w:left="-70"/>
        <w:jc w:val="both"/>
        <w:rPr>
          <w:rFonts w:ascii="Arial Narrow" w:hAnsi="Arial Narrow" w:cs="Arial"/>
          <w:szCs w:val="22"/>
        </w:rPr>
      </w:pPr>
      <w:r w:rsidRPr="00BD29CF">
        <w:rPr>
          <w:rFonts w:ascii="Arial Narrow" w:hAnsi="Arial Narrow" w:cs="Arial"/>
          <w:szCs w:val="22"/>
        </w:rPr>
        <w:t xml:space="preserve">AUTORES: J lucio, P Reyes, M </w:t>
      </w:r>
      <w:proofErr w:type="spellStart"/>
      <w:r w:rsidRPr="00BD29CF">
        <w:rPr>
          <w:rFonts w:ascii="Arial Narrow" w:hAnsi="Arial Narrow" w:cs="Arial"/>
          <w:szCs w:val="22"/>
        </w:rPr>
        <w:t>Alique</w:t>
      </w:r>
      <w:proofErr w:type="spellEnd"/>
      <w:r w:rsidRPr="00BD29CF">
        <w:rPr>
          <w:rFonts w:ascii="Arial Narrow" w:hAnsi="Arial Narrow" w:cs="Arial"/>
          <w:szCs w:val="22"/>
        </w:rPr>
        <w:t xml:space="preserve">, A </w:t>
      </w:r>
      <w:proofErr w:type="spellStart"/>
      <w:r w:rsidRPr="00BD29CF">
        <w:rPr>
          <w:rFonts w:ascii="Arial Narrow" w:hAnsi="Arial Narrow" w:cs="Arial"/>
          <w:szCs w:val="22"/>
        </w:rPr>
        <w:t>Molinaq</w:t>
      </w:r>
      <w:proofErr w:type="spellEnd"/>
      <w:r w:rsidRPr="00BD29CF">
        <w:rPr>
          <w:rFonts w:ascii="Arial Narrow" w:hAnsi="Arial Narrow" w:cs="Arial"/>
          <w:szCs w:val="22"/>
        </w:rPr>
        <w:t xml:space="preserve">, F </w:t>
      </w:r>
      <w:proofErr w:type="spellStart"/>
      <w:r w:rsidRPr="00BD29CF">
        <w:rPr>
          <w:rFonts w:ascii="Arial Narrow" w:hAnsi="Arial Narrow" w:cs="Arial"/>
          <w:szCs w:val="22"/>
        </w:rPr>
        <w:t>Mampaso</w:t>
      </w:r>
      <w:proofErr w:type="spellEnd"/>
      <w:r w:rsidRPr="00BD29CF">
        <w:rPr>
          <w:rFonts w:ascii="Arial Narrow" w:hAnsi="Arial Narrow" w:cs="Arial"/>
          <w:szCs w:val="22"/>
        </w:rPr>
        <w:t>, V Moreno</w:t>
      </w:r>
    </w:p>
    <w:p w:rsidR="00F83ED9" w:rsidRPr="00DD0AB8" w:rsidRDefault="00F83ED9" w:rsidP="00CB5169">
      <w:pPr>
        <w:pStyle w:val="Sangradetextonormal"/>
        <w:tabs>
          <w:tab w:val="left" w:pos="-3200"/>
          <w:tab w:val="left" w:pos="1440"/>
          <w:tab w:val="left" w:pos="2060"/>
          <w:tab w:val="left" w:pos="2160"/>
          <w:tab w:val="left" w:pos="2880"/>
          <w:tab w:val="left" w:pos="3600"/>
          <w:tab w:val="left" w:pos="4320"/>
          <w:tab w:val="left" w:pos="5040"/>
          <w:tab w:val="left" w:pos="5760"/>
          <w:tab w:val="left" w:pos="6480"/>
          <w:tab w:val="left" w:pos="7200"/>
          <w:tab w:val="left" w:pos="7920"/>
          <w:tab w:val="left" w:pos="8460"/>
          <w:tab w:val="left" w:pos="8640"/>
          <w:tab w:val="left" w:pos="9880"/>
        </w:tabs>
        <w:ind w:left="-70" w:right="-57" w:firstLine="0"/>
        <w:jc w:val="both"/>
        <w:rPr>
          <w:rFonts w:cs="Arial"/>
          <w:b/>
          <w:sz w:val="22"/>
          <w:szCs w:val="22"/>
          <w:lang w:val="en-US"/>
        </w:rPr>
      </w:pPr>
      <w:r w:rsidRPr="00DD0AB8">
        <w:rPr>
          <w:rFonts w:cs="Arial"/>
          <w:sz w:val="22"/>
          <w:szCs w:val="22"/>
          <w:lang w:val="en-US"/>
        </w:rPr>
        <w:t xml:space="preserve">TÍTULO: Modulation of cyclooxygenase-2 </w:t>
      </w:r>
      <w:proofErr w:type="spellStart"/>
      <w:r w:rsidRPr="00DD0AB8">
        <w:rPr>
          <w:rFonts w:cs="Arial"/>
          <w:sz w:val="22"/>
          <w:szCs w:val="22"/>
          <w:lang w:val="en-US"/>
        </w:rPr>
        <w:t>expresion</w:t>
      </w:r>
      <w:proofErr w:type="spellEnd"/>
      <w:r w:rsidRPr="00DD0AB8">
        <w:rPr>
          <w:rFonts w:cs="Arial"/>
          <w:sz w:val="22"/>
          <w:szCs w:val="22"/>
          <w:lang w:val="en-US"/>
        </w:rPr>
        <w:t xml:space="preserve"> during renal ischemia/reperfusion.</w:t>
      </w:r>
    </w:p>
    <w:p w:rsidR="00F83ED9" w:rsidRPr="00BD29CF" w:rsidRDefault="00F83ED9" w:rsidP="00CB5169">
      <w:pPr>
        <w:ind w:left="-70"/>
        <w:jc w:val="both"/>
        <w:rPr>
          <w:rFonts w:ascii="Arial Narrow" w:hAnsi="Arial Narrow" w:cs="Arial"/>
          <w:szCs w:val="22"/>
          <w:lang w:val="en-GB"/>
        </w:rPr>
      </w:pPr>
      <w:r w:rsidRPr="00BD29CF">
        <w:rPr>
          <w:rFonts w:ascii="Arial Narrow" w:hAnsi="Arial Narrow" w:cs="Arial"/>
          <w:szCs w:val="22"/>
          <w:lang w:val="en-GB"/>
        </w:rPr>
        <w:t xml:space="preserve">CONGRESO: 35 Meeting American Society of </w:t>
      </w:r>
      <w:proofErr w:type="gramStart"/>
      <w:r w:rsidRPr="00BD29CF">
        <w:rPr>
          <w:rFonts w:ascii="Arial Narrow" w:hAnsi="Arial Narrow" w:cs="Arial"/>
          <w:szCs w:val="22"/>
          <w:lang w:val="en-GB"/>
        </w:rPr>
        <w:t>Nephrology..</w:t>
      </w:r>
      <w:proofErr w:type="gramEnd"/>
    </w:p>
    <w:p w:rsidR="00F83ED9" w:rsidRPr="00BD29CF" w:rsidRDefault="00F83ED9" w:rsidP="00CB5169">
      <w:pPr>
        <w:ind w:left="-70"/>
        <w:jc w:val="both"/>
        <w:rPr>
          <w:rFonts w:ascii="Arial Narrow" w:hAnsi="Arial Narrow" w:cs="Arial"/>
          <w:szCs w:val="22"/>
          <w:lang w:val="es-ES"/>
        </w:rPr>
      </w:pPr>
      <w:r w:rsidRPr="00BD29CF">
        <w:rPr>
          <w:rFonts w:ascii="Arial Narrow" w:hAnsi="Arial Narrow" w:cs="Arial"/>
          <w:szCs w:val="22"/>
          <w:lang w:val="es-ES"/>
        </w:rPr>
        <w:t>LUGAR DE CELEBRACIÓN San Diego CA USA, 2003</w:t>
      </w:r>
    </w:p>
    <w:p w:rsidR="00F83ED9" w:rsidRPr="00BD29CF" w:rsidRDefault="00F83ED9" w:rsidP="00CB5169">
      <w:pPr>
        <w:tabs>
          <w:tab w:val="left" w:pos="-1440"/>
          <w:tab w:val="left" w:pos="-720"/>
          <w:tab w:val="left" w:pos="546"/>
          <w:tab w:val="left" w:pos="2052"/>
          <w:tab w:val="left" w:pos="5436"/>
        </w:tabs>
        <w:spacing w:line="240" w:lineRule="atLeast"/>
        <w:ind w:left="-57" w:right="-57"/>
        <w:jc w:val="both"/>
        <w:rPr>
          <w:rFonts w:ascii="Arial Narrow" w:hAnsi="Arial Narrow" w:cs="Arial"/>
          <w:szCs w:val="22"/>
        </w:rPr>
      </w:pPr>
    </w:p>
    <w:p w:rsidR="00F83ED9" w:rsidRPr="00BD29CF" w:rsidRDefault="00F83ED9" w:rsidP="00CB5169">
      <w:pPr>
        <w:pBdr>
          <w:top w:val="single" w:sz="4" w:space="1" w:color="auto"/>
        </w:pBdr>
        <w:ind w:left="-70"/>
        <w:jc w:val="both"/>
        <w:rPr>
          <w:rFonts w:ascii="Arial Narrow" w:hAnsi="Arial Narrow" w:cs="Arial"/>
          <w:szCs w:val="22"/>
        </w:rPr>
      </w:pPr>
      <w:r w:rsidRPr="00BD29CF">
        <w:rPr>
          <w:rFonts w:ascii="Arial Narrow" w:hAnsi="Arial Narrow" w:cs="Arial"/>
          <w:szCs w:val="22"/>
        </w:rPr>
        <w:t xml:space="preserve">AUTORES: T Parra, G De Arriba, J </w:t>
      </w:r>
      <w:proofErr w:type="gramStart"/>
      <w:r w:rsidRPr="00BD29CF">
        <w:rPr>
          <w:rFonts w:ascii="Arial Narrow" w:hAnsi="Arial Narrow" w:cs="Arial"/>
          <w:szCs w:val="22"/>
        </w:rPr>
        <w:t>Lucio,  M</w:t>
      </w:r>
      <w:proofErr w:type="gramEnd"/>
      <w:r w:rsidRPr="00BD29CF">
        <w:rPr>
          <w:rFonts w:ascii="Arial Narrow" w:hAnsi="Arial Narrow" w:cs="Arial"/>
          <w:szCs w:val="22"/>
        </w:rPr>
        <w:t xml:space="preserve"> </w:t>
      </w:r>
      <w:proofErr w:type="spellStart"/>
      <w:r w:rsidRPr="00BD29CF">
        <w:rPr>
          <w:rFonts w:ascii="Arial Narrow" w:hAnsi="Arial Narrow" w:cs="Arial"/>
          <w:szCs w:val="22"/>
        </w:rPr>
        <w:t>Alique</w:t>
      </w:r>
      <w:proofErr w:type="spellEnd"/>
      <w:r w:rsidRPr="00BD29CF">
        <w:rPr>
          <w:rFonts w:ascii="Arial Narrow" w:hAnsi="Arial Narrow" w:cs="Arial"/>
          <w:szCs w:val="22"/>
        </w:rPr>
        <w:t>, F Carballo</w:t>
      </w:r>
    </w:p>
    <w:p w:rsidR="00F83ED9" w:rsidRPr="00DD0AB8" w:rsidRDefault="00F83ED9" w:rsidP="00CB5169">
      <w:pPr>
        <w:pStyle w:val="Sangradetextonormal"/>
        <w:tabs>
          <w:tab w:val="left" w:pos="-3200"/>
          <w:tab w:val="left" w:pos="1440"/>
          <w:tab w:val="left" w:pos="2060"/>
          <w:tab w:val="left" w:pos="2160"/>
          <w:tab w:val="left" w:pos="2880"/>
          <w:tab w:val="left" w:pos="3600"/>
          <w:tab w:val="left" w:pos="4320"/>
          <w:tab w:val="left" w:pos="5040"/>
          <w:tab w:val="left" w:pos="5760"/>
          <w:tab w:val="left" w:pos="6480"/>
          <w:tab w:val="left" w:pos="7200"/>
          <w:tab w:val="left" w:pos="7920"/>
          <w:tab w:val="left" w:pos="8460"/>
          <w:tab w:val="left" w:pos="8640"/>
          <w:tab w:val="left" w:pos="9880"/>
        </w:tabs>
        <w:ind w:left="-70" w:right="-57" w:firstLine="0"/>
        <w:jc w:val="both"/>
        <w:rPr>
          <w:rFonts w:cs="Arial"/>
          <w:b/>
          <w:sz w:val="22"/>
          <w:szCs w:val="22"/>
          <w:lang w:val="en-US"/>
        </w:rPr>
      </w:pPr>
      <w:r w:rsidRPr="00DD0AB8">
        <w:rPr>
          <w:rFonts w:cs="Arial"/>
          <w:sz w:val="22"/>
          <w:szCs w:val="22"/>
          <w:lang w:val="en-US"/>
        </w:rPr>
        <w:t>TÍTULO: Functional but not morphological changes at the mitochondrial level occurs during retinoic acid treatment in mesangial cells</w:t>
      </w:r>
    </w:p>
    <w:p w:rsidR="00F83ED9" w:rsidRPr="00BD29CF" w:rsidRDefault="00F83ED9" w:rsidP="00CB5169">
      <w:pPr>
        <w:ind w:left="-70"/>
        <w:jc w:val="both"/>
        <w:rPr>
          <w:rFonts w:ascii="Arial Narrow" w:hAnsi="Arial Narrow" w:cs="Arial"/>
          <w:szCs w:val="22"/>
          <w:lang w:val="en-GB"/>
        </w:rPr>
      </w:pPr>
      <w:r w:rsidRPr="00BD29CF">
        <w:rPr>
          <w:rFonts w:ascii="Arial Narrow" w:hAnsi="Arial Narrow" w:cs="Arial"/>
          <w:szCs w:val="22"/>
          <w:lang w:val="en-GB"/>
        </w:rPr>
        <w:t>CONGRESO: 15 IFCC-FESCC European Congress of Clinical Chemistry &amp; Laboratory Medicine</w:t>
      </w:r>
    </w:p>
    <w:p w:rsidR="00F83ED9" w:rsidRPr="00BD29CF" w:rsidRDefault="00F83ED9" w:rsidP="00CB5169">
      <w:pPr>
        <w:ind w:left="-70"/>
        <w:jc w:val="both"/>
        <w:rPr>
          <w:rFonts w:ascii="Arial Narrow" w:hAnsi="Arial Narrow" w:cs="Arial"/>
          <w:szCs w:val="22"/>
          <w:lang w:val="es-ES"/>
        </w:rPr>
      </w:pPr>
      <w:r w:rsidRPr="00BD29CF">
        <w:rPr>
          <w:rFonts w:ascii="Arial Narrow" w:hAnsi="Arial Narrow" w:cs="Arial"/>
          <w:szCs w:val="22"/>
          <w:lang w:val="es-ES"/>
        </w:rPr>
        <w:t>LUGAR DE CELEBRACIÓN Barcelona (España) 2003</w:t>
      </w:r>
    </w:p>
    <w:p w:rsidR="00F83ED9" w:rsidRPr="00BD29CF" w:rsidRDefault="00F83ED9" w:rsidP="00CB5169">
      <w:pPr>
        <w:tabs>
          <w:tab w:val="left" w:pos="-1440"/>
          <w:tab w:val="left" w:pos="-720"/>
          <w:tab w:val="left" w:pos="546"/>
          <w:tab w:val="left" w:pos="2052"/>
          <w:tab w:val="left" w:pos="5436"/>
        </w:tabs>
        <w:spacing w:line="240" w:lineRule="atLeast"/>
        <w:ind w:left="-57" w:right="-57"/>
        <w:jc w:val="both"/>
        <w:rPr>
          <w:rFonts w:ascii="Arial Narrow" w:hAnsi="Arial Narrow" w:cs="Arial"/>
          <w:szCs w:val="22"/>
        </w:rPr>
      </w:pPr>
    </w:p>
    <w:p w:rsidR="00F83ED9" w:rsidRPr="00BD29CF" w:rsidRDefault="00F83ED9" w:rsidP="00CB5169">
      <w:pPr>
        <w:pBdr>
          <w:top w:val="single" w:sz="4" w:space="1" w:color="auto"/>
        </w:pBdr>
        <w:ind w:left="-70"/>
        <w:jc w:val="both"/>
        <w:rPr>
          <w:rFonts w:ascii="Arial Narrow" w:hAnsi="Arial Narrow" w:cs="Arial"/>
          <w:szCs w:val="22"/>
        </w:rPr>
      </w:pPr>
      <w:r w:rsidRPr="00BD29CF">
        <w:rPr>
          <w:rFonts w:ascii="Arial Narrow" w:hAnsi="Arial Narrow" w:cs="Arial"/>
          <w:szCs w:val="22"/>
        </w:rPr>
        <w:t xml:space="preserve">AUTORES: T Parra, G De Arriba, J </w:t>
      </w:r>
      <w:proofErr w:type="gramStart"/>
      <w:r w:rsidRPr="00BD29CF">
        <w:rPr>
          <w:rFonts w:ascii="Arial Narrow" w:hAnsi="Arial Narrow" w:cs="Arial"/>
          <w:szCs w:val="22"/>
        </w:rPr>
        <w:t>Lucio,  M</w:t>
      </w:r>
      <w:proofErr w:type="gramEnd"/>
      <w:r w:rsidRPr="00BD29CF">
        <w:rPr>
          <w:rFonts w:ascii="Arial Narrow" w:hAnsi="Arial Narrow" w:cs="Arial"/>
          <w:szCs w:val="22"/>
        </w:rPr>
        <w:t xml:space="preserve"> </w:t>
      </w:r>
      <w:proofErr w:type="spellStart"/>
      <w:r w:rsidRPr="00BD29CF">
        <w:rPr>
          <w:rFonts w:ascii="Arial Narrow" w:hAnsi="Arial Narrow" w:cs="Arial"/>
          <w:szCs w:val="22"/>
        </w:rPr>
        <w:t>Alique</w:t>
      </w:r>
      <w:proofErr w:type="spellEnd"/>
      <w:r w:rsidRPr="00BD29CF">
        <w:rPr>
          <w:rFonts w:ascii="Arial Narrow" w:hAnsi="Arial Narrow" w:cs="Arial"/>
          <w:szCs w:val="22"/>
        </w:rPr>
        <w:t>, F Carballo</w:t>
      </w:r>
    </w:p>
    <w:p w:rsidR="00F83ED9" w:rsidRPr="00BD29CF" w:rsidRDefault="00F83ED9" w:rsidP="00CB5169">
      <w:pPr>
        <w:pStyle w:val="Sangradetextonormal"/>
        <w:tabs>
          <w:tab w:val="left" w:pos="-3200"/>
          <w:tab w:val="left" w:pos="1440"/>
          <w:tab w:val="left" w:pos="2060"/>
          <w:tab w:val="left" w:pos="2160"/>
          <w:tab w:val="left" w:pos="2880"/>
          <w:tab w:val="left" w:pos="3600"/>
          <w:tab w:val="left" w:pos="4320"/>
          <w:tab w:val="left" w:pos="5040"/>
          <w:tab w:val="left" w:pos="5760"/>
          <w:tab w:val="left" w:pos="6480"/>
          <w:tab w:val="left" w:pos="7200"/>
          <w:tab w:val="left" w:pos="7920"/>
          <w:tab w:val="left" w:pos="8460"/>
          <w:tab w:val="left" w:pos="8640"/>
          <w:tab w:val="left" w:pos="9880"/>
        </w:tabs>
        <w:ind w:left="-70" w:right="-57" w:firstLine="0"/>
        <w:jc w:val="both"/>
        <w:rPr>
          <w:rFonts w:cs="Arial"/>
          <w:b/>
          <w:sz w:val="22"/>
          <w:szCs w:val="22"/>
          <w:lang w:val="en-GB"/>
        </w:rPr>
      </w:pPr>
      <w:r w:rsidRPr="00DD0AB8">
        <w:rPr>
          <w:rFonts w:cs="Arial"/>
          <w:sz w:val="22"/>
          <w:szCs w:val="22"/>
          <w:lang w:val="en-US"/>
        </w:rPr>
        <w:t xml:space="preserve">TÍTULO: Retinoic acid causes apoptosis in mesangial cells. </w:t>
      </w:r>
      <w:r w:rsidRPr="00BD29CF">
        <w:rPr>
          <w:rFonts w:cs="Arial"/>
          <w:sz w:val="22"/>
          <w:szCs w:val="22"/>
          <w:lang w:val="en-GB"/>
        </w:rPr>
        <w:t xml:space="preserve">Evidence of mitochondrial </w:t>
      </w:r>
      <w:proofErr w:type="spellStart"/>
      <w:r w:rsidRPr="00BD29CF">
        <w:rPr>
          <w:rFonts w:cs="Arial"/>
          <w:sz w:val="22"/>
          <w:szCs w:val="22"/>
          <w:lang w:val="en-GB"/>
        </w:rPr>
        <w:t>disfunction</w:t>
      </w:r>
      <w:proofErr w:type="spellEnd"/>
    </w:p>
    <w:p w:rsidR="00F83ED9" w:rsidRPr="00BD29CF" w:rsidRDefault="00F83ED9" w:rsidP="00CB5169">
      <w:pPr>
        <w:ind w:left="-70"/>
        <w:jc w:val="both"/>
        <w:rPr>
          <w:rFonts w:ascii="Arial Narrow" w:hAnsi="Arial Narrow" w:cs="Arial"/>
          <w:szCs w:val="22"/>
          <w:lang w:val="en-GB"/>
        </w:rPr>
      </w:pPr>
      <w:r w:rsidRPr="00BD29CF">
        <w:rPr>
          <w:rFonts w:ascii="Arial Narrow" w:hAnsi="Arial Narrow" w:cs="Arial"/>
          <w:szCs w:val="22"/>
          <w:lang w:val="en-GB"/>
        </w:rPr>
        <w:t>CONGRESO: 15 IFCC-FESCC European Congress of Clinical Chemistry &amp; Laboratory Medicine</w:t>
      </w:r>
    </w:p>
    <w:p w:rsidR="00F83ED9" w:rsidRPr="00BD29CF" w:rsidRDefault="00F83ED9" w:rsidP="00CB5169">
      <w:pPr>
        <w:ind w:left="-70"/>
        <w:jc w:val="both"/>
        <w:rPr>
          <w:rFonts w:ascii="Arial Narrow" w:hAnsi="Arial Narrow" w:cs="Arial"/>
          <w:szCs w:val="22"/>
          <w:lang w:val="es-ES"/>
        </w:rPr>
      </w:pPr>
      <w:r w:rsidRPr="00BD29CF">
        <w:rPr>
          <w:rFonts w:ascii="Arial Narrow" w:hAnsi="Arial Narrow" w:cs="Arial"/>
          <w:szCs w:val="22"/>
          <w:lang w:val="es-ES"/>
        </w:rPr>
        <w:t>LUGAR DE CELEBRACIÓN Barcelona (España) 2003</w:t>
      </w:r>
    </w:p>
    <w:p w:rsidR="00F83ED9" w:rsidRPr="00BD29CF" w:rsidRDefault="00F83ED9" w:rsidP="00CB5169">
      <w:pPr>
        <w:tabs>
          <w:tab w:val="left" w:pos="-1440"/>
          <w:tab w:val="left" w:pos="-720"/>
          <w:tab w:val="left" w:pos="546"/>
          <w:tab w:val="left" w:pos="2052"/>
          <w:tab w:val="left" w:pos="5436"/>
        </w:tabs>
        <w:spacing w:line="240" w:lineRule="atLeast"/>
        <w:ind w:left="-57" w:right="-57"/>
        <w:jc w:val="both"/>
        <w:rPr>
          <w:rFonts w:ascii="Arial Narrow" w:hAnsi="Arial Narrow" w:cs="Arial"/>
          <w:szCs w:val="22"/>
        </w:rPr>
      </w:pPr>
    </w:p>
    <w:p w:rsidR="00F83ED9" w:rsidRPr="00BD29CF" w:rsidRDefault="00F83ED9" w:rsidP="00CB5169">
      <w:pPr>
        <w:pBdr>
          <w:top w:val="single" w:sz="4" w:space="1" w:color="auto"/>
        </w:pBdr>
        <w:ind w:left="-70"/>
        <w:jc w:val="both"/>
        <w:rPr>
          <w:rFonts w:ascii="Arial Narrow" w:hAnsi="Arial Narrow" w:cs="Arial"/>
          <w:szCs w:val="22"/>
        </w:rPr>
      </w:pPr>
      <w:r w:rsidRPr="00BD29CF">
        <w:rPr>
          <w:rFonts w:ascii="Arial Narrow" w:hAnsi="Arial Narrow" w:cs="Arial"/>
          <w:szCs w:val="22"/>
        </w:rPr>
        <w:t xml:space="preserve">AUTORES: J lucio, P Reyes, M </w:t>
      </w:r>
      <w:proofErr w:type="spellStart"/>
      <w:r w:rsidRPr="00BD29CF">
        <w:rPr>
          <w:rFonts w:ascii="Arial Narrow" w:hAnsi="Arial Narrow" w:cs="Arial"/>
          <w:szCs w:val="22"/>
        </w:rPr>
        <w:t>Alique</w:t>
      </w:r>
      <w:proofErr w:type="spellEnd"/>
      <w:r w:rsidRPr="00BD29CF">
        <w:rPr>
          <w:rFonts w:ascii="Arial Narrow" w:hAnsi="Arial Narrow" w:cs="Arial"/>
          <w:szCs w:val="22"/>
        </w:rPr>
        <w:t xml:space="preserve">, P </w:t>
      </w:r>
      <w:proofErr w:type="gramStart"/>
      <w:r w:rsidRPr="00BD29CF">
        <w:rPr>
          <w:rFonts w:ascii="Arial Narrow" w:hAnsi="Arial Narrow" w:cs="Arial"/>
          <w:szCs w:val="22"/>
        </w:rPr>
        <w:t>Reyes,  F</w:t>
      </w:r>
      <w:proofErr w:type="gramEnd"/>
      <w:r w:rsidRPr="00BD29CF">
        <w:rPr>
          <w:rFonts w:ascii="Arial Narrow" w:hAnsi="Arial Narrow" w:cs="Arial"/>
          <w:szCs w:val="22"/>
        </w:rPr>
        <w:t xml:space="preserve"> </w:t>
      </w:r>
      <w:proofErr w:type="spellStart"/>
      <w:r w:rsidRPr="00BD29CF">
        <w:rPr>
          <w:rFonts w:ascii="Arial Narrow" w:hAnsi="Arial Narrow" w:cs="Arial"/>
          <w:szCs w:val="22"/>
        </w:rPr>
        <w:t>Mampaso</w:t>
      </w:r>
      <w:proofErr w:type="spellEnd"/>
      <w:r w:rsidRPr="00BD29CF">
        <w:rPr>
          <w:rFonts w:ascii="Arial Narrow" w:hAnsi="Arial Narrow" w:cs="Arial"/>
          <w:szCs w:val="22"/>
        </w:rPr>
        <w:t xml:space="preserve">, </w:t>
      </w:r>
      <w:proofErr w:type="spellStart"/>
      <w:r w:rsidRPr="00BD29CF">
        <w:rPr>
          <w:rFonts w:ascii="Arial Narrow" w:hAnsi="Arial Narrow" w:cs="Arial"/>
          <w:szCs w:val="22"/>
        </w:rPr>
        <w:t>Qihe</w:t>
      </w:r>
      <w:proofErr w:type="spellEnd"/>
      <w:r w:rsidRPr="00BD29CF">
        <w:rPr>
          <w:rFonts w:ascii="Arial Narrow" w:hAnsi="Arial Narrow" w:cs="Arial"/>
          <w:szCs w:val="22"/>
        </w:rPr>
        <w:t xml:space="preserve"> </w:t>
      </w:r>
      <w:proofErr w:type="spellStart"/>
      <w:r w:rsidRPr="00BD29CF">
        <w:rPr>
          <w:rFonts w:ascii="Arial Narrow" w:hAnsi="Arial Narrow" w:cs="Arial"/>
          <w:szCs w:val="22"/>
        </w:rPr>
        <w:t>Xu</w:t>
      </w:r>
      <w:proofErr w:type="spellEnd"/>
      <w:r w:rsidRPr="00BD29CF">
        <w:rPr>
          <w:rFonts w:ascii="Arial Narrow" w:hAnsi="Arial Narrow" w:cs="Arial"/>
          <w:szCs w:val="22"/>
        </w:rPr>
        <w:t>, V Moreno, G Olmos</w:t>
      </w:r>
    </w:p>
    <w:p w:rsidR="00F83ED9" w:rsidRPr="00BD29CF" w:rsidRDefault="00F83ED9" w:rsidP="00CB5169">
      <w:pPr>
        <w:pStyle w:val="Sangradetextonormal"/>
        <w:tabs>
          <w:tab w:val="left" w:pos="-3200"/>
          <w:tab w:val="left" w:pos="1440"/>
          <w:tab w:val="left" w:pos="2060"/>
          <w:tab w:val="left" w:pos="2160"/>
          <w:tab w:val="left" w:pos="2880"/>
          <w:tab w:val="left" w:pos="3600"/>
          <w:tab w:val="left" w:pos="4320"/>
          <w:tab w:val="left" w:pos="5040"/>
          <w:tab w:val="left" w:pos="5760"/>
          <w:tab w:val="left" w:pos="6480"/>
          <w:tab w:val="left" w:pos="7200"/>
          <w:tab w:val="left" w:pos="7920"/>
          <w:tab w:val="left" w:pos="8460"/>
          <w:tab w:val="left" w:pos="8640"/>
          <w:tab w:val="left" w:pos="9880"/>
        </w:tabs>
        <w:ind w:left="-70" w:right="-57" w:firstLine="0"/>
        <w:jc w:val="both"/>
        <w:rPr>
          <w:rFonts w:cs="Arial"/>
          <w:b/>
          <w:sz w:val="22"/>
          <w:szCs w:val="22"/>
          <w:lang w:val="en-GB"/>
        </w:rPr>
      </w:pPr>
      <w:r w:rsidRPr="00BD29CF">
        <w:rPr>
          <w:rFonts w:cs="Arial"/>
          <w:sz w:val="22"/>
          <w:szCs w:val="22"/>
          <w:lang w:val="en-GB"/>
        </w:rPr>
        <w:t xml:space="preserve">TÍTULO: Role of cyclooxygenases and </w:t>
      </w:r>
      <w:proofErr w:type="spellStart"/>
      <w:r w:rsidRPr="00BD29CF">
        <w:rPr>
          <w:rFonts w:cs="Arial"/>
          <w:sz w:val="22"/>
          <w:szCs w:val="22"/>
          <w:lang w:val="en-GB"/>
        </w:rPr>
        <w:t>hypoxi</w:t>
      </w:r>
      <w:proofErr w:type="spellEnd"/>
      <w:r w:rsidRPr="00BD29CF">
        <w:rPr>
          <w:rFonts w:cs="Arial"/>
          <w:sz w:val="22"/>
          <w:szCs w:val="22"/>
          <w:lang w:val="en-GB"/>
        </w:rPr>
        <w:t>-inducible factor 1 alpha in the protective effects of all-trans retinoic in the kidney</w:t>
      </w:r>
    </w:p>
    <w:p w:rsidR="00F83ED9" w:rsidRPr="00BD29CF" w:rsidRDefault="00F83ED9" w:rsidP="00CB5169">
      <w:pPr>
        <w:ind w:left="-70"/>
        <w:jc w:val="both"/>
        <w:rPr>
          <w:rFonts w:ascii="Arial Narrow" w:hAnsi="Arial Narrow" w:cs="Arial"/>
          <w:szCs w:val="22"/>
          <w:lang w:val="en-GB"/>
        </w:rPr>
      </w:pPr>
      <w:r w:rsidRPr="00BD29CF">
        <w:rPr>
          <w:rFonts w:ascii="Arial Narrow" w:hAnsi="Arial Narrow" w:cs="Arial"/>
          <w:szCs w:val="22"/>
          <w:lang w:val="en-GB"/>
        </w:rPr>
        <w:t xml:space="preserve">CONGRESO: 36 Meeting American Society of </w:t>
      </w:r>
      <w:proofErr w:type="gramStart"/>
      <w:r w:rsidRPr="00BD29CF">
        <w:rPr>
          <w:rFonts w:ascii="Arial Narrow" w:hAnsi="Arial Narrow" w:cs="Arial"/>
          <w:szCs w:val="22"/>
          <w:lang w:val="en-GB"/>
        </w:rPr>
        <w:t>Nephrology..</w:t>
      </w:r>
      <w:proofErr w:type="gramEnd"/>
    </w:p>
    <w:p w:rsidR="00F83ED9" w:rsidRPr="00BD29CF" w:rsidRDefault="00F83ED9" w:rsidP="00CB5169">
      <w:pPr>
        <w:ind w:left="-70"/>
        <w:jc w:val="both"/>
        <w:rPr>
          <w:rFonts w:ascii="Arial Narrow" w:hAnsi="Arial Narrow" w:cs="Arial"/>
          <w:szCs w:val="22"/>
          <w:lang w:val="es-ES"/>
        </w:rPr>
      </w:pPr>
      <w:r w:rsidRPr="00BD29CF">
        <w:rPr>
          <w:rFonts w:ascii="Arial Narrow" w:hAnsi="Arial Narrow" w:cs="Arial"/>
          <w:szCs w:val="22"/>
          <w:lang w:val="es-ES"/>
        </w:rPr>
        <w:t>LUGAR DE CELEBRACIÓN San Luis MO USA, 2004</w:t>
      </w:r>
    </w:p>
    <w:p w:rsidR="00F83ED9" w:rsidRPr="00BD29CF" w:rsidRDefault="00F83ED9" w:rsidP="00CB5169">
      <w:pPr>
        <w:tabs>
          <w:tab w:val="left" w:pos="-1440"/>
          <w:tab w:val="left" w:pos="-720"/>
          <w:tab w:val="left" w:pos="546"/>
          <w:tab w:val="left" w:pos="2052"/>
          <w:tab w:val="left" w:pos="5436"/>
        </w:tabs>
        <w:spacing w:line="240" w:lineRule="atLeast"/>
        <w:ind w:left="-57" w:right="-57"/>
        <w:jc w:val="both"/>
        <w:rPr>
          <w:rFonts w:ascii="Arial Narrow" w:hAnsi="Arial Narrow" w:cs="Arial"/>
          <w:szCs w:val="22"/>
        </w:rPr>
      </w:pPr>
    </w:p>
    <w:p w:rsidR="00F83ED9" w:rsidRPr="00CB5169" w:rsidRDefault="00F83ED9" w:rsidP="00CB5169">
      <w:pPr>
        <w:pBdr>
          <w:top w:val="single" w:sz="4" w:space="1" w:color="auto"/>
        </w:pBdr>
        <w:ind w:left="-70"/>
        <w:jc w:val="both"/>
        <w:rPr>
          <w:rFonts w:ascii="Arial Narrow" w:hAnsi="Arial Narrow" w:cs="Arial"/>
          <w:szCs w:val="22"/>
          <w:lang w:val="es-ES"/>
        </w:rPr>
      </w:pPr>
    </w:p>
    <w:p w:rsidR="00F83ED9" w:rsidRPr="00DD0AB8" w:rsidRDefault="00F83ED9" w:rsidP="00CB5169">
      <w:pPr>
        <w:pBdr>
          <w:top w:val="single" w:sz="4" w:space="1" w:color="auto"/>
        </w:pBdr>
        <w:ind w:left="-70"/>
        <w:jc w:val="both"/>
        <w:rPr>
          <w:rFonts w:ascii="Arial Narrow" w:hAnsi="Arial Narrow" w:cs="Arial"/>
          <w:szCs w:val="22"/>
          <w:lang w:val="en-US"/>
        </w:rPr>
      </w:pPr>
      <w:r w:rsidRPr="00DD0AB8">
        <w:rPr>
          <w:rFonts w:ascii="Arial Narrow" w:hAnsi="Arial Narrow" w:cs="Arial"/>
          <w:szCs w:val="22"/>
          <w:lang w:val="en-US"/>
        </w:rPr>
        <w:t xml:space="preserve">AUTORES: Xu, </w:t>
      </w:r>
      <w:proofErr w:type="spellStart"/>
      <w:r w:rsidRPr="00DD0AB8">
        <w:rPr>
          <w:rFonts w:ascii="Arial Narrow" w:hAnsi="Arial Narrow" w:cs="Arial"/>
          <w:szCs w:val="22"/>
          <w:lang w:val="en-US"/>
        </w:rPr>
        <w:t>Weidong</w:t>
      </w:r>
      <w:proofErr w:type="spellEnd"/>
      <w:r w:rsidRPr="00DD0AB8">
        <w:rPr>
          <w:rFonts w:ascii="Arial Narrow" w:hAnsi="Arial Narrow" w:cs="Arial"/>
          <w:szCs w:val="22"/>
          <w:lang w:val="en-US"/>
        </w:rPr>
        <w:t xml:space="preserve"> Han, </w:t>
      </w:r>
      <w:proofErr w:type="spellStart"/>
      <w:r w:rsidRPr="00DD0AB8">
        <w:rPr>
          <w:rFonts w:ascii="Arial Narrow" w:hAnsi="Arial Narrow" w:cs="Arial"/>
          <w:szCs w:val="22"/>
          <w:lang w:val="en-US"/>
        </w:rPr>
        <w:t>Junki</w:t>
      </w:r>
      <w:proofErr w:type="spellEnd"/>
      <w:r w:rsidRPr="00DD0AB8">
        <w:rPr>
          <w:rFonts w:ascii="Arial Narrow" w:hAnsi="Arial Narrow" w:cs="Arial"/>
          <w:szCs w:val="22"/>
          <w:lang w:val="en-US"/>
        </w:rPr>
        <w:t xml:space="preserve"> Koike, </w:t>
      </w:r>
      <w:proofErr w:type="spellStart"/>
      <w:r w:rsidRPr="00DD0AB8">
        <w:rPr>
          <w:rFonts w:ascii="Arial Narrow" w:hAnsi="Arial Narrow" w:cs="Arial"/>
          <w:szCs w:val="22"/>
          <w:lang w:val="en-US"/>
        </w:rPr>
        <w:t>Ayda</w:t>
      </w:r>
      <w:proofErr w:type="spellEnd"/>
      <w:r w:rsidRPr="00DD0AB8">
        <w:rPr>
          <w:rFonts w:ascii="Arial Narrow" w:hAnsi="Arial Narrow" w:cs="Arial"/>
          <w:szCs w:val="22"/>
          <w:lang w:val="en-US"/>
        </w:rPr>
        <w:t xml:space="preserve"> </w:t>
      </w:r>
      <w:proofErr w:type="spellStart"/>
      <w:r w:rsidRPr="00DD0AB8">
        <w:rPr>
          <w:rFonts w:ascii="Arial Narrow" w:hAnsi="Arial Narrow" w:cs="Arial"/>
          <w:szCs w:val="22"/>
          <w:lang w:val="en-US"/>
        </w:rPr>
        <w:t>Yeganeh</w:t>
      </w:r>
      <w:proofErr w:type="spellEnd"/>
      <w:r w:rsidRPr="00DD0AB8">
        <w:rPr>
          <w:rFonts w:ascii="Arial Narrow" w:hAnsi="Arial Narrow" w:cs="Arial"/>
          <w:szCs w:val="22"/>
          <w:lang w:val="en-US"/>
        </w:rPr>
        <w:t>, Javier Lucio-</w:t>
      </w:r>
      <w:proofErr w:type="spellStart"/>
      <w:r w:rsidRPr="00DD0AB8">
        <w:rPr>
          <w:rFonts w:ascii="Arial Narrow" w:hAnsi="Arial Narrow" w:cs="Arial"/>
          <w:szCs w:val="22"/>
          <w:lang w:val="en-US"/>
        </w:rPr>
        <w:t>Cazana</w:t>
      </w:r>
      <w:proofErr w:type="spellEnd"/>
      <w:r w:rsidRPr="00DD0AB8">
        <w:rPr>
          <w:rFonts w:ascii="Arial Narrow" w:hAnsi="Arial Narrow" w:cs="Arial"/>
          <w:szCs w:val="22"/>
          <w:lang w:val="en-US"/>
        </w:rPr>
        <w:t>, Leon G Fine and Jill T Norman</w:t>
      </w:r>
    </w:p>
    <w:p w:rsidR="00F83ED9" w:rsidRPr="004B699D" w:rsidRDefault="00F83ED9" w:rsidP="00CB5169">
      <w:pPr>
        <w:pStyle w:val="Sangradetextonormal"/>
        <w:tabs>
          <w:tab w:val="left" w:pos="-3200"/>
          <w:tab w:val="left" w:pos="1440"/>
          <w:tab w:val="left" w:pos="2060"/>
          <w:tab w:val="left" w:pos="2160"/>
          <w:tab w:val="left" w:pos="2880"/>
          <w:tab w:val="left" w:pos="3600"/>
          <w:tab w:val="left" w:pos="4320"/>
          <w:tab w:val="left" w:pos="5040"/>
          <w:tab w:val="left" w:pos="5760"/>
          <w:tab w:val="left" w:pos="6480"/>
          <w:tab w:val="left" w:pos="7200"/>
          <w:tab w:val="left" w:pos="7920"/>
          <w:tab w:val="left" w:pos="8460"/>
          <w:tab w:val="left" w:pos="8640"/>
          <w:tab w:val="left" w:pos="9880"/>
        </w:tabs>
        <w:ind w:left="-70" w:right="-57" w:firstLine="0"/>
        <w:jc w:val="both"/>
        <w:rPr>
          <w:rFonts w:cs="Arial"/>
          <w:b/>
          <w:sz w:val="22"/>
          <w:szCs w:val="22"/>
          <w:lang w:val="en-US"/>
        </w:rPr>
      </w:pPr>
      <w:r w:rsidRPr="004B699D">
        <w:rPr>
          <w:rFonts w:cs="Arial"/>
          <w:sz w:val="22"/>
          <w:szCs w:val="22"/>
          <w:lang w:val="en-US"/>
        </w:rPr>
        <w:t>TÍTULO</w:t>
      </w:r>
      <w:r w:rsidRPr="004B699D">
        <w:rPr>
          <w:rFonts w:cs="Arial"/>
          <w:b/>
          <w:sz w:val="22"/>
          <w:szCs w:val="22"/>
          <w:lang w:val="en-US"/>
        </w:rPr>
        <w:t xml:space="preserve">: </w:t>
      </w:r>
      <w:r w:rsidRPr="004B699D">
        <w:rPr>
          <w:rFonts w:cs="Arial"/>
          <w:sz w:val="22"/>
          <w:szCs w:val="22"/>
          <w:lang w:val="en-US"/>
        </w:rPr>
        <w:t>Evidence supporting direct anti-sclerotic and anti-fibrotic effects of all-trans retinoic acid.</w:t>
      </w:r>
    </w:p>
    <w:p w:rsidR="00F83ED9" w:rsidRPr="00BD29CF" w:rsidRDefault="00F83ED9" w:rsidP="00CB5169">
      <w:pPr>
        <w:ind w:left="-70"/>
        <w:jc w:val="both"/>
        <w:rPr>
          <w:rFonts w:ascii="Arial Narrow" w:hAnsi="Arial Narrow" w:cs="Arial"/>
          <w:szCs w:val="22"/>
          <w:lang w:val="en-GB"/>
        </w:rPr>
      </w:pPr>
      <w:r w:rsidRPr="00BD29CF">
        <w:rPr>
          <w:rFonts w:ascii="Arial Narrow" w:hAnsi="Arial Narrow" w:cs="Arial"/>
          <w:szCs w:val="22"/>
          <w:lang w:val="en-GB"/>
        </w:rPr>
        <w:t>CONGRESO: 36 Meeting American Society of Nephrology.</w:t>
      </w:r>
    </w:p>
    <w:p w:rsidR="00F83ED9" w:rsidRPr="00BD29CF" w:rsidRDefault="00F83ED9" w:rsidP="00CB5169">
      <w:pPr>
        <w:ind w:left="-70"/>
        <w:jc w:val="both"/>
        <w:rPr>
          <w:rFonts w:ascii="Arial Narrow" w:hAnsi="Arial Narrow" w:cs="Arial"/>
          <w:szCs w:val="22"/>
          <w:lang w:val="es-ES"/>
        </w:rPr>
      </w:pPr>
      <w:r w:rsidRPr="00BD29CF">
        <w:rPr>
          <w:rFonts w:ascii="Arial Narrow" w:hAnsi="Arial Narrow" w:cs="Arial"/>
          <w:szCs w:val="22"/>
          <w:lang w:val="es-ES"/>
        </w:rPr>
        <w:t>LUGAR DE CELEBRACIÓN San Luis MO USA, 2004</w:t>
      </w:r>
    </w:p>
    <w:p w:rsidR="00F83ED9" w:rsidRPr="00BD29CF" w:rsidRDefault="00F83ED9" w:rsidP="00CB5169">
      <w:pPr>
        <w:tabs>
          <w:tab w:val="left" w:pos="-1440"/>
          <w:tab w:val="left" w:pos="-720"/>
          <w:tab w:val="left" w:pos="546"/>
          <w:tab w:val="left" w:pos="2052"/>
          <w:tab w:val="left" w:pos="5436"/>
        </w:tabs>
        <w:spacing w:line="240" w:lineRule="atLeast"/>
        <w:ind w:left="-42" w:right="-57"/>
        <w:jc w:val="both"/>
        <w:rPr>
          <w:rFonts w:ascii="Arial Narrow" w:hAnsi="Arial Narrow" w:cs="Arial"/>
          <w:szCs w:val="22"/>
        </w:rPr>
      </w:pPr>
    </w:p>
    <w:p w:rsidR="00F83ED9" w:rsidRPr="00BD29CF" w:rsidRDefault="00F83ED9" w:rsidP="00CB5169">
      <w:pPr>
        <w:pBdr>
          <w:top w:val="single" w:sz="4" w:space="1" w:color="auto"/>
        </w:pBdr>
        <w:ind w:left="-70"/>
        <w:jc w:val="both"/>
        <w:rPr>
          <w:rFonts w:ascii="Arial Narrow" w:hAnsi="Arial Narrow" w:cs="Arial"/>
          <w:szCs w:val="22"/>
          <w:lang w:val="es-ES"/>
        </w:rPr>
      </w:pPr>
      <w:r w:rsidRPr="00BD29CF">
        <w:rPr>
          <w:rFonts w:ascii="Arial Narrow" w:hAnsi="Arial Narrow" w:cs="Arial"/>
          <w:szCs w:val="22"/>
          <w:lang w:val="es-ES"/>
        </w:rPr>
        <w:t xml:space="preserve">AUTORES: M </w:t>
      </w:r>
      <w:proofErr w:type="spellStart"/>
      <w:r w:rsidRPr="00BD29CF">
        <w:rPr>
          <w:rFonts w:ascii="Arial Narrow" w:hAnsi="Arial Narrow" w:cs="Arial"/>
          <w:szCs w:val="22"/>
          <w:lang w:val="es-ES"/>
        </w:rPr>
        <w:t>Escribese</w:t>
      </w:r>
      <w:proofErr w:type="spellEnd"/>
      <w:r w:rsidRPr="00BD29CF">
        <w:rPr>
          <w:rFonts w:ascii="Arial Narrow" w:hAnsi="Arial Narrow" w:cs="Arial"/>
          <w:szCs w:val="22"/>
          <w:lang w:val="es-ES"/>
        </w:rPr>
        <w:t xml:space="preserve">, A Molina, ML </w:t>
      </w:r>
      <w:proofErr w:type="spellStart"/>
      <w:r w:rsidRPr="00BD29CF">
        <w:rPr>
          <w:rFonts w:ascii="Arial Narrow" w:hAnsi="Arial Narrow" w:cs="Arial"/>
          <w:szCs w:val="22"/>
          <w:lang w:val="es-ES"/>
        </w:rPr>
        <w:t>Garcia</w:t>
      </w:r>
      <w:proofErr w:type="spellEnd"/>
      <w:r w:rsidRPr="00BD29CF">
        <w:rPr>
          <w:rFonts w:ascii="Arial Narrow" w:hAnsi="Arial Narrow" w:cs="Arial"/>
          <w:szCs w:val="22"/>
          <w:lang w:val="es-ES"/>
        </w:rPr>
        <w:t xml:space="preserve"> Bermejo, Javier Lucio-</w:t>
      </w:r>
      <w:proofErr w:type="spellStart"/>
      <w:proofErr w:type="gramStart"/>
      <w:r w:rsidRPr="00BD29CF">
        <w:rPr>
          <w:rFonts w:ascii="Arial Narrow" w:hAnsi="Arial Narrow" w:cs="Arial"/>
          <w:szCs w:val="22"/>
          <w:lang w:val="es-ES"/>
        </w:rPr>
        <w:t>Cazana</w:t>
      </w:r>
      <w:proofErr w:type="spellEnd"/>
      <w:r w:rsidRPr="00BD29CF">
        <w:rPr>
          <w:rFonts w:ascii="Arial Narrow" w:hAnsi="Arial Narrow" w:cs="Arial"/>
          <w:szCs w:val="22"/>
          <w:lang w:val="es-ES"/>
        </w:rPr>
        <w:t>,,</w:t>
      </w:r>
      <w:proofErr w:type="gramEnd"/>
      <w:r w:rsidRPr="00BD29CF">
        <w:rPr>
          <w:rFonts w:ascii="Arial Narrow" w:hAnsi="Arial Narrow" w:cs="Arial"/>
          <w:szCs w:val="22"/>
          <w:lang w:val="es-ES"/>
        </w:rPr>
        <w:t xml:space="preserve"> F </w:t>
      </w:r>
      <w:proofErr w:type="spellStart"/>
      <w:r w:rsidRPr="00BD29CF">
        <w:rPr>
          <w:rFonts w:ascii="Arial Narrow" w:hAnsi="Arial Narrow" w:cs="Arial"/>
          <w:szCs w:val="22"/>
          <w:lang w:val="es-ES"/>
        </w:rPr>
        <w:t>Mampaso</w:t>
      </w:r>
      <w:proofErr w:type="spellEnd"/>
    </w:p>
    <w:p w:rsidR="00F83ED9" w:rsidRPr="00DD0AB8" w:rsidRDefault="00F83ED9" w:rsidP="00CB5169">
      <w:pPr>
        <w:pStyle w:val="Sangradetextonormal"/>
        <w:tabs>
          <w:tab w:val="left" w:pos="-3200"/>
          <w:tab w:val="left" w:pos="1440"/>
          <w:tab w:val="left" w:pos="2060"/>
          <w:tab w:val="left" w:pos="2160"/>
          <w:tab w:val="left" w:pos="2880"/>
          <w:tab w:val="left" w:pos="3600"/>
          <w:tab w:val="left" w:pos="4320"/>
          <w:tab w:val="left" w:pos="5040"/>
          <w:tab w:val="left" w:pos="5760"/>
          <w:tab w:val="left" w:pos="6480"/>
          <w:tab w:val="left" w:pos="7200"/>
          <w:tab w:val="left" w:pos="7920"/>
          <w:tab w:val="left" w:pos="8460"/>
          <w:tab w:val="left" w:pos="8640"/>
          <w:tab w:val="left" w:pos="9880"/>
        </w:tabs>
        <w:ind w:left="-70" w:right="-57" w:firstLine="0"/>
        <w:jc w:val="both"/>
        <w:rPr>
          <w:rFonts w:cs="Arial"/>
          <w:b/>
          <w:sz w:val="22"/>
          <w:szCs w:val="22"/>
          <w:lang w:val="en-US"/>
        </w:rPr>
      </w:pPr>
      <w:r w:rsidRPr="00DD0AB8">
        <w:rPr>
          <w:rFonts w:cs="Arial"/>
          <w:sz w:val="22"/>
          <w:szCs w:val="22"/>
          <w:lang w:val="en-US"/>
        </w:rPr>
        <w:t xml:space="preserve">TÍTULO: Retinoic acid abrogates the interstitial inflammatory </w:t>
      </w:r>
      <w:proofErr w:type="spellStart"/>
      <w:r w:rsidRPr="00DD0AB8">
        <w:rPr>
          <w:rFonts w:cs="Arial"/>
          <w:sz w:val="22"/>
          <w:szCs w:val="22"/>
          <w:lang w:val="en-US"/>
        </w:rPr>
        <w:t>reponse</w:t>
      </w:r>
      <w:proofErr w:type="spellEnd"/>
      <w:r w:rsidRPr="00DD0AB8">
        <w:rPr>
          <w:rFonts w:cs="Arial"/>
          <w:sz w:val="22"/>
          <w:szCs w:val="22"/>
          <w:lang w:val="en-US"/>
        </w:rPr>
        <w:t xml:space="preserve"> in mercury-induced nephritis by acting on VLA4/VCAM-1 adhesion pathway</w:t>
      </w:r>
    </w:p>
    <w:p w:rsidR="00F83ED9" w:rsidRPr="00BD29CF" w:rsidRDefault="00F83ED9" w:rsidP="00CB5169">
      <w:pPr>
        <w:ind w:left="-70"/>
        <w:jc w:val="both"/>
        <w:rPr>
          <w:rFonts w:ascii="Arial Narrow" w:hAnsi="Arial Narrow" w:cs="Arial"/>
          <w:szCs w:val="22"/>
          <w:lang w:val="en-GB"/>
        </w:rPr>
      </w:pPr>
      <w:r w:rsidRPr="00BD29CF">
        <w:rPr>
          <w:rFonts w:ascii="Arial Narrow" w:hAnsi="Arial Narrow" w:cs="Arial"/>
          <w:szCs w:val="22"/>
          <w:lang w:val="en-GB"/>
        </w:rPr>
        <w:t xml:space="preserve">CONGRESO: 37 Meeting American Society of </w:t>
      </w:r>
      <w:proofErr w:type="gramStart"/>
      <w:r w:rsidRPr="00BD29CF">
        <w:rPr>
          <w:rFonts w:ascii="Arial Narrow" w:hAnsi="Arial Narrow" w:cs="Arial"/>
          <w:szCs w:val="22"/>
          <w:lang w:val="en-GB"/>
        </w:rPr>
        <w:t>Nephrology..</w:t>
      </w:r>
      <w:proofErr w:type="gramEnd"/>
    </w:p>
    <w:p w:rsidR="00F83ED9" w:rsidRPr="00BD29CF" w:rsidRDefault="00F83ED9" w:rsidP="00CB5169">
      <w:pPr>
        <w:ind w:left="-70"/>
        <w:jc w:val="both"/>
        <w:rPr>
          <w:rFonts w:ascii="Arial Narrow" w:hAnsi="Arial Narrow" w:cs="Arial"/>
          <w:szCs w:val="22"/>
          <w:lang w:val="es-ES"/>
        </w:rPr>
      </w:pPr>
      <w:r w:rsidRPr="00BD29CF">
        <w:rPr>
          <w:rFonts w:ascii="Arial Narrow" w:hAnsi="Arial Narrow" w:cs="Arial"/>
          <w:szCs w:val="22"/>
          <w:lang w:val="es-ES"/>
        </w:rPr>
        <w:t>LUGAR DE CELEBRACIÓN San Luis MO USA, 2004</w:t>
      </w:r>
    </w:p>
    <w:p w:rsidR="00F83ED9" w:rsidRPr="00BD29CF" w:rsidRDefault="00F83ED9" w:rsidP="00CB5169">
      <w:pPr>
        <w:ind w:left="-70"/>
        <w:jc w:val="both"/>
        <w:rPr>
          <w:rFonts w:ascii="Arial Narrow" w:hAnsi="Arial Narrow" w:cs="Arial"/>
          <w:szCs w:val="22"/>
          <w:lang w:val="es-ES"/>
        </w:rPr>
      </w:pPr>
    </w:p>
    <w:p w:rsidR="00F83ED9" w:rsidRPr="00BD29CF" w:rsidRDefault="00F83ED9" w:rsidP="00CB5169">
      <w:pPr>
        <w:pBdr>
          <w:top w:val="single" w:sz="4" w:space="1" w:color="auto"/>
        </w:pBdr>
        <w:ind w:left="-70"/>
        <w:jc w:val="both"/>
        <w:rPr>
          <w:rFonts w:ascii="Arial Narrow" w:hAnsi="Arial Narrow" w:cs="Arial"/>
          <w:szCs w:val="22"/>
        </w:rPr>
      </w:pPr>
      <w:r w:rsidRPr="00BD29CF">
        <w:rPr>
          <w:rFonts w:ascii="Arial Narrow" w:hAnsi="Arial Narrow" w:cs="Arial"/>
          <w:szCs w:val="22"/>
        </w:rPr>
        <w:t xml:space="preserve">AUTORES:  </w:t>
      </w:r>
      <w:r w:rsidRPr="00BD29CF">
        <w:rPr>
          <w:rFonts w:ascii="Arial Narrow" w:hAnsi="Arial Narrow" w:cs="Arial"/>
          <w:szCs w:val="22"/>
          <w:lang w:val="es-ES"/>
        </w:rPr>
        <w:t xml:space="preserve">M </w:t>
      </w:r>
      <w:proofErr w:type="spellStart"/>
      <w:r w:rsidRPr="00BD29CF">
        <w:rPr>
          <w:rFonts w:ascii="Arial Narrow" w:hAnsi="Arial Narrow" w:cs="Arial"/>
          <w:szCs w:val="22"/>
          <w:lang w:val="es-ES"/>
        </w:rPr>
        <w:t>Escribese</w:t>
      </w:r>
      <w:proofErr w:type="spellEnd"/>
      <w:r w:rsidRPr="00BD29CF">
        <w:rPr>
          <w:rFonts w:ascii="Arial Narrow" w:hAnsi="Arial Narrow" w:cs="Arial"/>
          <w:szCs w:val="22"/>
          <w:lang w:val="es-ES"/>
        </w:rPr>
        <w:t xml:space="preserve">, A Molina, ML </w:t>
      </w:r>
      <w:proofErr w:type="spellStart"/>
      <w:r w:rsidRPr="00BD29CF">
        <w:rPr>
          <w:rFonts w:ascii="Arial Narrow" w:hAnsi="Arial Narrow" w:cs="Arial"/>
          <w:szCs w:val="22"/>
          <w:lang w:val="es-ES"/>
        </w:rPr>
        <w:t>Garcia</w:t>
      </w:r>
      <w:proofErr w:type="spellEnd"/>
      <w:r w:rsidRPr="00BD29CF">
        <w:rPr>
          <w:rFonts w:ascii="Arial Narrow" w:hAnsi="Arial Narrow" w:cs="Arial"/>
          <w:szCs w:val="22"/>
          <w:lang w:val="es-ES"/>
        </w:rPr>
        <w:t xml:space="preserve"> Bermejo, Javier Lucio-</w:t>
      </w:r>
      <w:proofErr w:type="spellStart"/>
      <w:proofErr w:type="gramStart"/>
      <w:r w:rsidRPr="00BD29CF">
        <w:rPr>
          <w:rFonts w:ascii="Arial Narrow" w:hAnsi="Arial Narrow" w:cs="Arial"/>
          <w:szCs w:val="22"/>
          <w:lang w:val="es-ES"/>
        </w:rPr>
        <w:t>Cazana</w:t>
      </w:r>
      <w:proofErr w:type="spellEnd"/>
      <w:r w:rsidRPr="00BD29CF">
        <w:rPr>
          <w:rFonts w:ascii="Arial Narrow" w:hAnsi="Arial Narrow" w:cs="Arial"/>
          <w:szCs w:val="22"/>
          <w:lang w:val="es-ES"/>
        </w:rPr>
        <w:t>,,</w:t>
      </w:r>
      <w:proofErr w:type="gramEnd"/>
      <w:r w:rsidRPr="00BD29CF">
        <w:rPr>
          <w:rFonts w:ascii="Arial Narrow" w:hAnsi="Arial Narrow" w:cs="Arial"/>
          <w:szCs w:val="22"/>
          <w:lang w:val="es-ES"/>
        </w:rPr>
        <w:t xml:space="preserve"> F </w:t>
      </w:r>
      <w:proofErr w:type="spellStart"/>
      <w:r w:rsidRPr="00BD29CF">
        <w:rPr>
          <w:rFonts w:ascii="Arial Narrow" w:hAnsi="Arial Narrow" w:cs="Arial"/>
          <w:szCs w:val="22"/>
          <w:lang w:val="es-ES"/>
        </w:rPr>
        <w:t>Mampaso</w:t>
      </w:r>
      <w:proofErr w:type="spellEnd"/>
    </w:p>
    <w:p w:rsidR="00F83ED9" w:rsidRPr="00BD29CF" w:rsidRDefault="00F83ED9" w:rsidP="00CB5169">
      <w:pPr>
        <w:pStyle w:val="Sangradetextonormal"/>
        <w:tabs>
          <w:tab w:val="left" w:pos="-3200"/>
          <w:tab w:val="left" w:pos="1440"/>
          <w:tab w:val="left" w:pos="2060"/>
          <w:tab w:val="left" w:pos="2160"/>
          <w:tab w:val="left" w:pos="2880"/>
          <w:tab w:val="left" w:pos="3600"/>
          <w:tab w:val="left" w:pos="4320"/>
          <w:tab w:val="left" w:pos="5040"/>
          <w:tab w:val="left" w:pos="5760"/>
          <w:tab w:val="left" w:pos="6480"/>
          <w:tab w:val="left" w:pos="7200"/>
          <w:tab w:val="left" w:pos="7920"/>
          <w:tab w:val="left" w:pos="8460"/>
          <w:tab w:val="left" w:pos="8640"/>
          <w:tab w:val="left" w:pos="9880"/>
        </w:tabs>
        <w:ind w:left="-70" w:right="-57" w:firstLine="0"/>
        <w:jc w:val="both"/>
        <w:rPr>
          <w:rFonts w:cs="Arial"/>
          <w:sz w:val="22"/>
          <w:szCs w:val="22"/>
        </w:rPr>
      </w:pPr>
      <w:r w:rsidRPr="00BD29CF">
        <w:rPr>
          <w:rFonts w:cs="Arial"/>
          <w:sz w:val="22"/>
          <w:szCs w:val="22"/>
        </w:rPr>
        <w:t xml:space="preserve">TÍTULO: Cambios inducidos </w:t>
      </w:r>
      <w:proofErr w:type="spellStart"/>
      <w:r w:rsidRPr="00BD29CF">
        <w:rPr>
          <w:rFonts w:cs="Arial"/>
          <w:sz w:val="22"/>
          <w:szCs w:val="22"/>
        </w:rPr>
        <w:t>port</w:t>
      </w:r>
      <w:proofErr w:type="spellEnd"/>
      <w:r w:rsidRPr="00BD29CF">
        <w:rPr>
          <w:rFonts w:cs="Arial"/>
          <w:sz w:val="22"/>
          <w:szCs w:val="22"/>
        </w:rPr>
        <w:t xml:space="preserve"> AR en la expresión y función de VLA-4. Estudio en un modelo de enfermedad autoinmune</w:t>
      </w:r>
    </w:p>
    <w:p w:rsidR="00F83ED9" w:rsidRPr="00BD29CF" w:rsidRDefault="00F83ED9" w:rsidP="00CB5169">
      <w:pPr>
        <w:ind w:left="-70"/>
        <w:jc w:val="both"/>
        <w:rPr>
          <w:rFonts w:ascii="Arial Narrow" w:hAnsi="Arial Narrow" w:cs="Arial"/>
          <w:szCs w:val="22"/>
          <w:lang w:val="es-ES"/>
        </w:rPr>
      </w:pPr>
      <w:r w:rsidRPr="00BD29CF">
        <w:rPr>
          <w:rFonts w:ascii="Arial Narrow" w:hAnsi="Arial Narrow" w:cs="Arial"/>
          <w:szCs w:val="22"/>
          <w:lang w:val="es-ES"/>
        </w:rPr>
        <w:t>CONGRESO: XXX Congreso de la Sociedad Española de Inmunología</w:t>
      </w:r>
    </w:p>
    <w:p w:rsidR="00F83ED9" w:rsidRPr="00BD29CF" w:rsidRDefault="00F83ED9" w:rsidP="00CB5169">
      <w:pPr>
        <w:ind w:left="-70"/>
        <w:jc w:val="both"/>
        <w:rPr>
          <w:rFonts w:ascii="Arial Narrow" w:hAnsi="Arial Narrow" w:cs="Arial"/>
          <w:szCs w:val="22"/>
          <w:lang w:val="es-ES"/>
        </w:rPr>
      </w:pPr>
      <w:r w:rsidRPr="00BD29CF">
        <w:rPr>
          <w:rFonts w:ascii="Arial Narrow" w:hAnsi="Arial Narrow" w:cs="Arial"/>
          <w:szCs w:val="22"/>
          <w:lang w:val="es-ES"/>
        </w:rPr>
        <w:t>LUGAR DE CELEBRACIÓN Santander 2004</w:t>
      </w:r>
    </w:p>
    <w:p w:rsidR="00F83ED9" w:rsidRPr="00BD29CF" w:rsidRDefault="00F83ED9" w:rsidP="00CB5169">
      <w:pPr>
        <w:ind w:left="-70"/>
        <w:jc w:val="both"/>
        <w:rPr>
          <w:rFonts w:ascii="Arial Narrow" w:hAnsi="Arial Narrow" w:cs="Arial"/>
          <w:szCs w:val="22"/>
          <w:lang w:val="es-ES"/>
        </w:rPr>
      </w:pPr>
    </w:p>
    <w:p w:rsidR="00F83ED9" w:rsidRPr="00BD29CF" w:rsidRDefault="00F83ED9" w:rsidP="00CB5169">
      <w:pPr>
        <w:pBdr>
          <w:top w:val="single" w:sz="4" w:space="1" w:color="auto"/>
        </w:pBdr>
        <w:ind w:left="-70"/>
        <w:jc w:val="both"/>
        <w:rPr>
          <w:rFonts w:ascii="Arial Narrow" w:hAnsi="Arial Narrow" w:cs="Arial"/>
          <w:szCs w:val="22"/>
          <w:lang w:val="es-ES"/>
        </w:rPr>
      </w:pPr>
      <w:r w:rsidRPr="00BD29CF">
        <w:rPr>
          <w:rFonts w:ascii="Arial Narrow" w:hAnsi="Arial Narrow" w:cs="Arial"/>
          <w:szCs w:val="22"/>
          <w:lang w:val="es-ES"/>
        </w:rPr>
        <w:t xml:space="preserve">AUTORES: Molina C., Romero Sandoval E.A., </w:t>
      </w:r>
      <w:proofErr w:type="spellStart"/>
      <w:r w:rsidRPr="00BD29CF">
        <w:rPr>
          <w:rFonts w:ascii="Arial Narrow" w:hAnsi="Arial Narrow" w:cs="Arial"/>
          <w:szCs w:val="22"/>
          <w:lang w:val="es-ES"/>
        </w:rPr>
        <w:t>Alique</w:t>
      </w:r>
      <w:proofErr w:type="spellEnd"/>
      <w:r w:rsidRPr="00BD29CF">
        <w:rPr>
          <w:rFonts w:ascii="Arial Narrow" w:hAnsi="Arial Narrow" w:cs="Arial"/>
          <w:szCs w:val="22"/>
          <w:lang w:val="es-ES"/>
        </w:rPr>
        <w:t xml:space="preserve"> M., Moreno-Manzano V., Lucio F.J., Herrero J.F.</w:t>
      </w:r>
    </w:p>
    <w:p w:rsidR="00F83ED9" w:rsidRPr="00BD29CF" w:rsidRDefault="00F83ED9" w:rsidP="00CB5169">
      <w:pPr>
        <w:ind w:left="-70"/>
        <w:jc w:val="both"/>
        <w:rPr>
          <w:rFonts w:ascii="Arial Narrow" w:hAnsi="Arial Narrow" w:cs="Arial"/>
          <w:szCs w:val="22"/>
          <w:lang w:val="en-GB"/>
        </w:rPr>
      </w:pPr>
      <w:r w:rsidRPr="00BD29CF">
        <w:rPr>
          <w:rFonts w:ascii="Arial Narrow" w:hAnsi="Arial Narrow" w:cs="Arial"/>
          <w:szCs w:val="22"/>
          <w:lang w:val="en-GB"/>
        </w:rPr>
        <w:t>TITULO: The oral administration of retinoic acid enhances nociceptive withdrawal reflexes and the expression of the COX-2 enzyme</w:t>
      </w:r>
    </w:p>
    <w:p w:rsidR="00F83ED9" w:rsidRPr="00BD29CF" w:rsidRDefault="00F83ED9" w:rsidP="00CB5169">
      <w:pPr>
        <w:ind w:left="-70"/>
        <w:jc w:val="both"/>
        <w:rPr>
          <w:rFonts w:ascii="Arial Narrow" w:hAnsi="Arial Narrow" w:cs="Arial"/>
          <w:szCs w:val="22"/>
          <w:lang w:val="en-GB"/>
        </w:rPr>
      </w:pPr>
      <w:r w:rsidRPr="00BD29CF">
        <w:rPr>
          <w:rFonts w:ascii="Arial Narrow" w:hAnsi="Arial Narrow" w:cs="Arial"/>
          <w:szCs w:val="22"/>
          <w:lang w:val="en-GB"/>
        </w:rPr>
        <w:t>CONGRESO: 4</w:t>
      </w:r>
      <w:r w:rsidRPr="00BD29CF">
        <w:rPr>
          <w:rFonts w:ascii="Arial Narrow" w:hAnsi="Arial Narrow" w:cs="Arial"/>
          <w:szCs w:val="22"/>
          <w:vertAlign w:val="superscript"/>
          <w:lang w:val="en-GB"/>
        </w:rPr>
        <w:t>th</w:t>
      </w:r>
      <w:r w:rsidRPr="00BD29CF">
        <w:rPr>
          <w:rFonts w:ascii="Arial Narrow" w:hAnsi="Arial Narrow" w:cs="Arial"/>
          <w:szCs w:val="22"/>
          <w:lang w:val="en-GB"/>
        </w:rPr>
        <w:t xml:space="preserve"> Forum of European Neuroscience</w:t>
      </w:r>
    </w:p>
    <w:p w:rsidR="00F83ED9" w:rsidRPr="00572286" w:rsidRDefault="00F83ED9" w:rsidP="00CB5169">
      <w:pPr>
        <w:ind w:left="-70"/>
        <w:jc w:val="both"/>
        <w:rPr>
          <w:rFonts w:ascii="Arial Narrow" w:hAnsi="Arial Narrow" w:cs="Arial"/>
          <w:szCs w:val="22"/>
          <w:lang w:val="pt-BR"/>
        </w:rPr>
      </w:pPr>
      <w:r w:rsidRPr="00572286">
        <w:rPr>
          <w:rFonts w:ascii="Arial Narrow" w:hAnsi="Arial Narrow" w:cs="Arial"/>
          <w:szCs w:val="22"/>
          <w:lang w:val="pt-BR"/>
        </w:rPr>
        <w:t>LUGAR DE CELEBRACIÓN: Lisboa, Portugal. 2005</w:t>
      </w:r>
    </w:p>
    <w:p w:rsidR="00F83ED9" w:rsidRPr="00572286" w:rsidRDefault="00F83ED9" w:rsidP="00CB5169">
      <w:pPr>
        <w:ind w:left="-70"/>
        <w:jc w:val="both"/>
        <w:rPr>
          <w:rFonts w:ascii="Arial Narrow" w:hAnsi="Arial Narrow" w:cs="Arial"/>
          <w:b/>
          <w:szCs w:val="22"/>
          <w:lang w:val="pt-BR"/>
        </w:rPr>
      </w:pPr>
    </w:p>
    <w:p w:rsidR="00F83ED9" w:rsidRPr="00572286" w:rsidRDefault="00F83ED9" w:rsidP="00CB5169">
      <w:pPr>
        <w:pBdr>
          <w:top w:val="single" w:sz="4" w:space="1" w:color="auto"/>
        </w:pBdr>
        <w:ind w:left="-70"/>
        <w:jc w:val="both"/>
        <w:rPr>
          <w:rFonts w:ascii="Arial Narrow" w:hAnsi="Arial Narrow" w:cs="Arial"/>
          <w:szCs w:val="22"/>
          <w:lang w:val="pt-BR"/>
        </w:rPr>
      </w:pPr>
      <w:r w:rsidRPr="00572286">
        <w:rPr>
          <w:rFonts w:ascii="Arial Narrow" w:hAnsi="Arial Narrow" w:cs="Arial"/>
          <w:szCs w:val="22"/>
          <w:lang w:val="pt-BR"/>
        </w:rPr>
        <w:t xml:space="preserve">AUTORES: Carlos Molina, Matilde </w:t>
      </w:r>
      <w:proofErr w:type="spellStart"/>
      <w:r w:rsidRPr="00572286">
        <w:rPr>
          <w:rFonts w:ascii="Arial Narrow" w:hAnsi="Arial Narrow" w:cs="Arial"/>
          <w:szCs w:val="22"/>
          <w:lang w:val="pt-BR"/>
        </w:rPr>
        <w:t>Alique</w:t>
      </w:r>
      <w:proofErr w:type="spellEnd"/>
      <w:r w:rsidRPr="00572286">
        <w:rPr>
          <w:rFonts w:ascii="Arial Narrow" w:hAnsi="Arial Narrow" w:cs="Arial"/>
          <w:szCs w:val="22"/>
          <w:lang w:val="pt-BR"/>
        </w:rPr>
        <w:t xml:space="preserve">, E. Alfonso Romero-Sandoval, F. Javier Lucio, Juan F. </w:t>
      </w:r>
      <w:proofErr w:type="spellStart"/>
      <w:r w:rsidRPr="00572286">
        <w:rPr>
          <w:rFonts w:ascii="Arial Narrow" w:hAnsi="Arial Narrow" w:cs="Arial"/>
          <w:szCs w:val="22"/>
          <w:lang w:val="pt-BR"/>
        </w:rPr>
        <w:t>Herrero</w:t>
      </w:r>
      <w:proofErr w:type="spellEnd"/>
      <w:r w:rsidRPr="00572286">
        <w:rPr>
          <w:rFonts w:ascii="Arial Narrow" w:hAnsi="Arial Narrow" w:cs="Arial"/>
          <w:szCs w:val="22"/>
          <w:lang w:val="pt-BR"/>
        </w:rPr>
        <w:t>.</w:t>
      </w:r>
    </w:p>
    <w:p w:rsidR="00F83ED9" w:rsidRPr="00572286" w:rsidRDefault="00F83ED9" w:rsidP="00CB5169">
      <w:pPr>
        <w:ind w:left="-70"/>
        <w:jc w:val="both"/>
        <w:rPr>
          <w:rFonts w:ascii="Arial Narrow" w:hAnsi="Arial Narrow" w:cs="Arial"/>
          <w:szCs w:val="22"/>
          <w:lang w:val="pt-BR"/>
        </w:rPr>
      </w:pPr>
      <w:r w:rsidRPr="00572286">
        <w:rPr>
          <w:rFonts w:ascii="Arial Narrow" w:hAnsi="Arial Narrow" w:cs="Arial"/>
          <w:szCs w:val="22"/>
          <w:lang w:val="pt-BR"/>
        </w:rPr>
        <w:t>TÍTULO</w:t>
      </w:r>
      <w:r w:rsidRPr="00572286">
        <w:rPr>
          <w:rFonts w:ascii="Arial Narrow" w:hAnsi="Arial Narrow" w:cs="Arial"/>
          <w:bCs/>
          <w:szCs w:val="22"/>
          <w:lang w:val="pt-BR"/>
        </w:rPr>
        <w:t xml:space="preserve"> </w:t>
      </w:r>
      <w:proofErr w:type="spellStart"/>
      <w:r w:rsidRPr="00572286">
        <w:rPr>
          <w:rFonts w:ascii="Arial Narrow" w:hAnsi="Arial Narrow" w:cs="Arial"/>
          <w:bCs/>
          <w:szCs w:val="22"/>
          <w:lang w:val="pt-BR"/>
        </w:rPr>
        <w:t>Retinoic</w:t>
      </w:r>
      <w:proofErr w:type="spellEnd"/>
      <w:r w:rsidRPr="00572286">
        <w:rPr>
          <w:rFonts w:ascii="Arial Narrow" w:hAnsi="Arial Narrow" w:cs="Arial"/>
          <w:bCs/>
          <w:szCs w:val="22"/>
          <w:lang w:val="pt-BR"/>
        </w:rPr>
        <w:t xml:space="preserve"> </w:t>
      </w:r>
      <w:proofErr w:type="spellStart"/>
      <w:r w:rsidRPr="00572286">
        <w:rPr>
          <w:rFonts w:ascii="Arial Narrow" w:hAnsi="Arial Narrow" w:cs="Arial"/>
          <w:bCs/>
          <w:szCs w:val="22"/>
          <w:lang w:val="pt-BR"/>
        </w:rPr>
        <w:t>acid</w:t>
      </w:r>
      <w:proofErr w:type="spellEnd"/>
      <w:r w:rsidRPr="00572286">
        <w:rPr>
          <w:rFonts w:ascii="Arial Narrow" w:hAnsi="Arial Narrow" w:cs="Arial"/>
          <w:bCs/>
          <w:szCs w:val="22"/>
          <w:lang w:val="pt-BR"/>
        </w:rPr>
        <w:t xml:space="preserve"> </w:t>
      </w:r>
      <w:proofErr w:type="spellStart"/>
      <w:r w:rsidRPr="00572286">
        <w:rPr>
          <w:rFonts w:ascii="Arial Narrow" w:hAnsi="Arial Narrow" w:cs="Arial"/>
          <w:bCs/>
          <w:szCs w:val="22"/>
          <w:lang w:val="pt-BR"/>
        </w:rPr>
        <w:t>enhances</w:t>
      </w:r>
      <w:proofErr w:type="spellEnd"/>
      <w:r w:rsidRPr="00572286">
        <w:rPr>
          <w:rFonts w:ascii="Arial Narrow" w:hAnsi="Arial Narrow" w:cs="Arial"/>
          <w:bCs/>
          <w:szCs w:val="22"/>
          <w:lang w:val="pt-BR"/>
        </w:rPr>
        <w:t xml:space="preserve"> </w:t>
      </w:r>
      <w:proofErr w:type="spellStart"/>
      <w:r w:rsidRPr="00572286">
        <w:rPr>
          <w:rFonts w:ascii="Arial Narrow" w:hAnsi="Arial Narrow" w:cs="Arial"/>
          <w:bCs/>
          <w:szCs w:val="22"/>
          <w:lang w:val="pt-BR"/>
        </w:rPr>
        <w:t>nociceptive</w:t>
      </w:r>
      <w:proofErr w:type="spellEnd"/>
      <w:r w:rsidRPr="00572286">
        <w:rPr>
          <w:rFonts w:ascii="Arial Narrow" w:hAnsi="Arial Narrow" w:cs="Arial"/>
          <w:bCs/>
          <w:szCs w:val="22"/>
          <w:lang w:val="pt-BR"/>
        </w:rPr>
        <w:t xml:space="preserve"> responses </w:t>
      </w:r>
      <w:proofErr w:type="spellStart"/>
      <w:r w:rsidRPr="00572286">
        <w:rPr>
          <w:rFonts w:ascii="Arial Narrow" w:hAnsi="Arial Narrow" w:cs="Arial"/>
          <w:bCs/>
          <w:szCs w:val="22"/>
          <w:lang w:val="pt-BR"/>
        </w:rPr>
        <w:t>after</w:t>
      </w:r>
      <w:proofErr w:type="spellEnd"/>
      <w:r w:rsidRPr="00572286">
        <w:rPr>
          <w:rFonts w:ascii="Arial Narrow" w:hAnsi="Arial Narrow" w:cs="Arial"/>
          <w:bCs/>
          <w:szCs w:val="22"/>
          <w:lang w:val="pt-BR"/>
        </w:rPr>
        <w:t xml:space="preserve"> oral </w:t>
      </w:r>
      <w:proofErr w:type="spellStart"/>
      <w:r w:rsidRPr="00572286">
        <w:rPr>
          <w:rFonts w:ascii="Arial Narrow" w:hAnsi="Arial Narrow" w:cs="Arial"/>
          <w:bCs/>
          <w:szCs w:val="22"/>
          <w:lang w:val="pt-BR"/>
        </w:rPr>
        <w:t>and</w:t>
      </w:r>
      <w:proofErr w:type="spellEnd"/>
      <w:r w:rsidRPr="00572286">
        <w:rPr>
          <w:rFonts w:ascii="Arial Narrow" w:hAnsi="Arial Narrow" w:cs="Arial"/>
          <w:bCs/>
          <w:szCs w:val="22"/>
          <w:lang w:val="pt-BR"/>
        </w:rPr>
        <w:t xml:space="preserve"> </w:t>
      </w:r>
      <w:proofErr w:type="spellStart"/>
      <w:r w:rsidRPr="00572286">
        <w:rPr>
          <w:rFonts w:ascii="Arial Narrow" w:hAnsi="Arial Narrow" w:cs="Arial"/>
          <w:bCs/>
          <w:szCs w:val="22"/>
          <w:lang w:val="pt-BR"/>
        </w:rPr>
        <w:t>intrathecal</w:t>
      </w:r>
      <w:proofErr w:type="spellEnd"/>
      <w:r w:rsidRPr="00572286">
        <w:rPr>
          <w:rFonts w:ascii="Arial Narrow" w:hAnsi="Arial Narrow" w:cs="Arial"/>
          <w:bCs/>
          <w:szCs w:val="22"/>
          <w:lang w:val="pt-BR"/>
        </w:rPr>
        <w:t xml:space="preserve"> </w:t>
      </w:r>
      <w:proofErr w:type="spellStart"/>
      <w:r w:rsidRPr="00572286">
        <w:rPr>
          <w:rFonts w:ascii="Arial Narrow" w:hAnsi="Arial Narrow" w:cs="Arial"/>
          <w:bCs/>
          <w:szCs w:val="22"/>
          <w:lang w:val="pt-BR"/>
        </w:rPr>
        <w:t>administration</w:t>
      </w:r>
      <w:proofErr w:type="spellEnd"/>
      <w:r w:rsidRPr="00572286">
        <w:rPr>
          <w:rFonts w:ascii="Arial Narrow" w:hAnsi="Arial Narrow" w:cs="Arial"/>
          <w:bCs/>
          <w:szCs w:val="22"/>
          <w:lang w:val="pt-BR"/>
        </w:rPr>
        <w:t>.</w:t>
      </w:r>
    </w:p>
    <w:p w:rsidR="00F83ED9" w:rsidRPr="00572286" w:rsidRDefault="00F83ED9" w:rsidP="00CB5169">
      <w:pPr>
        <w:ind w:left="-70"/>
        <w:jc w:val="both"/>
        <w:rPr>
          <w:rFonts w:ascii="Arial Narrow" w:hAnsi="Arial Narrow" w:cs="Arial"/>
          <w:szCs w:val="22"/>
          <w:lang w:val="pt-BR"/>
        </w:rPr>
      </w:pPr>
      <w:r w:rsidRPr="00572286">
        <w:rPr>
          <w:rFonts w:ascii="Arial Narrow" w:hAnsi="Arial Narrow" w:cs="Arial"/>
          <w:szCs w:val="22"/>
          <w:lang w:val="pt-BR"/>
        </w:rPr>
        <w:t xml:space="preserve">CONGRESO: </w:t>
      </w:r>
      <w:proofErr w:type="spellStart"/>
      <w:r w:rsidRPr="00572286">
        <w:rPr>
          <w:rFonts w:ascii="Arial Narrow" w:hAnsi="Arial Narrow" w:cs="Arial"/>
          <w:szCs w:val="22"/>
          <w:lang w:val="pt-BR"/>
        </w:rPr>
        <w:t>Society</w:t>
      </w:r>
      <w:proofErr w:type="spellEnd"/>
      <w:r w:rsidRPr="00572286">
        <w:rPr>
          <w:rFonts w:ascii="Arial Narrow" w:hAnsi="Arial Narrow" w:cs="Arial"/>
          <w:szCs w:val="22"/>
          <w:lang w:val="pt-BR"/>
        </w:rPr>
        <w:t xml:space="preserve"> for </w:t>
      </w:r>
      <w:proofErr w:type="spellStart"/>
      <w:r w:rsidRPr="00572286">
        <w:rPr>
          <w:rFonts w:ascii="Arial Narrow" w:hAnsi="Arial Narrow" w:cs="Arial"/>
          <w:szCs w:val="22"/>
          <w:lang w:val="pt-BR"/>
        </w:rPr>
        <w:t>Neuroscience</w:t>
      </w:r>
      <w:proofErr w:type="spellEnd"/>
    </w:p>
    <w:p w:rsidR="00F83ED9" w:rsidRPr="00572286" w:rsidRDefault="00F83ED9" w:rsidP="00CB5169">
      <w:pPr>
        <w:ind w:left="-70"/>
        <w:jc w:val="both"/>
        <w:rPr>
          <w:rFonts w:ascii="Arial Narrow" w:hAnsi="Arial Narrow" w:cs="Arial"/>
          <w:szCs w:val="22"/>
          <w:lang w:val="pt-BR"/>
        </w:rPr>
      </w:pPr>
      <w:r w:rsidRPr="00572286">
        <w:rPr>
          <w:rFonts w:ascii="Arial Narrow" w:hAnsi="Arial Narrow" w:cs="Arial"/>
          <w:szCs w:val="22"/>
          <w:lang w:val="pt-BR"/>
        </w:rPr>
        <w:t>LUGAR DE CELEBRACIÓN: Washington, 2005</w:t>
      </w:r>
    </w:p>
    <w:p w:rsidR="00F83ED9" w:rsidRPr="00572286" w:rsidRDefault="00F83ED9" w:rsidP="00CB5169">
      <w:pPr>
        <w:ind w:left="-70"/>
        <w:jc w:val="both"/>
        <w:rPr>
          <w:rFonts w:ascii="Arial Narrow" w:hAnsi="Arial Narrow" w:cs="Arial"/>
          <w:b/>
          <w:szCs w:val="22"/>
          <w:lang w:val="pt-BR"/>
        </w:rPr>
      </w:pPr>
    </w:p>
    <w:p w:rsidR="00F83ED9" w:rsidRPr="00572286" w:rsidRDefault="00F83ED9" w:rsidP="00CB5169">
      <w:pPr>
        <w:pBdr>
          <w:top w:val="single" w:sz="4" w:space="1" w:color="auto"/>
        </w:pBdr>
        <w:jc w:val="both"/>
        <w:rPr>
          <w:rFonts w:ascii="Arial Narrow" w:hAnsi="Arial Narrow" w:cs="Arial"/>
          <w:szCs w:val="22"/>
          <w:lang w:val="pt-BR"/>
        </w:rPr>
      </w:pPr>
      <w:r w:rsidRPr="00572286">
        <w:rPr>
          <w:rFonts w:ascii="Arial Narrow" w:hAnsi="Arial Narrow" w:cs="Arial"/>
          <w:szCs w:val="22"/>
          <w:lang w:val="pt-BR"/>
        </w:rPr>
        <w:t xml:space="preserve">AUTORES: M </w:t>
      </w:r>
      <w:proofErr w:type="spellStart"/>
      <w:r w:rsidRPr="00572286">
        <w:rPr>
          <w:rFonts w:ascii="Arial Narrow" w:hAnsi="Arial Narrow" w:cs="Arial"/>
          <w:szCs w:val="22"/>
          <w:lang w:val="pt-BR"/>
        </w:rPr>
        <w:t>Escribese</w:t>
      </w:r>
      <w:proofErr w:type="spellEnd"/>
      <w:r w:rsidRPr="00572286">
        <w:rPr>
          <w:rFonts w:ascii="Arial Narrow" w:hAnsi="Arial Narrow" w:cs="Arial"/>
          <w:szCs w:val="22"/>
          <w:lang w:val="pt-BR"/>
        </w:rPr>
        <w:t xml:space="preserve">, A Molina, ML Garcia </w:t>
      </w:r>
      <w:proofErr w:type="spellStart"/>
      <w:r w:rsidRPr="00572286">
        <w:rPr>
          <w:rFonts w:ascii="Arial Narrow" w:hAnsi="Arial Narrow" w:cs="Arial"/>
          <w:szCs w:val="22"/>
          <w:lang w:val="pt-BR"/>
        </w:rPr>
        <w:t>Bermejo</w:t>
      </w:r>
      <w:proofErr w:type="spellEnd"/>
      <w:r w:rsidRPr="00572286">
        <w:rPr>
          <w:rFonts w:ascii="Arial Narrow" w:hAnsi="Arial Narrow" w:cs="Arial"/>
          <w:szCs w:val="22"/>
          <w:lang w:val="pt-BR"/>
        </w:rPr>
        <w:t>, M. Garcia-</w:t>
      </w:r>
      <w:proofErr w:type="spellStart"/>
      <w:r w:rsidRPr="00572286">
        <w:rPr>
          <w:rFonts w:ascii="Arial Narrow" w:hAnsi="Arial Narrow" w:cs="Arial"/>
          <w:szCs w:val="22"/>
          <w:lang w:val="pt-BR"/>
        </w:rPr>
        <w:t>Martos</w:t>
      </w:r>
      <w:proofErr w:type="spellEnd"/>
      <w:r w:rsidRPr="00572286">
        <w:rPr>
          <w:rFonts w:ascii="Arial Narrow" w:hAnsi="Arial Narrow" w:cs="Arial"/>
          <w:szCs w:val="22"/>
          <w:lang w:val="pt-BR"/>
        </w:rPr>
        <w:t xml:space="preserve">, L Alegre, G de </w:t>
      </w:r>
      <w:proofErr w:type="spellStart"/>
      <w:r w:rsidRPr="00572286">
        <w:rPr>
          <w:rFonts w:ascii="Arial Narrow" w:hAnsi="Arial Narrow" w:cs="Arial"/>
          <w:szCs w:val="22"/>
          <w:lang w:val="pt-BR"/>
        </w:rPr>
        <w:t>las</w:t>
      </w:r>
      <w:proofErr w:type="spellEnd"/>
      <w:r w:rsidRPr="00572286">
        <w:rPr>
          <w:rFonts w:ascii="Arial Narrow" w:hAnsi="Arial Narrow" w:cs="Arial"/>
          <w:szCs w:val="22"/>
          <w:lang w:val="pt-BR"/>
        </w:rPr>
        <w:t xml:space="preserve"> Casas, Javier Lucio-</w:t>
      </w:r>
      <w:proofErr w:type="spellStart"/>
      <w:proofErr w:type="gramStart"/>
      <w:r w:rsidRPr="00572286">
        <w:rPr>
          <w:rFonts w:ascii="Arial Narrow" w:hAnsi="Arial Narrow" w:cs="Arial"/>
          <w:szCs w:val="22"/>
          <w:lang w:val="pt-BR"/>
        </w:rPr>
        <w:t>Cazana</w:t>
      </w:r>
      <w:proofErr w:type="spellEnd"/>
      <w:r w:rsidRPr="00572286">
        <w:rPr>
          <w:rFonts w:ascii="Arial Narrow" w:hAnsi="Arial Narrow" w:cs="Arial"/>
          <w:szCs w:val="22"/>
          <w:lang w:val="pt-BR"/>
        </w:rPr>
        <w:t>,,</w:t>
      </w:r>
      <w:proofErr w:type="gramEnd"/>
      <w:r w:rsidRPr="00572286">
        <w:rPr>
          <w:rFonts w:ascii="Arial Narrow" w:hAnsi="Arial Narrow" w:cs="Arial"/>
          <w:szCs w:val="22"/>
          <w:lang w:val="pt-BR"/>
        </w:rPr>
        <w:t xml:space="preserve"> F </w:t>
      </w:r>
      <w:proofErr w:type="spellStart"/>
      <w:r w:rsidRPr="00572286">
        <w:rPr>
          <w:rFonts w:ascii="Arial Narrow" w:hAnsi="Arial Narrow" w:cs="Arial"/>
          <w:szCs w:val="22"/>
          <w:lang w:val="pt-BR"/>
        </w:rPr>
        <w:t>Mampaso</w:t>
      </w:r>
      <w:proofErr w:type="spellEnd"/>
    </w:p>
    <w:p w:rsidR="00F83ED9" w:rsidRPr="00BD29CF" w:rsidRDefault="00F83ED9" w:rsidP="00CB5169">
      <w:pPr>
        <w:pStyle w:val="Sangradetextonormal"/>
        <w:tabs>
          <w:tab w:val="left" w:pos="-3200"/>
          <w:tab w:val="left" w:pos="1440"/>
          <w:tab w:val="left" w:pos="2060"/>
          <w:tab w:val="left" w:pos="2160"/>
          <w:tab w:val="left" w:pos="2880"/>
          <w:tab w:val="left" w:pos="3600"/>
          <w:tab w:val="left" w:pos="4320"/>
          <w:tab w:val="left" w:pos="5040"/>
          <w:tab w:val="left" w:pos="5760"/>
          <w:tab w:val="left" w:pos="6480"/>
          <w:tab w:val="left" w:pos="7200"/>
          <w:tab w:val="left" w:pos="7920"/>
          <w:tab w:val="left" w:pos="8460"/>
          <w:tab w:val="left" w:pos="8640"/>
          <w:tab w:val="left" w:pos="9880"/>
        </w:tabs>
        <w:ind w:left="-70" w:right="-57" w:firstLine="0"/>
        <w:jc w:val="both"/>
        <w:rPr>
          <w:rFonts w:cs="Arial"/>
          <w:b/>
          <w:sz w:val="22"/>
          <w:szCs w:val="22"/>
          <w:lang w:val="en-GB"/>
        </w:rPr>
      </w:pPr>
      <w:r w:rsidRPr="00BD29CF">
        <w:rPr>
          <w:rFonts w:cs="Arial"/>
          <w:sz w:val="22"/>
          <w:szCs w:val="22"/>
          <w:lang w:val="en-GB"/>
        </w:rPr>
        <w:t xml:space="preserve">TÍTULO: </w:t>
      </w:r>
      <w:proofErr w:type="spellStart"/>
      <w:r w:rsidRPr="00BD29CF">
        <w:rPr>
          <w:rFonts w:cs="Arial"/>
          <w:sz w:val="22"/>
          <w:szCs w:val="22"/>
          <w:lang w:val="en-GB"/>
        </w:rPr>
        <w:t>Pretreatment</w:t>
      </w:r>
      <w:proofErr w:type="spellEnd"/>
      <w:r w:rsidRPr="00BD29CF">
        <w:rPr>
          <w:rFonts w:cs="Arial"/>
          <w:sz w:val="22"/>
          <w:szCs w:val="22"/>
          <w:lang w:val="en-GB"/>
        </w:rPr>
        <w:t xml:space="preserve"> </w:t>
      </w:r>
      <w:proofErr w:type="spellStart"/>
      <w:r w:rsidRPr="00BD29CF">
        <w:rPr>
          <w:rFonts w:cs="Arial"/>
          <w:sz w:val="22"/>
          <w:szCs w:val="22"/>
          <w:lang w:val="en-GB"/>
        </w:rPr>
        <w:t>wirh</w:t>
      </w:r>
      <w:proofErr w:type="spellEnd"/>
      <w:r w:rsidRPr="00BD29CF">
        <w:rPr>
          <w:rFonts w:cs="Arial"/>
          <w:sz w:val="22"/>
          <w:szCs w:val="22"/>
          <w:lang w:val="en-GB"/>
        </w:rPr>
        <w:t xml:space="preserve"> all-trans-retinoic acid prevents tubular renal ischemia/reperfusion injury</w:t>
      </w:r>
    </w:p>
    <w:p w:rsidR="00F83ED9" w:rsidRPr="00BD29CF" w:rsidRDefault="00F83ED9" w:rsidP="00CB5169">
      <w:pPr>
        <w:ind w:left="-70"/>
        <w:jc w:val="both"/>
        <w:rPr>
          <w:rFonts w:ascii="Arial Narrow" w:hAnsi="Arial Narrow" w:cs="Arial"/>
          <w:szCs w:val="22"/>
          <w:lang w:val="en-GB"/>
        </w:rPr>
      </w:pPr>
      <w:r w:rsidRPr="00BD29CF">
        <w:rPr>
          <w:rFonts w:ascii="Arial Narrow" w:hAnsi="Arial Narrow" w:cs="Arial"/>
          <w:szCs w:val="22"/>
          <w:lang w:val="en-GB"/>
        </w:rPr>
        <w:t xml:space="preserve">CONGRESO: 38 Meeting American Society of </w:t>
      </w:r>
      <w:proofErr w:type="gramStart"/>
      <w:r w:rsidRPr="00BD29CF">
        <w:rPr>
          <w:rFonts w:ascii="Arial Narrow" w:hAnsi="Arial Narrow" w:cs="Arial"/>
          <w:szCs w:val="22"/>
          <w:lang w:val="en-GB"/>
        </w:rPr>
        <w:t>Nephrology..</w:t>
      </w:r>
      <w:proofErr w:type="gramEnd"/>
    </w:p>
    <w:p w:rsidR="00F83ED9" w:rsidRPr="00BD29CF" w:rsidRDefault="00F83ED9" w:rsidP="00CB5169">
      <w:pPr>
        <w:ind w:left="-70"/>
        <w:jc w:val="both"/>
        <w:rPr>
          <w:rFonts w:ascii="Arial Narrow" w:hAnsi="Arial Narrow" w:cs="Arial"/>
          <w:szCs w:val="22"/>
        </w:rPr>
      </w:pPr>
      <w:r w:rsidRPr="00BD29CF">
        <w:rPr>
          <w:rFonts w:ascii="Arial Narrow" w:hAnsi="Arial Narrow" w:cs="Arial"/>
          <w:szCs w:val="22"/>
        </w:rPr>
        <w:t xml:space="preserve">LUGAR DE CELEBRACIÓN </w:t>
      </w:r>
      <w:proofErr w:type="spellStart"/>
      <w:r w:rsidRPr="00BD29CF">
        <w:rPr>
          <w:rFonts w:ascii="Arial Narrow" w:hAnsi="Arial Narrow" w:cs="Arial"/>
          <w:szCs w:val="22"/>
        </w:rPr>
        <w:t>Philadelphia</w:t>
      </w:r>
      <w:proofErr w:type="spellEnd"/>
      <w:r w:rsidRPr="00BD29CF">
        <w:rPr>
          <w:rFonts w:ascii="Arial Narrow" w:hAnsi="Arial Narrow" w:cs="Arial"/>
          <w:szCs w:val="22"/>
        </w:rPr>
        <w:t xml:space="preserve"> PA USA, 2005</w:t>
      </w:r>
    </w:p>
    <w:p w:rsidR="00F83ED9" w:rsidRPr="00BD29CF" w:rsidRDefault="00F83ED9" w:rsidP="00CB5169">
      <w:pPr>
        <w:ind w:left="-70"/>
        <w:jc w:val="both"/>
        <w:rPr>
          <w:rFonts w:ascii="Arial Narrow" w:hAnsi="Arial Narrow" w:cs="Arial"/>
          <w:szCs w:val="22"/>
        </w:rPr>
      </w:pPr>
    </w:p>
    <w:p w:rsidR="00F83ED9" w:rsidRPr="00BD29CF" w:rsidRDefault="00F83ED9" w:rsidP="00CB5169">
      <w:pPr>
        <w:pBdr>
          <w:top w:val="single" w:sz="4" w:space="1" w:color="auto"/>
        </w:pBdr>
        <w:ind w:left="-70"/>
        <w:jc w:val="both"/>
        <w:rPr>
          <w:rFonts w:ascii="Arial Narrow" w:hAnsi="Arial Narrow" w:cs="Arial"/>
          <w:szCs w:val="22"/>
        </w:rPr>
      </w:pPr>
      <w:r w:rsidRPr="00BD29CF">
        <w:rPr>
          <w:rFonts w:ascii="Arial Narrow" w:hAnsi="Arial Narrow" w:cs="Arial"/>
          <w:szCs w:val="22"/>
        </w:rPr>
        <w:t xml:space="preserve">AUTORES: M </w:t>
      </w:r>
      <w:proofErr w:type="spellStart"/>
      <w:r w:rsidRPr="00BD29CF">
        <w:rPr>
          <w:rFonts w:ascii="Arial Narrow" w:hAnsi="Arial Narrow" w:cs="Arial"/>
          <w:szCs w:val="22"/>
        </w:rPr>
        <w:t>Escribese</w:t>
      </w:r>
      <w:proofErr w:type="spellEnd"/>
      <w:r w:rsidRPr="00BD29CF">
        <w:rPr>
          <w:rFonts w:ascii="Arial Narrow" w:hAnsi="Arial Narrow" w:cs="Arial"/>
          <w:szCs w:val="22"/>
        </w:rPr>
        <w:t xml:space="preserve">, ML </w:t>
      </w:r>
      <w:proofErr w:type="spellStart"/>
      <w:r w:rsidRPr="00BD29CF">
        <w:rPr>
          <w:rFonts w:ascii="Arial Narrow" w:hAnsi="Arial Narrow" w:cs="Arial"/>
          <w:szCs w:val="22"/>
        </w:rPr>
        <w:t>Garcia</w:t>
      </w:r>
      <w:proofErr w:type="spellEnd"/>
      <w:r w:rsidRPr="00BD29CF">
        <w:rPr>
          <w:rFonts w:ascii="Arial Narrow" w:hAnsi="Arial Narrow" w:cs="Arial"/>
          <w:szCs w:val="22"/>
        </w:rPr>
        <w:t xml:space="preserve"> Bermejo, E Conde, D </w:t>
      </w:r>
      <w:proofErr w:type="spellStart"/>
      <w:r w:rsidRPr="00BD29CF">
        <w:rPr>
          <w:rFonts w:ascii="Arial Narrow" w:hAnsi="Arial Narrow" w:cs="Arial"/>
          <w:szCs w:val="22"/>
        </w:rPr>
        <w:t>Saez</w:t>
      </w:r>
      <w:proofErr w:type="spellEnd"/>
      <w:r w:rsidRPr="00BD29CF">
        <w:rPr>
          <w:rFonts w:ascii="Arial Narrow" w:hAnsi="Arial Narrow" w:cs="Arial"/>
          <w:szCs w:val="22"/>
        </w:rPr>
        <w:t>, Javier Lucio-</w:t>
      </w:r>
      <w:proofErr w:type="spellStart"/>
      <w:proofErr w:type="gramStart"/>
      <w:r w:rsidRPr="00BD29CF">
        <w:rPr>
          <w:rFonts w:ascii="Arial Narrow" w:hAnsi="Arial Narrow" w:cs="Arial"/>
          <w:szCs w:val="22"/>
        </w:rPr>
        <w:t>Cazana</w:t>
      </w:r>
      <w:proofErr w:type="spellEnd"/>
      <w:r w:rsidRPr="00BD29CF">
        <w:rPr>
          <w:rFonts w:ascii="Arial Narrow" w:hAnsi="Arial Narrow" w:cs="Arial"/>
          <w:szCs w:val="22"/>
        </w:rPr>
        <w:t>,,</w:t>
      </w:r>
      <w:proofErr w:type="gramEnd"/>
      <w:r w:rsidRPr="00BD29CF">
        <w:rPr>
          <w:rFonts w:ascii="Arial Narrow" w:hAnsi="Arial Narrow" w:cs="Arial"/>
          <w:szCs w:val="22"/>
        </w:rPr>
        <w:t xml:space="preserve"> F </w:t>
      </w:r>
      <w:proofErr w:type="spellStart"/>
      <w:r w:rsidRPr="00BD29CF">
        <w:rPr>
          <w:rFonts w:ascii="Arial Narrow" w:hAnsi="Arial Narrow" w:cs="Arial"/>
          <w:szCs w:val="22"/>
        </w:rPr>
        <w:t>Mampaso</w:t>
      </w:r>
      <w:proofErr w:type="spellEnd"/>
    </w:p>
    <w:p w:rsidR="00F83ED9" w:rsidRPr="00DD0AB8" w:rsidRDefault="00F83ED9" w:rsidP="00CB5169">
      <w:pPr>
        <w:pStyle w:val="Sangradetextonormal"/>
        <w:tabs>
          <w:tab w:val="left" w:pos="-3200"/>
          <w:tab w:val="left" w:pos="1440"/>
          <w:tab w:val="left" w:pos="2060"/>
          <w:tab w:val="left" w:pos="2160"/>
          <w:tab w:val="left" w:pos="2880"/>
          <w:tab w:val="left" w:pos="3600"/>
          <w:tab w:val="left" w:pos="4320"/>
          <w:tab w:val="left" w:pos="5040"/>
          <w:tab w:val="left" w:pos="5760"/>
          <w:tab w:val="left" w:pos="6480"/>
          <w:tab w:val="left" w:pos="7200"/>
          <w:tab w:val="left" w:pos="7920"/>
          <w:tab w:val="left" w:pos="8460"/>
          <w:tab w:val="left" w:pos="8640"/>
          <w:tab w:val="left" w:pos="9880"/>
        </w:tabs>
        <w:ind w:left="-70" w:right="-57" w:firstLine="0"/>
        <w:jc w:val="both"/>
        <w:rPr>
          <w:rFonts w:cs="Arial"/>
          <w:b/>
          <w:sz w:val="22"/>
          <w:szCs w:val="22"/>
          <w:lang w:val="en-US"/>
        </w:rPr>
      </w:pPr>
      <w:r w:rsidRPr="00DD0AB8">
        <w:rPr>
          <w:rFonts w:cs="Arial"/>
          <w:sz w:val="22"/>
          <w:szCs w:val="22"/>
          <w:lang w:val="en-US"/>
        </w:rPr>
        <w:t xml:space="preserve">TÍTULO: All-trans-retinoic acid abrogates VLA-4-dependent migration in HgCl2-induced interstitial nephritis </w:t>
      </w:r>
      <w:proofErr w:type="spellStart"/>
      <w:r w:rsidRPr="00DD0AB8">
        <w:rPr>
          <w:rFonts w:cs="Arial"/>
          <w:sz w:val="22"/>
          <w:szCs w:val="22"/>
          <w:lang w:val="en-US"/>
        </w:rPr>
        <w:t>bt</w:t>
      </w:r>
      <w:proofErr w:type="spellEnd"/>
      <w:r w:rsidRPr="00DD0AB8">
        <w:rPr>
          <w:rFonts w:cs="Arial"/>
          <w:sz w:val="22"/>
          <w:szCs w:val="22"/>
          <w:lang w:val="en-US"/>
        </w:rPr>
        <w:t xml:space="preserve"> modulating PBL2 polarization</w:t>
      </w:r>
    </w:p>
    <w:p w:rsidR="00F83ED9" w:rsidRPr="00BD29CF" w:rsidRDefault="00F83ED9" w:rsidP="00CB5169">
      <w:pPr>
        <w:ind w:left="-70"/>
        <w:jc w:val="both"/>
        <w:rPr>
          <w:rFonts w:ascii="Arial Narrow" w:hAnsi="Arial Narrow" w:cs="Arial"/>
          <w:szCs w:val="22"/>
          <w:lang w:val="en-GB"/>
        </w:rPr>
      </w:pPr>
      <w:r w:rsidRPr="00BD29CF">
        <w:rPr>
          <w:rFonts w:ascii="Arial Narrow" w:hAnsi="Arial Narrow" w:cs="Arial"/>
          <w:szCs w:val="22"/>
          <w:lang w:val="en-GB"/>
        </w:rPr>
        <w:t xml:space="preserve">CONGRESO: 38 Meeting American Society of </w:t>
      </w:r>
      <w:proofErr w:type="gramStart"/>
      <w:r w:rsidRPr="00BD29CF">
        <w:rPr>
          <w:rFonts w:ascii="Arial Narrow" w:hAnsi="Arial Narrow" w:cs="Arial"/>
          <w:szCs w:val="22"/>
          <w:lang w:val="en-GB"/>
        </w:rPr>
        <w:t>Nephrology..</w:t>
      </w:r>
      <w:proofErr w:type="gramEnd"/>
    </w:p>
    <w:p w:rsidR="00F83ED9" w:rsidRPr="00BD29CF" w:rsidRDefault="00F83ED9" w:rsidP="00CB5169">
      <w:pPr>
        <w:ind w:left="-70"/>
        <w:jc w:val="both"/>
        <w:rPr>
          <w:rFonts w:ascii="Arial Narrow" w:hAnsi="Arial Narrow" w:cs="Arial"/>
          <w:szCs w:val="22"/>
        </w:rPr>
      </w:pPr>
      <w:r w:rsidRPr="00BD29CF">
        <w:rPr>
          <w:rFonts w:ascii="Arial Narrow" w:hAnsi="Arial Narrow" w:cs="Arial"/>
          <w:szCs w:val="22"/>
        </w:rPr>
        <w:t xml:space="preserve">LUGAR DE CELEBRACIÓN </w:t>
      </w:r>
      <w:proofErr w:type="spellStart"/>
      <w:r w:rsidRPr="00BD29CF">
        <w:rPr>
          <w:rFonts w:ascii="Arial Narrow" w:hAnsi="Arial Narrow" w:cs="Arial"/>
          <w:szCs w:val="22"/>
        </w:rPr>
        <w:t>Philadelphia</w:t>
      </w:r>
      <w:proofErr w:type="spellEnd"/>
      <w:r w:rsidRPr="00BD29CF">
        <w:rPr>
          <w:rFonts w:ascii="Arial Narrow" w:hAnsi="Arial Narrow" w:cs="Arial"/>
          <w:szCs w:val="22"/>
        </w:rPr>
        <w:t xml:space="preserve"> PA USA, 2005</w:t>
      </w:r>
    </w:p>
    <w:p w:rsidR="00F83ED9" w:rsidRPr="00BD29CF" w:rsidRDefault="00F83ED9" w:rsidP="00CB5169">
      <w:pPr>
        <w:ind w:left="-70"/>
        <w:jc w:val="both"/>
        <w:rPr>
          <w:rFonts w:ascii="Arial Narrow" w:hAnsi="Arial Narrow" w:cs="Arial"/>
          <w:szCs w:val="22"/>
        </w:rPr>
      </w:pPr>
    </w:p>
    <w:p w:rsidR="00F83ED9" w:rsidRPr="00BD29CF" w:rsidRDefault="00F83ED9" w:rsidP="00CB5169">
      <w:pPr>
        <w:pBdr>
          <w:top w:val="single" w:sz="4" w:space="1" w:color="auto"/>
        </w:pBdr>
        <w:ind w:left="-70"/>
        <w:jc w:val="both"/>
        <w:rPr>
          <w:rFonts w:ascii="Arial Narrow" w:hAnsi="Arial Narrow" w:cs="Arial"/>
          <w:szCs w:val="22"/>
        </w:rPr>
      </w:pPr>
      <w:r w:rsidRPr="00BD29CF">
        <w:rPr>
          <w:rFonts w:ascii="Arial Narrow" w:hAnsi="Arial Narrow" w:cs="Arial"/>
          <w:szCs w:val="22"/>
        </w:rPr>
        <w:t>AUTORES: Javier Lucio-</w:t>
      </w:r>
      <w:proofErr w:type="spellStart"/>
      <w:r w:rsidRPr="00BD29CF">
        <w:rPr>
          <w:rFonts w:ascii="Arial Narrow" w:hAnsi="Arial Narrow" w:cs="Arial"/>
          <w:szCs w:val="22"/>
        </w:rPr>
        <w:t>Cazana</w:t>
      </w:r>
      <w:proofErr w:type="spellEnd"/>
      <w:r w:rsidRPr="00BD29CF">
        <w:rPr>
          <w:rFonts w:ascii="Arial Narrow" w:hAnsi="Arial Narrow" w:cs="Arial"/>
          <w:szCs w:val="22"/>
        </w:rPr>
        <w:t xml:space="preserve"> Patricia Reyes, Gema Olmos, Victoria Moreno, </w:t>
      </w:r>
      <w:proofErr w:type="spellStart"/>
      <w:r w:rsidRPr="00BD29CF">
        <w:rPr>
          <w:rFonts w:ascii="Arial Narrow" w:hAnsi="Arial Narrow" w:cs="Arial"/>
          <w:szCs w:val="22"/>
        </w:rPr>
        <w:t>Masanori</w:t>
      </w:r>
      <w:proofErr w:type="spellEnd"/>
      <w:r w:rsidRPr="00BD29CF">
        <w:rPr>
          <w:rFonts w:ascii="Arial Narrow" w:hAnsi="Arial Narrow" w:cs="Arial"/>
          <w:szCs w:val="22"/>
        </w:rPr>
        <w:t xml:space="preserve"> </w:t>
      </w:r>
      <w:proofErr w:type="spellStart"/>
      <w:r w:rsidRPr="00BD29CF">
        <w:rPr>
          <w:rFonts w:ascii="Arial Narrow" w:hAnsi="Arial Narrow" w:cs="Arial"/>
          <w:szCs w:val="22"/>
        </w:rPr>
        <w:t>Kitamura</w:t>
      </w:r>
      <w:proofErr w:type="spellEnd"/>
      <w:r w:rsidRPr="00BD29CF">
        <w:rPr>
          <w:rFonts w:ascii="Arial Narrow" w:hAnsi="Arial Narrow" w:cs="Arial"/>
          <w:szCs w:val="22"/>
        </w:rPr>
        <w:t xml:space="preserve">, </w:t>
      </w:r>
      <w:proofErr w:type="spellStart"/>
      <w:r w:rsidRPr="00BD29CF">
        <w:rPr>
          <w:rFonts w:ascii="Arial Narrow" w:hAnsi="Arial Narrow" w:cs="Arial"/>
          <w:szCs w:val="22"/>
        </w:rPr>
        <w:t>Qihe</w:t>
      </w:r>
      <w:proofErr w:type="spellEnd"/>
      <w:r w:rsidRPr="00BD29CF">
        <w:rPr>
          <w:rFonts w:ascii="Arial Narrow" w:hAnsi="Arial Narrow" w:cs="Arial"/>
          <w:szCs w:val="22"/>
        </w:rPr>
        <w:t xml:space="preserve"> </w:t>
      </w:r>
      <w:proofErr w:type="spellStart"/>
      <w:proofErr w:type="gramStart"/>
      <w:r w:rsidRPr="00BD29CF">
        <w:rPr>
          <w:rFonts w:ascii="Arial Narrow" w:hAnsi="Arial Narrow" w:cs="Arial"/>
          <w:szCs w:val="22"/>
        </w:rPr>
        <w:t>Xu</w:t>
      </w:r>
      <w:proofErr w:type="spellEnd"/>
      <w:r w:rsidRPr="00BD29CF">
        <w:rPr>
          <w:rFonts w:ascii="Arial Narrow" w:hAnsi="Arial Narrow" w:cs="Arial"/>
          <w:szCs w:val="22"/>
        </w:rPr>
        <w:t>,,</w:t>
      </w:r>
      <w:proofErr w:type="gramEnd"/>
      <w:r w:rsidRPr="00BD29CF">
        <w:rPr>
          <w:rFonts w:ascii="Arial Narrow" w:hAnsi="Arial Narrow" w:cs="Arial"/>
          <w:szCs w:val="22"/>
        </w:rPr>
        <w:t xml:space="preserve"> F </w:t>
      </w:r>
      <w:proofErr w:type="spellStart"/>
      <w:r w:rsidRPr="00BD29CF">
        <w:rPr>
          <w:rFonts w:ascii="Arial Narrow" w:hAnsi="Arial Narrow" w:cs="Arial"/>
          <w:szCs w:val="22"/>
        </w:rPr>
        <w:t>Mampaso</w:t>
      </w:r>
      <w:proofErr w:type="spellEnd"/>
      <w:r w:rsidRPr="00BD29CF">
        <w:rPr>
          <w:rFonts w:ascii="Arial Narrow" w:hAnsi="Arial Narrow" w:cs="Arial"/>
          <w:szCs w:val="22"/>
        </w:rPr>
        <w:t xml:space="preserve">, M </w:t>
      </w:r>
      <w:proofErr w:type="spellStart"/>
      <w:r w:rsidRPr="00BD29CF">
        <w:rPr>
          <w:rFonts w:ascii="Arial Narrow" w:hAnsi="Arial Narrow" w:cs="Arial"/>
          <w:szCs w:val="22"/>
        </w:rPr>
        <w:t>Alique</w:t>
      </w:r>
      <w:proofErr w:type="spellEnd"/>
      <w:r w:rsidRPr="00BD29CF">
        <w:rPr>
          <w:rFonts w:ascii="Arial Narrow" w:hAnsi="Arial Narrow" w:cs="Arial"/>
          <w:szCs w:val="22"/>
        </w:rPr>
        <w:t xml:space="preserve"> </w:t>
      </w:r>
    </w:p>
    <w:p w:rsidR="00F83ED9" w:rsidRPr="00DD0AB8" w:rsidRDefault="00F83ED9" w:rsidP="00CB5169">
      <w:pPr>
        <w:pStyle w:val="Sangradetextonormal"/>
        <w:tabs>
          <w:tab w:val="left" w:pos="-3200"/>
          <w:tab w:val="left" w:pos="1440"/>
          <w:tab w:val="left" w:pos="2060"/>
          <w:tab w:val="left" w:pos="2160"/>
          <w:tab w:val="left" w:pos="2880"/>
          <w:tab w:val="left" w:pos="3600"/>
          <w:tab w:val="left" w:pos="4320"/>
          <w:tab w:val="left" w:pos="5040"/>
          <w:tab w:val="left" w:pos="5760"/>
          <w:tab w:val="left" w:pos="6480"/>
          <w:tab w:val="left" w:pos="7200"/>
          <w:tab w:val="left" w:pos="7920"/>
          <w:tab w:val="left" w:pos="8460"/>
          <w:tab w:val="left" w:pos="8640"/>
          <w:tab w:val="left" w:pos="9880"/>
        </w:tabs>
        <w:ind w:left="-70" w:right="-57" w:firstLine="0"/>
        <w:jc w:val="both"/>
        <w:rPr>
          <w:rFonts w:cs="Arial"/>
          <w:sz w:val="22"/>
          <w:szCs w:val="22"/>
          <w:lang w:val="en-US"/>
        </w:rPr>
      </w:pPr>
      <w:r w:rsidRPr="00DD0AB8">
        <w:rPr>
          <w:rFonts w:cs="Arial"/>
          <w:sz w:val="22"/>
          <w:szCs w:val="22"/>
          <w:lang w:val="en-US"/>
        </w:rPr>
        <w:t>TÍTULO: Kinase-dependent, retinoic acid receptor-independent up-regulation of cyclooxygenase-2 by all-trans-</w:t>
      </w:r>
      <w:proofErr w:type="spellStart"/>
      <w:r w:rsidRPr="00DD0AB8">
        <w:rPr>
          <w:rFonts w:cs="Arial"/>
          <w:sz w:val="22"/>
          <w:szCs w:val="22"/>
          <w:lang w:val="en-US"/>
        </w:rPr>
        <w:t>retinoicacid</w:t>
      </w:r>
      <w:proofErr w:type="spellEnd"/>
      <w:r w:rsidRPr="00DD0AB8">
        <w:rPr>
          <w:rFonts w:cs="Arial"/>
          <w:sz w:val="22"/>
          <w:szCs w:val="22"/>
          <w:lang w:val="en-US"/>
        </w:rPr>
        <w:t xml:space="preserve"> in human </w:t>
      </w:r>
      <w:proofErr w:type="spellStart"/>
      <w:r w:rsidRPr="00DD0AB8">
        <w:rPr>
          <w:rFonts w:cs="Arial"/>
          <w:sz w:val="22"/>
          <w:szCs w:val="22"/>
          <w:lang w:val="en-US"/>
        </w:rPr>
        <w:t>mesangialcells</w:t>
      </w:r>
      <w:proofErr w:type="spellEnd"/>
    </w:p>
    <w:p w:rsidR="00F83ED9" w:rsidRPr="00BD29CF" w:rsidRDefault="00F83ED9" w:rsidP="00CB5169">
      <w:pPr>
        <w:ind w:left="-70"/>
        <w:jc w:val="both"/>
        <w:rPr>
          <w:rFonts w:ascii="Arial Narrow" w:hAnsi="Arial Narrow" w:cs="Arial"/>
          <w:szCs w:val="22"/>
          <w:lang w:val="en-GB"/>
        </w:rPr>
      </w:pPr>
      <w:r w:rsidRPr="00BD29CF">
        <w:rPr>
          <w:rFonts w:ascii="Arial Narrow" w:hAnsi="Arial Narrow" w:cs="Arial"/>
          <w:szCs w:val="22"/>
          <w:lang w:val="en-GB"/>
        </w:rPr>
        <w:t xml:space="preserve">CONGRESO: 38 Meeting American Society of </w:t>
      </w:r>
      <w:proofErr w:type="gramStart"/>
      <w:r w:rsidRPr="00BD29CF">
        <w:rPr>
          <w:rFonts w:ascii="Arial Narrow" w:hAnsi="Arial Narrow" w:cs="Arial"/>
          <w:szCs w:val="22"/>
          <w:lang w:val="en-GB"/>
        </w:rPr>
        <w:t>Nephrology..</w:t>
      </w:r>
      <w:proofErr w:type="gramEnd"/>
    </w:p>
    <w:p w:rsidR="00F83ED9" w:rsidRPr="00BD29CF" w:rsidRDefault="00F83ED9" w:rsidP="00CB5169">
      <w:pPr>
        <w:ind w:left="-70"/>
        <w:jc w:val="both"/>
        <w:rPr>
          <w:rFonts w:ascii="Arial Narrow" w:hAnsi="Arial Narrow" w:cs="Arial"/>
          <w:szCs w:val="22"/>
        </w:rPr>
      </w:pPr>
      <w:r w:rsidRPr="00BD29CF">
        <w:rPr>
          <w:rFonts w:ascii="Arial Narrow" w:hAnsi="Arial Narrow" w:cs="Arial"/>
          <w:szCs w:val="22"/>
        </w:rPr>
        <w:t xml:space="preserve">LUGAR DE CELEBRACIÓN </w:t>
      </w:r>
      <w:proofErr w:type="spellStart"/>
      <w:r w:rsidRPr="00BD29CF">
        <w:rPr>
          <w:rFonts w:ascii="Arial Narrow" w:hAnsi="Arial Narrow" w:cs="Arial"/>
          <w:szCs w:val="22"/>
        </w:rPr>
        <w:t>Philadelphia</w:t>
      </w:r>
      <w:proofErr w:type="spellEnd"/>
      <w:r w:rsidRPr="00BD29CF">
        <w:rPr>
          <w:rFonts w:ascii="Arial Narrow" w:hAnsi="Arial Narrow" w:cs="Arial"/>
          <w:szCs w:val="22"/>
        </w:rPr>
        <w:t xml:space="preserve"> PA USA, 2005</w:t>
      </w:r>
    </w:p>
    <w:p w:rsidR="00F83ED9" w:rsidRPr="00BD29CF" w:rsidRDefault="00F83ED9" w:rsidP="00CB5169">
      <w:pPr>
        <w:tabs>
          <w:tab w:val="left" w:pos="-1440"/>
          <w:tab w:val="left" w:pos="-720"/>
          <w:tab w:val="left" w:pos="546"/>
          <w:tab w:val="left" w:pos="2052"/>
          <w:tab w:val="left" w:pos="5436"/>
        </w:tabs>
        <w:spacing w:line="240" w:lineRule="atLeast"/>
        <w:ind w:left="-42" w:right="-57"/>
        <w:jc w:val="both"/>
        <w:rPr>
          <w:rFonts w:ascii="Arial Narrow" w:hAnsi="Arial Narrow" w:cs="Arial"/>
          <w:szCs w:val="22"/>
        </w:rPr>
      </w:pPr>
    </w:p>
    <w:p w:rsidR="00F83ED9" w:rsidRDefault="00F83ED9" w:rsidP="00CB5169">
      <w:pPr>
        <w:pBdr>
          <w:top w:val="single" w:sz="4" w:space="1" w:color="auto"/>
        </w:pBdr>
        <w:ind w:left="-70"/>
        <w:jc w:val="both"/>
        <w:rPr>
          <w:rFonts w:ascii="Arial Narrow" w:hAnsi="Arial Narrow" w:cs="Arial"/>
          <w:szCs w:val="22"/>
        </w:rPr>
      </w:pPr>
    </w:p>
    <w:p w:rsidR="00F83ED9" w:rsidRDefault="00F83ED9" w:rsidP="00CB5169">
      <w:pPr>
        <w:pBdr>
          <w:top w:val="single" w:sz="4" w:space="1" w:color="auto"/>
        </w:pBdr>
        <w:ind w:left="-70"/>
        <w:jc w:val="both"/>
        <w:rPr>
          <w:rFonts w:ascii="Arial Narrow" w:hAnsi="Arial Narrow" w:cs="Arial"/>
          <w:szCs w:val="22"/>
        </w:rPr>
      </w:pPr>
    </w:p>
    <w:p w:rsidR="00F83ED9" w:rsidRPr="00BD29CF" w:rsidRDefault="00F83ED9" w:rsidP="00CB5169">
      <w:pPr>
        <w:pBdr>
          <w:top w:val="single" w:sz="4" w:space="1" w:color="auto"/>
        </w:pBdr>
        <w:ind w:left="-70"/>
        <w:jc w:val="both"/>
        <w:rPr>
          <w:rFonts w:ascii="Arial Narrow" w:hAnsi="Arial Narrow" w:cs="Arial"/>
          <w:szCs w:val="22"/>
        </w:rPr>
      </w:pPr>
      <w:r w:rsidRPr="00BD29CF">
        <w:rPr>
          <w:rFonts w:ascii="Arial Narrow" w:hAnsi="Arial Narrow" w:cs="Arial"/>
          <w:szCs w:val="22"/>
        </w:rPr>
        <w:t>AUTORES: Javier Lucio-</w:t>
      </w:r>
      <w:proofErr w:type="spellStart"/>
      <w:r w:rsidRPr="00BD29CF">
        <w:rPr>
          <w:rFonts w:ascii="Arial Narrow" w:hAnsi="Arial Narrow" w:cs="Arial"/>
          <w:szCs w:val="22"/>
        </w:rPr>
        <w:t>Cazana</w:t>
      </w:r>
      <w:proofErr w:type="spellEnd"/>
      <w:r w:rsidRPr="00BD29CF">
        <w:rPr>
          <w:rFonts w:ascii="Arial Narrow" w:hAnsi="Arial Narrow" w:cs="Arial"/>
          <w:szCs w:val="22"/>
        </w:rPr>
        <w:t xml:space="preserve"> Matilde </w:t>
      </w:r>
      <w:proofErr w:type="spellStart"/>
      <w:r w:rsidRPr="00BD29CF">
        <w:rPr>
          <w:rFonts w:ascii="Arial Narrow" w:hAnsi="Arial Narrow" w:cs="Arial"/>
          <w:szCs w:val="22"/>
        </w:rPr>
        <w:t>Alique</w:t>
      </w:r>
      <w:proofErr w:type="spellEnd"/>
      <w:r w:rsidRPr="00BD29CF">
        <w:rPr>
          <w:rFonts w:ascii="Arial Narrow" w:hAnsi="Arial Narrow" w:cs="Arial"/>
          <w:szCs w:val="22"/>
        </w:rPr>
        <w:t xml:space="preserve">, Gema Olmos, Victoria Moreno, Trinidad Parra, Jaime </w:t>
      </w:r>
      <w:proofErr w:type="spellStart"/>
      <w:r w:rsidRPr="00BD29CF">
        <w:rPr>
          <w:rFonts w:ascii="Arial Narrow" w:hAnsi="Arial Narrow" w:cs="Arial"/>
          <w:szCs w:val="22"/>
        </w:rPr>
        <w:t>Perez</w:t>
      </w:r>
      <w:proofErr w:type="spellEnd"/>
      <w:r w:rsidRPr="00BD29CF">
        <w:rPr>
          <w:rFonts w:ascii="Arial Narrow" w:hAnsi="Arial Narrow" w:cs="Arial"/>
          <w:szCs w:val="22"/>
        </w:rPr>
        <w:t xml:space="preserve"> de </w:t>
      </w:r>
      <w:proofErr w:type="spellStart"/>
      <w:r w:rsidRPr="00BD29CF">
        <w:rPr>
          <w:rFonts w:ascii="Arial Narrow" w:hAnsi="Arial Narrow" w:cs="Arial"/>
          <w:szCs w:val="22"/>
        </w:rPr>
        <w:t>Hornedo</w:t>
      </w:r>
      <w:proofErr w:type="spellEnd"/>
      <w:r w:rsidRPr="00BD29CF">
        <w:rPr>
          <w:rFonts w:ascii="Arial Narrow" w:hAnsi="Arial Narrow" w:cs="Arial"/>
          <w:szCs w:val="22"/>
        </w:rPr>
        <w:t xml:space="preserve">, F </w:t>
      </w:r>
      <w:proofErr w:type="spellStart"/>
      <w:r w:rsidRPr="00BD29CF">
        <w:rPr>
          <w:rFonts w:ascii="Arial Narrow" w:hAnsi="Arial Narrow" w:cs="Arial"/>
          <w:szCs w:val="22"/>
        </w:rPr>
        <w:t>Mampaso</w:t>
      </w:r>
      <w:proofErr w:type="spellEnd"/>
      <w:r w:rsidRPr="00BD29CF">
        <w:rPr>
          <w:rFonts w:ascii="Arial Narrow" w:hAnsi="Arial Narrow" w:cs="Arial"/>
          <w:szCs w:val="22"/>
        </w:rPr>
        <w:t>, Patricia Reyes</w:t>
      </w:r>
    </w:p>
    <w:p w:rsidR="00F83ED9" w:rsidRPr="00DD0AB8" w:rsidRDefault="00F83ED9" w:rsidP="00CB5169">
      <w:pPr>
        <w:pStyle w:val="Sangradetextonormal"/>
        <w:tabs>
          <w:tab w:val="left" w:pos="-3200"/>
          <w:tab w:val="left" w:pos="1440"/>
          <w:tab w:val="left" w:pos="2060"/>
          <w:tab w:val="left" w:pos="2160"/>
          <w:tab w:val="left" w:pos="2880"/>
          <w:tab w:val="left" w:pos="3600"/>
          <w:tab w:val="left" w:pos="4320"/>
          <w:tab w:val="left" w:pos="5040"/>
          <w:tab w:val="left" w:pos="5760"/>
          <w:tab w:val="left" w:pos="6480"/>
          <w:tab w:val="left" w:pos="7200"/>
          <w:tab w:val="left" w:pos="7920"/>
          <w:tab w:val="left" w:pos="8460"/>
          <w:tab w:val="left" w:pos="8640"/>
          <w:tab w:val="left" w:pos="9880"/>
        </w:tabs>
        <w:ind w:left="-70" w:right="-57" w:firstLine="0"/>
        <w:jc w:val="both"/>
        <w:rPr>
          <w:rFonts w:cs="Arial"/>
          <w:sz w:val="22"/>
          <w:szCs w:val="22"/>
          <w:lang w:val="en-US"/>
        </w:rPr>
      </w:pPr>
      <w:r w:rsidRPr="00DD0AB8">
        <w:rPr>
          <w:rFonts w:cs="Arial"/>
          <w:sz w:val="22"/>
          <w:szCs w:val="22"/>
          <w:lang w:val="en-US"/>
        </w:rPr>
        <w:t>TÍTULO: S-</w:t>
      </w:r>
      <w:proofErr w:type="spellStart"/>
      <w:r w:rsidRPr="00DD0AB8">
        <w:rPr>
          <w:rFonts w:cs="Arial"/>
          <w:sz w:val="22"/>
          <w:szCs w:val="22"/>
          <w:lang w:val="en-US"/>
        </w:rPr>
        <w:t>ketoprofen</w:t>
      </w:r>
      <w:proofErr w:type="spellEnd"/>
      <w:r w:rsidRPr="00DD0AB8">
        <w:rPr>
          <w:rFonts w:cs="Arial"/>
          <w:sz w:val="22"/>
          <w:szCs w:val="22"/>
          <w:lang w:val="en-US"/>
        </w:rPr>
        <w:t xml:space="preserve"> has a unique protective effect, unrelated with the inhibition of the synthesis of </w:t>
      </w:r>
      <w:proofErr w:type="spellStart"/>
      <w:r w:rsidRPr="00DD0AB8">
        <w:rPr>
          <w:rFonts w:cs="Arial"/>
          <w:sz w:val="22"/>
          <w:szCs w:val="22"/>
          <w:lang w:val="en-US"/>
        </w:rPr>
        <w:t>prostagkandins</w:t>
      </w:r>
      <w:proofErr w:type="spellEnd"/>
      <w:r w:rsidRPr="00DD0AB8">
        <w:rPr>
          <w:rFonts w:cs="Arial"/>
          <w:sz w:val="22"/>
          <w:szCs w:val="22"/>
          <w:lang w:val="en-US"/>
        </w:rPr>
        <w:t>, on H2O2-induced cell death</w:t>
      </w:r>
    </w:p>
    <w:p w:rsidR="00F83ED9" w:rsidRPr="00BD29CF" w:rsidRDefault="00F83ED9" w:rsidP="00CB5169">
      <w:pPr>
        <w:ind w:left="-70"/>
        <w:jc w:val="both"/>
        <w:rPr>
          <w:rFonts w:ascii="Arial Narrow" w:hAnsi="Arial Narrow" w:cs="Arial"/>
          <w:szCs w:val="22"/>
          <w:lang w:val="en-GB"/>
        </w:rPr>
      </w:pPr>
      <w:r w:rsidRPr="00BD29CF">
        <w:rPr>
          <w:rFonts w:ascii="Arial Narrow" w:hAnsi="Arial Narrow" w:cs="Arial"/>
          <w:szCs w:val="22"/>
          <w:lang w:val="en-GB"/>
        </w:rPr>
        <w:t>CONGRESO: 38 Meeting American Society of Nephrology.</w:t>
      </w:r>
    </w:p>
    <w:p w:rsidR="00F83ED9" w:rsidRPr="00BD29CF" w:rsidRDefault="00F83ED9" w:rsidP="00CB5169">
      <w:pPr>
        <w:ind w:left="-70"/>
        <w:jc w:val="both"/>
        <w:rPr>
          <w:rFonts w:ascii="Arial Narrow" w:hAnsi="Arial Narrow" w:cs="Arial"/>
          <w:szCs w:val="22"/>
        </w:rPr>
      </w:pPr>
      <w:r w:rsidRPr="00BD29CF">
        <w:rPr>
          <w:rFonts w:ascii="Arial Narrow" w:hAnsi="Arial Narrow" w:cs="Arial"/>
          <w:szCs w:val="22"/>
        </w:rPr>
        <w:t xml:space="preserve">LUGAR DE CELEBRACIÓN </w:t>
      </w:r>
      <w:proofErr w:type="spellStart"/>
      <w:r w:rsidRPr="00BD29CF">
        <w:rPr>
          <w:rFonts w:ascii="Arial Narrow" w:hAnsi="Arial Narrow" w:cs="Arial"/>
          <w:szCs w:val="22"/>
        </w:rPr>
        <w:t>Philadelphia</w:t>
      </w:r>
      <w:proofErr w:type="spellEnd"/>
      <w:r w:rsidRPr="00BD29CF">
        <w:rPr>
          <w:rFonts w:ascii="Arial Narrow" w:hAnsi="Arial Narrow" w:cs="Arial"/>
          <w:szCs w:val="22"/>
        </w:rPr>
        <w:t xml:space="preserve"> PA USA, 2005</w:t>
      </w:r>
    </w:p>
    <w:p w:rsidR="00F83ED9" w:rsidRPr="00BD29CF" w:rsidRDefault="00F83ED9" w:rsidP="00CB5169">
      <w:pPr>
        <w:autoSpaceDE w:val="0"/>
        <w:autoSpaceDN w:val="0"/>
        <w:adjustRightInd w:val="0"/>
        <w:jc w:val="both"/>
        <w:rPr>
          <w:rFonts w:ascii="Arial Narrow" w:hAnsi="Arial Narrow" w:cs="Arial"/>
          <w:szCs w:val="22"/>
        </w:rPr>
      </w:pPr>
    </w:p>
    <w:p w:rsidR="00F83ED9" w:rsidRPr="00BD29CF" w:rsidRDefault="00F83ED9" w:rsidP="00CB5169">
      <w:pPr>
        <w:pBdr>
          <w:top w:val="single" w:sz="4" w:space="1" w:color="auto"/>
        </w:pBdr>
        <w:autoSpaceDE w:val="0"/>
        <w:autoSpaceDN w:val="0"/>
        <w:adjustRightInd w:val="0"/>
        <w:jc w:val="both"/>
        <w:rPr>
          <w:rFonts w:ascii="Arial Narrow" w:hAnsi="Arial Narrow" w:cs="Arial"/>
          <w:szCs w:val="22"/>
        </w:rPr>
      </w:pPr>
      <w:r w:rsidRPr="00BD29CF">
        <w:rPr>
          <w:rFonts w:ascii="Arial Narrow" w:hAnsi="Arial Narrow" w:cs="Arial"/>
          <w:szCs w:val="22"/>
        </w:rPr>
        <w:t xml:space="preserve">AUTORES: </w:t>
      </w:r>
      <w:proofErr w:type="spellStart"/>
      <w:r w:rsidRPr="00BD29CF">
        <w:rPr>
          <w:rFonts w:ascii="Arial Narrow" w:hAnsi="Arial Narrow" w:cs="Arial"/>
          <w:szCs w:val="22"/>
        </w:rPr>
        <w:t>Perez</w:t>
      </w:r>
      <w:proofErr w:type="spellEnd"/>
      <w:r w:rsidRPr="00BD29CF">
        <w:rPr>
          <w:rFonts w:ascii="Arial Narrow" w:hAnsi="Arial Narrow" w:cs="Arial"/>
          <w:szCs w:val="22"/>
        </w:rPr>
        <w:t xml:space="preserve">, Calvino, Reino, Arriba, </w:t>
      </w:r>
      <w:proofErr w:type="spellStart"/>
      <w:r w:rsidRPr="00BD29CF">
        <w:rPr>
          <w:rFonts w:ascii="Arial Narrow" w:hAnsi="Arial Narrow" w:cs="Arial"/>
          <w:szCs w:val="22"/>
        </w:rPr>
        <w:t>Alique</w:t>
      </w:r>
      <w:proofErr w:type="spellEnd"/>
      <w:r w:rsidRPr="00BD29CF">
        <w:rPr>
          <w:rFonts w:ascii="Arial Narrow" w:hAnsi="Arial Narrow" w:cs="Arial"/>
          <w:szCs w:val="22"/>
        </w:rPr>
        <w:t>, reyes, Lucio, Parra,</w:t>
      </w:r>
    </w:p>
    <w:p w:rsidR="00F83ED9" w:rsidRPr="00DD0AB8" w:rsidRDefault="00F83ED9" w:rsidP="00CB5169">
      <w:pPr>
        <w:autoSpaceDE w:val="0"/>
        <w:autoSpaceDN w:val="0"/>
        <w:adjustRightInd w:val="0"/>
        <w:jc w:val="both"/>
        <w:rPr>
          <w:rFonts w:ascii="Arial Narrow" w:hAnsi="Arial Narrow" w:cs="Arial"/>
          <w:szCs w:val="22"/>
          <w:lang w:val="en-US"/>
        </w:rPr>
      </w:pPr>
      <w:r w:rsidRPr="00DD0AB8">
        <w:rPr>
          <w:rFonts w:ascii="Arial Narrow" w:hAnsi="Arial Narrow" w:cs="Arial"/>
          <w:szCs w:val="22"/>
          <w:lang w:val="en-US"/>
        </w:rPr>
        <w:t xml:space="preserve">TÍTULO: </w:t>
      </w:r>
      <w:proofErr w:type="spellStart"/>
      <w:r w:rsidRPr="00DD0AB8">
        <w:rPr>
          <w:rFonts w:ascii="Arial Narrow" w:hAnsi="Arial Narrow" w:cs="Arial"/>
          <w:szCs w:val="22"/>
          <w:lang w:val="en-US"/>
        </w:rPr>
        <w:t>Reinoic</w:t>
      </w:r>
      <w:proofErr w:type="spellEnd"/>
      <w:r w:rsidRPr="00DD0AB8">
        <w:rPr>
          <w:rFonts w:ascii="Arial Narrow" w:hAnsi="Arial Narrow" w:cs="Arial"/>
          <w:szCs w:val="22"/>
          <w:lang w:val="en-US"/>
        </w:rPr>
        <w:t xml:space="preserve"> acid provokes apoptosis and mitochondrial dysfunction in human</w:t>
      </w:r>
    </w:p>
    <w:p w:rsidR="00F83ED9" w:rsidRPr="00BD29CF" w:rsidRDefault="00F83ED9" w:rsidP="00CB5169">
      <w:pPr>
        <w:autoSpaceDE w:val="0"/>
        <w:autoSpaceDN w:val="0"/>
        <w:adjustRightInd w:val="0"/>
        <w:jc w:val="both"/>
        <w:rPr>
          <w:rFonts w:ascii="Arial Narrow" w:hAnsi="Arial Narrow" w:cs="Arial"/>
          <w:szCs w:val="22"/>
          <w:lang w:val="en-GB"/>
        </w:rPr>
      </w:pPr>
      <w:r w:rsidRPr="00BD29CF">
        <w:rPr>
          <w:rFonts w:ascii="Arial Narrow" w:hAnsi="Arial Narrow" w:cs="Arial"/>
          <w:szCs w:val="22"/>
          <w:lang w:val="en-GB"/>
        </w:rPr>
        <w:t>mesangial cells</w:t>
      </w:r>
    </w:p>
    <w:p w:rsidR="00F83ED9" w:rsidRPr="00BD29CF" w:rsidRDefault="00F83ED9" w:rsidP="00CB5169">
      <w:pPr>
        <w:autoSpaceDE w:val="0"/>
        <w:autoSpaceDN w:val="0"/>
        <w:adjustRightInd w:val="0"/>
        <w:jc w:val="both"/>
        <w:rPr>
          <w:rFonts w:ascii="Arial Narrow" w:hAnsi="Arial Narrow" w:cs="Arial"/>
          <w:szCs w:val="22"/>
          <w:lang w:val="en-GB"/>
        </w:rPr>
      </w:pPr>
      <w:r w:rsidRPr="00BD29CF">
        <w:rPr>
          <w:rFonts w:ascii="Arial Narrow" w:hAnsi="Arial Narrow" w:cs="Arial"/>
          <w:szCs w:val="22"/>
          <w:lang w:val="en-GB"/>
        </w:rPr>
        <w:t xml:space="preserve">CONGRESO; Systems biology and clinical </w:t>
      </w:r>
      <w:proofErr w:type="spellStart"/>
      <w:r w:rsidRPr="00BD29CF">
        <w:rPr>
          <w:rFonts w:ascii="Arial Narrow" w:hAnsi="Arial Narrow" w:cs="Arial"/>
          <w:szCs w:val="22"/>
          <w:lang w:val="en-GB"/>
        </w:rPr>
        <w:t>cytomics</w:t>
      </w:r>
      <w:proofErr w:type="spellEnd"/>
    </w:p>
    <w:p w:rsidR="00F83ED9" w:rsidRDefault="00F83ED9" w:rsidP="00CB5169">
      <w:pPr>
        <w:autoSpaceDE w:val="0"/>
        <w:autoSpaceDN w:val="0"/>
        <w:adjustRightInd w:val="0"/>
        <w:jc w:val="both"/>
        <w:rPr>
          <w:rFonts w:ascii="Arial Narrow" w:hAnsi="Arial Narrow" w:cs="Arial"/>
          <w:szCs w:val="22"/>
        </w:rPr>
      </w:pPr>
      <w:r w:rsidRPr="00BD29CF">
        <w:rPr>
          <w:rFonts w:ascii="Arial Narrow" w:hAnsi="Arial Narrow" w:cs="Arial"/>
          <w:szCs w:val="22"/>
        </w:rPr>
        <w:t xml:space="preserve">LUGAR DE CELEBRACIÓN: Leipzig, </w:t>
      </w:r>
      <w:proofErr w:type="spellStart"/>
      <w:r w:rsidRPr="00BD29CF">
        <w:rPr>
          <w:rFonts w:ascii="Arial Narrow" w:hAnsi="Arial Narrow" w:cs="Arial"/>
          <w:szCs w:val="22"/>
        </w:rPr>
        <w:t>Germany</w:t>
      </w:r>
      <w:proofErr w:type="spellEnd"/>
      <w:r w:rsidRPr="00BD29CF">
        <w:rPr>
          <w:rFonts w:ascii="Arial Narrow" w:hAnsi="Arial Narrow" w:cs="Arial"/>
          <w:szCs w:val="22"/>
        </w:rPr>
        <w:t xml:space="preserve"> 2005</w:t>
      </w:r>
    </w:p>
    <w:p w:rsidR="00F83ED9" w:rsidRPr="00BD29CF" w:rsidRDefault="00F83ED9" w:rsidP="00CB5169">
      <w:pPr>
        <w:autoSpaceDE w:val="0"/>
        <w:autoSpaceDN w:val="0"/>
        <w:adjustRightInd w:val="0"/>
        <w:jc w:val="both"/>
        <w:rPr>
          <w:rFonts w:ascii="Arial Narrow" w:hAnsi="Arial Narrow" w:cs="Arial"/>
          <w:szCs w:val="22"/>
        </w:rPr>
      </w:pPr>
    </w:p>
    <w:p w:rsidR="00F83ED9" w:rsidRPr="00BD29CF" w:rsidRDefault="00F83ED9" w:rsidP="00CB5169">
      <w:pPr>
        <w:pBdr>
          <w:top w:val="single" w:sz="4" w:space="1" w:color="auto"/>
        </w:pBdr>
        <w:ind w:left="-70"/>
        <w:jc w:val="both"/>
        <w:rPr>
          <w:rFonts w:ascii="Arial Narrow" w:hAnsi="Arial Narrow" w:cs="Arial"/>
          <w:szCs w:val="22"/>
          <w:lang w:val="es-ES"/>
        </w:rPr>
      </w:pPr>
      <w:r w:rsidRPr="00BD29CF">
        <w:rPr>
          <w:rFonts w:ascii="Arial Narrow" w:hAnsi="Arial Narrow" w:cs="Arial"/>
          <w:szCs w:val="22"/>
        </w:rPr>
        <w:t>AUTORES: Javier Lucio-</w:t>
      </w:r>
      <w:proofErr w:type="spellStart"/>
      <w:r w:rsidRPr="00BD29CF">
        <w:rPr>
          <w:rFonts w:ascii="Arial Narrow" w:hAnsi="Arial Narrow" w:cs="Arial"/>
          <w:szCs w:val="22"/>
        </w:rPr>
        <w:t>Cazana</w:t>
      </w:r>
      <w:proofErr w:type="spellEnd"/>
      <w:r w:rsidRPr="00BD29CF">
        <w:rPr>
          <w:rFonts w:ascii="Arial Narrow" w:hAnsi="Arial Narrow" w:cs="Arial"/>
          <w:szCs w:val="22"/>
          <w:lang w:val="es-ES"/>
        </w:rPr>
        <w:t xml:space="preserve">, Matilde </w:t>
      </w:r>
      <w:proofErr w:type="spellStart"/>
      <w:r w:rsidRPr="00BD29CF">
        <w:rPr>
          <w:rFonts w:ascii="Arial Narrow" w:hAnsi="Arial Narrow" w:cs="Arial"/>
          <w:szCs w:val="22"/>
          <w:lang w:val="es-ES"/>
        </w:rPr>
        <w:t>Alique</w:t>
      </w:r>
      <w:proofErr w:type="spellEnd"/>
      <w:r w:rsidRPr="00BD29CF">
        <w:rPr>
          <w:rFonts w:ascii="Arial Narrow" w:hAnsi="Arial Narrow" w:cs="Arial"/>
          <w:szCs w:val="22"/>
          <w:lang w:val="es-ES"/>
        </w:rPr>
        <w:t xml:space="preserve">, Victoria </w:t>
      </w:r>
      <w:proofErr w:type="gramStart"/>
      <w:r w:rsidRPr="00BD29CF">
        <w:rPr>
          <w:rFonts w:ascii="Arial Narrow" w:hAnsi="Arial Narrow" w:cs="Arial"/>
          <w:szCs w:val="22"/>
          <w:lang w:val="es-ES"/>
        </w:rPr>
        <w:t xml:space="preserve">Moreno,  </w:t>
      </w:r>
      <w:proofErr w:type="spellStart"/>
      <w:r w:rsidRPr="00BD29CF">
        <w:rPr>
          <w:rFonts w:ascii="Arial Narrow" w:hAnsi="Arial Narrow" w:cs="Arial"/>
          <w:szCs w:val="22"/>
          <w:lang w:val="es-ES"/>
        </w:rPr>
        <w:t>QIihe</w:t>
      </w:r>
      <w:proofErr w:type="spellEnd"/>
      <w:proofErr w:type="gramEnd"/>
      <w:r w:rsidRPr="00BD29CF">
        <w:rPr>
          <w:rFonts w:ascii="Arial Narrow" w:hAnsi="Arial Narrow" w:cs="Arial"/>
          <w:szCs w:val="22"/>
          <w:lang w:val="es-ES"/>
        </w:rPr>
        <w:t xml:space="preserve"> </w:t>
      </w:r>
      <w:proofErr w:type="spellStart"/>
      <w:r w:rsidRPr="00BD29CF">
        <w:rPr>
          <w:rFonts w:ascii="Arial Narrow" w:hAnsi="Arial Narrow" w:cs="Arial"/>
          <w:szCs w:val="22"/>
          <w:lang w:val="es-ES"/>
        </w:rPr>
        <w:t>Xu</w:t>
      </w:r>
      <w:proofErr w:type="spellEnd"/>
      <w:r w:rsidRPr="00BD29CF">
        <w:rPr>
          <w:rFonts w:ascii="Arial Narrow" w:hAnsi="Arial Narrow" w:cs="Arial"/>
          <w:szCs w:val="22"/>
          <w:lang w:val="es-ES"/>
        </w:rPr>
        <w:t xml:space="preserve">,  </w:t>
      </w:r>
      <w:proofErr w:type="spellStart"/>
      <w:r w:rsidRPr="00BD29CF">
        <w:rPr>
          <w:rFonts w:ascii="Arial Narrow" w:hAnsi="Arial Narrow" w:cs="Arial"/>
          <w:szCs w:val="22"/>
          <w:lang w:val="es-ES"/>
        </w:rPr>
        <w:t>Tsuneo</w:t>
      </w:r>
      <w:proofErr w:type="spellEnd"/>
      <w:r w:rsidRPr="00BD29CF">
        <w:rPr>
          <w:rFonts w:ascii="Arial Narrow" w:hAnsi="Arial Narrow" w:cs="Arial"/>
          <w:szCs w:val="22"/>
          <w:lang w:val="es-ES"/>
        </w:rPr>
        <w:t xml:space="preserve"> </w:t>
      </w:r>
      <w:proofErr w:type="spellStart"/>
      <w:r w:rsidRPr="00BD29CF">
        <w:rPr>
          <w:rFonts w:ascii="Arial Narrow" w:hAnsi="Arial Narrow" w:cs="Arial"/>
          <w:szCs w:val="22"/>
          <w:lang w:val="es-ES"/>
        </w:rPr>
        <w:t>Konta</w:t>
      </w:r>
      <w:proofErr w:type="spellEnd"/>
      <w:r w:rsidRPr="00BD29CF">
        <w:rPr>
          <w:rFonts w:ascii="Arial Narrow" w:hAnsi="Arial Narrow" w:cs="Arial"/>
          <w:szCs w:val="22"/>
          <w:lang w:val="es-ES"/>
        </w:rPr>
        <w:t xml:space="preserve">, </w:t>
      </w:r>
      <w:proofErr w:type="spellStart"/>
      <w:r w:rsidRPr="00BD29CF">
        <w:rPr>
          <w:rFonts w:ascii="Arial Narrow" w:hAnsi="Arial Narrow" w:cs="Arial"/>
          <w:szCs w:val="22"/>
          <w:lang w:val="es-ES"/>
        </w:rPr>
        <w:t>Kenji</w:t>
      </w:r>
      <w:proofErr w:type="spellEnd"/>
      <w:r w:rsidRPr="00BD29CF">
        <w:rPr>
          <w:rFonts w:ascii="Arial Narrow" w:hAnsi="Arial Narrow" w:cs="Arial"/>
          <w:szCs w:val="22"/>
          <w:lang w:val="es-ES"/>
        </w:rPr>
        <w:t xml:space="preserve"> </w:t>
      </w:r>
      <w:proofErr w:type="spellStart"/>
      <w:r w:rsidRPr="00BD29CF">
        <w:rPr>
          <w:rFonts w:ascii="Arial Narrow" w:hAnsi="Arial Narrow" w:cs="Arial"/>
          <w:szCs w:val="22"/>
          <w:lang w:val="es-ES"/>
        </w:rPr>
        <w:t>Nakayama</w:t>
      </w:r>
      <w:proofErr w:type="spellEnd"/>
      <w:r w:rsidRPr="00BD29CF">
        <w:rPr>
          <w:rFonts w:ascii="Arial Narrow" w:hAnsi="Arial Narrow" w:cs="Arial"/>
          <w:szCs w:val="22"/>
          <w:lang w:val="es-ES"/>
        </w:rPr>
        <w:t xml:space="preserve"> , </w:t>
      </w:r>
      <w:proofErr w:type="spellStart"/>
      <w:r w:rsidRPr="00BD29CF">
        <w:rPr>
          <w:rFonts w:ascii="Arial Narrow" w:hAnsi="Arial Narrow" w:cs="Arial"/>
          <w:szCs w:val="22"/>
          <w:lang w:val="es-ES"/>
        </w:rPr>
        <w:t>Akira</w:t>
      </w:r>
      <w:proofErr w:type="spellEnd"/>
      <w:r w:rsidRPr="00BD29CF">
        <w:rPr>
          <w:rFonts w:ascii="Arial Narrow" w:hAnsi="Arial Narrow" w:cs="Arial"/>
          <w:szCs w:val="22"/>
          <w:lang w:val="es-ES"/>
        </w:rPr>
        <w:t xml:space="preserve">  F </w:t>
      </w:r>
      <w:proofErr w:type="spellStart"/>
      <w:r w:rsidRPr="00BD29CF">
        <w:rPr>
          <w:rFonts w:ascii="Arial Narrow" w:hAnsi="Arial Narrow" w:cs="Arial"/>
          <w:szCs w:val="22"/>
          <w:lang w:val="es-ES"/>
        </w:rPr>
        <w:t>urusu</w:t>
      </w:r>
      <w:proofErr w:type="spellEnd"/>
      <w:r w:rsidRPr="00BD29CF">
        <w:rPr>
          <w:rFonts w:ascii="Arial Narrow" w:hAnsi="Arial Narrow" w:cs="Arial"/>
          <w:szCs w:val="22"/>
          <w:lang w:val="es-ES"/>
        </w:rPr>
        <w:t xml:space="preserve"> ,  </w:t>
      </w:r>
      <w:proofErr w:type="spellStart"/>
      <w:r w:rsidRPr="00BD29CF">
        <w:rPr>
          <w:rFonts w:ascii="Arial Narrow" w:hAnsi="Arial Narrow" w:cs="Arial"/>
          <w:szCs w:val="22"/>
          <w:lang w:val="es-ES"/>
        </w:rPr>
        <w:t>Masanotikitamura</w:t>
      </w:r>
      <w:proofErr w:type="spellEnd"/>
      <w:r w:rsidRPr="00BD29CF">
        <w:rPr>
          <w:rFonts w:ascii="Arial Narrow" w:hAnsi="Arial Narrow" w:cs="Arial"/>
          <w:szCs w:val="22"/>
          <w:lang w:val="es-ES"/>
        </w:rPr>
        <w:t xml:space="preserve"> </w:t>
      </w:r>
    </w:p>
    <w:p w:rsidR="00F83ED9" w:rsidRPr="00DD0AB8" w:rsidRDefault="00F83ED9" w:rsidP="00CB5169">
      <w:pPr>
        <w:pStyle w:val="Sangradetextonormal"/>
        <w:tabs>
          <w:tab w:val="left" w:pos="-3200"/>
          <w:tab w:val="left" w:pos="1440"/>
          <w:tab w:val="left" w:pos="2060"/>
          <w:tab w:val="left" w:pos="2160"/>
          <w:tab w:val="left" w:pos="2880"/>
          <w:tab w:val="left" w:pos="3600"/>
          <w:tab w:val="left" w:pos="4320"/>
          <w:tab w:val="left" w:pos="5040"/>
          <w:tab w:val="left" w:pos="5760"/>
          <w:tab w:val="left" w:pos="6480"/>
          <w:tab w:val="left" w:pos="7200"/>
          <w:tab w:val="left" w:pos="7920"/>
          <w:tab w:val="left" w:pos="8460"/>
          <w:tab w:val="left" w:pos="8640"/>
          <w:tab w:val="left" w:pos="9880"/>
        </w:tabs>
        <w:ind w:left="-70" w:right="-57" w:firstLine="0"/>
        <w:jc w:val="both"/>
        <w:rPr>
          <w:rFonts w:cs="Arial"/>
          <w:sz w:val="22"/>
          <w:szCs w:val="22"/>
          <w:lang w:val="en-US"/>
        </w:rPr>
      </w:pPr>
      <w:r w:rsidRPr="00DD0AB8">
        <w:rPr>
          <w:rFonts w:cs="Arial"/>
          <w:sz w:val="22"/>
          <w:szCs w:val="22"/>
          <w:lang w:val="en-US"/>
        </w:rPr>
        <w:t>TÍTULO</w:t>
      </w:r>
      <w:r w:rsidRPr="00DD0AB8">
        <w:rPr>
          <w:rFonts w:cs="Arial"/>
          <w:sz w:val="22"/>
          <w:szCs w:val="22"/>
          <w:lang w:val="en-US" w:eastAsia="zh-CN"/>
        </w:rPr>
        <w:t xml:space="preserve"> Roles for retinoid nuclear receptors and extracellular signal-regulated kinase 1/2 in all-trans retinoic acid-induced cyclooxygenase-2 expression</w:t>
      </w:r>
    </w:p>
    <w:p w:rsidR="00F83ED9" w:rsidRPr="00BD29CF" w:rsidRDefault="00F83ED9" w:rsidP="00CB5169">
      <w:pPr>
        <w:pStyle w:val="Sangradetextonormal"/>
        <w:tabs>
          <w:tab w:val="left" w:pos="-3200"/>
          <w:tab w:val="left" w:pos="1440"/>
          <w:tab w:val="left" w:pos="2060"/>
          <w:tab w:val="left" w:pos="2160"/>
          <w:tab w:val="left" w:pos="2880"/>
          <w:tab w:val="left" w:pos="3600"/>
          <w:tab w:val="left" w:pos="4320"/>
          <w:tab w:val="left" w:pos="5040"/>
          <w:tab w:val="left" w:pos="5760"/>
          <w:tab w:val="left" w:pos="6480"/>
          <w:tab w:val="left" w:pos="7200"/>
          <w:tab w:val="left" w:pos="7920"/>
          <w:tab w:val="left" w:pos="8460"/>
          <w:tab w:val="left" w:pos="8640"/>
          <w:tab w:val="left" w:pos="9880"/>
        </w:tabs>
        <w:ind w:left="0" w:right="-57" w:firstLine="0"/>
        <w:jc w:val="both"/>
        <w:rPr>
          <w:rFonts w:cs="Arial"/>
          <w:sz w:val="22"/>
          <w:szCs w:val="22"/>
          <w:lang w:val="en-US"/>
        </w:rPr>
      </w:pPr>
      <w:r w:rsidRPr="00BD29CF">
        <w:rPr>
          <w:rFonts w:cs="Arial"/>
          <w:sz w:val="22"/>
          <w:szCs w:val="22"/>
          <w:lang w:val="en-GB"/>
        </w:rPr>
        <w:t>CONGRESO: 39 Meeting American Society of Nephrology.</w:t>
      </w:r>
    </w:p>
    <w:p w:rsidR="00F83ED9" w:rsidRPr="00BD29CF" w:rsidRDefault="00F83ED9" w:rsidP="00CB5169">
      <w:pPr>
        <w:ind w:left="-70"/>
        <w:jc w:val="both"/>
        <w:rPr>
          <w:rFonts w:ascii="Arial Narrow" w:hAnsi="Arial Narrow" w:cs="Arial"/>
          <w:szCs w:val="22"/>
        </w:rPr>
      </w:pPr>
      <w:r w:rsidRPr="00BD29CF">
        <w:rPr>
          <w:rFonts w:ascii="Arial Narrow" w:hAnsi="Arial Narrow" w:cs="Arial"/>
          <w:szCs w:val="22"/>
        </w:rPr>
        <w:t>LUGAR DE CELEBRACIÓN San Diego CA USA, 2006</w:t>
      </w:r>
    </w:p>
    <w:p w:rsidR="00F83ED9" w:rsidRPr="00BD29CF" w:rsidRDefault="00F83ED9" w:rsidP="00CB5169">
      <w:pPr>
        <w:ind w:left="-70"/>
        <w:jc w:val="both"/>
        <w:rPr>
          <w:rFonts w:ascii="Arial Narrow" w:hAnsi="Arial Narrow" w:cs="Arial"/>
          <w:b/>
          <w:szCs w:val="22"/>
        </w:rPr>
      </w:pPr>
    </w:p>
    <w:p w:rsidR="00F83ED9" w:rsidRPr="00BD29CF" w:rsidRDefault="00F83ED9" w:rsidP="00CB5169">
      <w:pPr>
        <w:pBdr>
          <w:top w:val="single" w:sz="4" w:space="1" w:color="auto"/>
        </w:pBdr>
        <w:jc w:val="both"/>
        <w:rPr>
          <w:rFonts w:ascii="Arial Narrow" w:hAnsi="Arial Narrow" w:cs="Arial"/>
          <w:szCs w:val="22"/>
        </w:rPr>
      </w:pPr>
      <w:r w:rsidRPr="00BD29CF">
        <w:rPr>
          <w:rFonts w:ascii="Arial Narrow" w:hAnsi="Arial Narrow" w:cs="Arial"/>
          <w:szCs w:val="22"/>
        </w:rPr>
        <w:t>AUTORES: Javier Lucio-</w:t>
      </w:r>
      <w:proofErr w:type="spellStart"/>
      <w:r w:rsidRPr="00BD29CF">
        <w:rPr>
          <w:rFonts w:ascii="Arial Narrow" w:hAnsi="Arial Narrow" w:cs="Arial"/>
          <w:szCs w:val="22"/>
        </w:rPr>
        <w:t>Cazana</w:t>
      </w:r>
      <w:proofErr w:type="spellEnd"/>
      <w:r w:rsidRPr="00BD29CF">
        <w:rPr>
          <w:rFonts w:ascii="Arial Narrow" w:hAnsi="Arial Narrow" w:cs="Arial"/>
          <w:szCs w:val="22"/>
        </w:rPr>
        <w:t xml:space="preserve">, Manuel O </w:t>
      </w:r>
      <w:proofErr w:type="spellStart"/>
      <w:r w:rsidRPr="00BD29CF">
        <w:rPr>
          <w:rFonts w:ascii="Arial Narrow" w:hAnsi="Arial Narrow" w:cs="Arial"/>
          <w:szCs w:val="22"/>
        </w:rPr>
        <w:t>Landazuri</w:t>
      </w:r>
      <w:proofErr w:type="spellEnd"/>
      <w:r w:rsidRPr="00BD29CF">
        <w:rPr>
          <w:rFonts w:ascii="Arial Narrow" w:hAnsi="Arial Narrow" w:cs="Arial"/>
          <w:szCs w:val="22"/>
        </w:rPr>
        <w:t xml:space="preserve">, Carmen Castellanos, Luis Del Peso, Marisa Alcaide, Isabel Conde, Isabel Arenas, </w:t>
      </w:r>
      <w:proofErr w:type="spellStart"/>
      <w:r w:rsidRPr="00BD29CF">
        <w:rPr>
          <w:rFonts w:ascii="Arial Narrow" w:hAnsi="Arial Narrow" w:cs="Arial"/>
          <w:szCs w:val="22"/>
        </w:rPr>
        <w:t>Gemma</w:t>
      </w:r>
      <w:proofErr w:type="spellEnd"/>
      <w:r w:rsidRPr="00BD29CF">
        <w:rPr>
          <w:rFonts w:ascii="Arial Narrow" w:hAnsi="Arial Narrow" w:cs="Arial"/>
          <w:szCs w:val="22"/>
        </w:rPr>
        <w:t xml:space="preserve"> Olmos.</w:t>
      </w:r>
    </w:p>
    <w:p w:rsidR="00F83ED9" w:rsidRPr="00EA7DB5" w:rsidRDefault="00F83ED9" w:rsidP="00CB5169">
      <w:pPr>
        <w:pStyle w:val="Sangradetextonormal"/>
        <w:tabs>
          <w:tab w:val="left" w:pos="-3200"/>
          <w:tab w:val="left" w:pos="1440"/>
          <w:tab w:val="left" w:pos="2060"/>
          <w:tab w:val="left" w:pos="2160"/>
          <w:tab w:val="left" w:pos="2880"/>
          <w:tab w:val="left" w:pos="3600"/>
          <w:tab w:val="left" w:pos="4320"/>
          <w:tab w:val="left" w:pos="5040"/>
          <w:tab w:val="left" w:pos="5760"/>
          <w:tab w:val="left" w:pos="6480"/>
          <w:tab w:val="left" w:pos="7200"/>
          <w:tab w:val="left" w:pos="7920"/>
          <w:tab w:val="left" w:pos="8460"/>
          <w:tab w:val="left" w:pos="8640"/>
          <w:tab w:val="left" w:pos="9880"/>
        </w:tabs>
        <w:ind w:left="-70" w:right="-57" w:firstLine="0"/>
        <w:jc w:val="both"/>
        <w:rPr>
          <w:rFonts w:cs="Arial"/>
          <w:sz w:val="22"/>
          <w:szCs w:val="22"/>
          <w:lang w:val="en-US"/>
        </w:rPr>
      </w:pPr>
      <w:r w:rsidRPr="00EA7DB5">
        <w:rPr>
          <w:rFonts w:cs="Arial"/>
          <w:sz w:val="22"/>
          <w:szCs w:val="22"/>
          <w:lang w:val="en-US"/>
        </w:rPr>
        <w:t>TÍTULO:</w:t>
      </w:r>
      <w:r w:rsidRPr="00EA7DB5">
        <w:rPr>
          <w:rFonts w:cs="Arial"/>
          <w:bCs/>
          <w:sz w:val="22"/>
          <w:szCs w:val="22"/>
          <w:lang w:val="en-US"/>
        </w:rPr>
        <w:t xml:space="preserve"> HYPOXIA INDUCIBLE FACTOR-1</w:t>
      </w:r>
      <w:r w:rsidR="007544CA">
        <w:rPr>
          <w:rFonts w:cs="Arial"/>
          <w:noProof/>
          <w:sz w:val="22"/>
          <w:szCs w:val="22"/>
        </w:rPr>
        <w:drawing>
          <wp:inline distT="0" distB="0" distL="0" distR="0">
            <wp:extent cx="66675" cy="142875"/>
            <wp:effectExtent l="0" t="0" r="9525" b="9525"/>
            <wp:docPr id="3" name="Imagen 3" descr="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ph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 cy="142875"/>
                    </a:xfrm>
                    <a:prstGeom prst="rect">
                      <a:avLst/>
                    </a:prstGeom>
                    <a:noFill/>
                    <a:ln>
                      <a:noFill/>
                    </a:ln>
                  </pic:spPr>
                </pic:pic>
              </a:graphicData>
            </a:graphic>
          </wp:inline>
        </w:drawing>
      </w:r>
      <w:r w:rsidRPr="00EA7DB5">
        <w:rPr>
          <w:rFonts w:cs="Arial"/>
          <w:bCs/>
          <w:sz w:val="22"/>
          <w:szCs w:val="22"/>
          <w:lang w:val="en-US"/>
        </w:rPr>
        <w:t>(HIF-1</w:t>
      </w:r>
      <w:r w:rsidR="007544CA">
        <w:rPr>
          <w:rFonts w:cs="Arial"/>
          <w:noProof/>
          <w:sz w:val="22"/>
          <w:szCs w:val="22"/>
        </w:rPr>
        <w:drawing>
          <wp:inline distT="0" distB="0" distL="0" distR="0">
            <wp:extent cx="66675" cy="142875"/>
            <wp:effectExtent l="0" t="0" r="9525" b="9525"/>
            <wp:docPr id="4" name="Imagen 4" descr="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ph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 cy="142875"/>
                    </a:xfrm>
                    <a:prstGeom prst="rect">
                      <a:avLst/>
                    </a:prstGeom>
                    <a:noFill/>
                    <a:ln>
                      <a:noFill/>
                    </a:ln>
                  </pic:spPr>
                </pic:pic>
              </a:graphicData>
            </a:graphic>
          </wp:inline>
        </w:drawing>
      </w:r>
      <w:r w:rsidRPr="00EA7DB5">
        <w:rPr>
          <w:rFonts w:cs="Arial"/>
          <w:bCs/>
          <w:sz w:val="22"/>
          <w:szCs w:val="22"/>
          <w:lang w:val="en-US"/>
        </w:rPr>
        <w:t>) UPREGULATION BY 15-DEOXY-</w:t>
      </w:r>
      <w:r w:rsidR="007544CA">
        <w:rPr>
          <w:rFonts w:cs="Arial"/>
          <w:noProof/>
          <w:sz w:val="22"/>
          <w:szCs w:val="22"/>
        </w:rPr>
        <w:drawing>
          <wp:inline distT="0" distB="0" distL="0" distR="0">
            <wp:extent cx="85725" cy="152400"/>
            <wp:effectExtent l="0" t="0" r="9525" b="0"/>
            <wp:docPr id="5" name="Imagen 3" descr="De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lt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EA7DB5">
        <w:rPr>
          <w:rFonts w:cs="Arial"/>
          <w:bCs/>
          <w:sz w:val="22"/>
          <w:szCs w:val="22"/>
          <w:vertAlign w:val="superscript"/>
          <w:lang w:val="en-US"/>
        </w:rPr>
        <w:t>12,14</w:t>
      </w:r>
      <w:r w:rsidRPr="00EA7DB5">
        <w:rPr>
          <w:rFonts w:cs="Arial"/>
          <w:bCs/>
          <w:sz w:val="22"/>
          <w:szCs w:val="22"/>
          <w:lang w:val="en-US"/>
        </w:rPr>
        <w:t>-PROSTAGLANDIN J</w:t>
      </w:r>
      <w:r w:rsidRPr="00EA7DB5">
        <w:rPr>
          <w:rFonts w:cs="Arial"/>
          <w:bCs/>
          <w:sz w:val="22"/>
          <w:szCs w:val="22"/>
          <w:vertAlign w:val="subscript"/>
          <w:lang w:val="en-US"/>
        </w:rPr>
        <w:t>2</w:t>
      </w:r>
      <w:r w:rsidRPr="00EA7DB5">
        <w:rPr>
          <w:rFonts w:cs="Arial"/>
          <w:bCs/>
          <w:sz w:val="22"/>
          <w:szCs w:val="22"/>
          <w:lang w:val="en-US"/>
        </w:rPr>
        <w:t xml:space="preserve"> (15d-PGJ</w:t>
      </w:r>
      <w:r w:rsidRPr="00EA7DB5">
        <w:rPr>
          <w:rFonts w:cs="Arial"/>
          <w:bCs/>
          <w:sz w:val="22"/>
          <w:szCs w:val="22"/>
          <w:vertAlign w:val="subscript"/>
          <w:lang w:val="en-US"/>
        </w:rPr>
        <w:t>2</w:t>
      </w:r>
      <w:r w:rsidRPr="00EA7DB5">
        <w:rPr>
          <w:rFonts w:cs="Arial"/>
          <w:bCs/>
          <w:sz w:val="22"/>
          <w:szCs w:val="22"/>
          <w:lang w:val="en-US"/>
        </w:rPr>
        <w:t>) IN HUMAN PROXIMAL TUBULAR CELLS HK-2</w:t>
      </w:r>
    </w:p>
    <w:p w:rsidR="00F83ED9" w:rsidRPr="00BD29CF" w:rsidRDefault="00F83ED9" w:rsidP="00CB5169">
      <w:pPr>
        <w:ind w:left="-70"/>
        <w:jc w:val="both"/>
        <w:rPr>
          <w:rFonts w:ascii="Arial Narrow" w:hAnsi="Arial Narrow" w:cs="Arial"/>
          <w:szCs w:val="22"/>
          <w:lang w:val="en-GB"/>
        </w:rPr>
      </w:pPr>
      <w:r w:rsidRPr="00BD29CF">
        <w:rPr>
          <w:rFonts w:ascii="Arial Narrow" w:hAnsi="Arial Narrow" w:cs="Arial"/>
          <w:szCs w:val="22"/>
          <w:lang w:val="en-GB"/>
        </w:rPr>
        <w:t xml:space="preserve">CONGRESO: 39 Meeting </w:t>
      </w:r>
      <w:r>
        <w:rPr>
          <w:rFonts w:ascii="Arial Narrow" w:hAnsi="Arial Narrow" w:cs="Arial"/>
          <w:szCs w:val="22"/>
          <w:lang w:val="en-GB"/>
        </w:rPr>
        <w:t>American Society of Nephrology.</w:t>
      </w:r>
    </w:p>
    <w:p w:rsidR="00F83ED9" w:rsidRPr="00BD29CF" w:rsidRDefault="00F83ED9" w:rsidP="00CB5169">
      <w:pPr>
        <w:ind w:left="-70"/>
        <w:jc w:val="both"/>
        <w:rPr>
          <w:rFonts w:ascii="Arial Narrow" w:hAnsi="Arial Narrow" w:cs="Arial"/>
          <w:szCs w:val="22"/>
        </w:rPr>
      </w:pPr>
      <w:r w:rsidRPr="00BD29CF">
        <w:rPr>
          <w:rFonts w:ascii="Arial Narrow" w:hAnsi="Arial Narrow" w:cs="Arial"/>
          <w:szCs w:val="22"/>
        </w:rPr>
        <w:t>LUGAR DE CELEBRACIÓN San Diego CA USA, 2006</w:t>
      </w:r>
    </w:p>
    <w:p w:rsidR="00F83ED9" w:rsidRPr="00BD29CF" w:rsidRDefault="00F83ED9" w:rsidP="00CB5169">
      <w:pPr>
        <w:ind w:left="-70"/>
        <w:jc w:val="both"/>
        <w:rPr>
          <w:rFonts w:ascii="Arial Narrow" w:hAnsi="Arial Narrow" w:cs="Arial"/>
          <w:szCs w:val="22"/>
        </w:rPr>
      </w:pPr>
    </w:p>
    <w:p w:rsidR="00F83ED9" w:rsidRPr="00BD29CF" w:rsidRDefault="00F83ED9" w:rsidP="00CB5169">
      <w:pPr>
        <w:pBdr>
          <w:top w:val="single" w:sz="4" w:space="1" w:color="auto"/>
        </w:pBdr>
        <w:ind w:left="-70"/>
        <w:jc w:val="both"/>
        <w:rPr>
          <w:rFonts w:ascii="Arial Narrow" w:hAnsi="Arial Narrow" w:cs="Arial"/>
          <w:szCs w:val="22"/>
        </w:rPr>
      </w:pPr>
      <w:r w:rsidRPr="00BD29CF">
        <w:rPr>
          <w:rFonts w:ascii="Arial Narrow" w:hAnsi="Arial Narrow" w:cs="Arial"/>
          <w:szCs w:val="22"/>
        </w:rPr>
        <w:lastRenderedPageBreak/>
        <w:t>AUTORES: Javier Lucio-</w:t>
      </w:r>
      <w:proofErr w:type="spellStart"/>
      <w:r w:rsidRPr="00BD29CF">
        <w:rPr>
          <w:rFonts w:ascii="Arial Narrow" w:hAnsi="Arial Narrow" w:cs="Arial"/>
          <w:szCs w:val="22"/>
        </w:rPr>
        <w:t>Cazana</w:t>
      </w:r>
      <w:proofErr w:type="spellEnd"/>
      <w:r w:rsidRPr="00BD29CF">
        <w:rPr>
          <w:rFonts w:ascii="Arial Narrow" w:hAnsi="Arial Narrow" w:cs="Arial"/>
          <w:szCs w:val="22"/>
        </w:rPr>
        <w:t xml:space="preserve"> and P Reyes</w:t>
      </w:r>
    </w:p>
    <w:p w:rsidR="00F83ED9" w:rsidRPr="00BD29CF" w:rsidRDefault="00F83ED9" w:rsidP="00CB5169">
      <w:pPr>
        <w:pStyle w:val="Sangradetextonormal"/>
        <w:tabs>
          <w:tab w:val="left" w:pos="-3200"/>
          <w:tab w:val="left" w:pos="1440"/>
          <w:tab w:val="left" w:pos="2060"/>
          <w:tab w:val="left" w:pos="2160"/>
          <w:tab w:val="left" w:pos="2880"/>
          <w:tab w:val="left" w:pos="3600"/>
          <w:tab w:val="left" w:pos="4320"/>
          <w:tab w:val="left" w:pos="5040"/>
          <w:tab w:val="left" w:pos="5760"/>
          <w:tab w:val="left" w:pos="6480"/>
          <w:tab w:val="left" w:pos="7200"/>
          <w:tab w:val="left" w:pos="7920"/>
          <w:tab w:val="left" w:pos="8460"/>
          <w:tab w:val="left" w:pos="8640"/>
          <w:tab w:val="left" w:pos="9880"/>
        </w:tabs>
        <w:ind w:left="-70" w:right="-57" w:firstLine="0"/>
        <w:jc w:val="both"/>
        <w:rPr>
          <w:rFonts w:cs="Arial"/>
          <w:b/>
          <w:sz w:val="22"/>
          <w:szCs w:val="22"/>
          <w:lang w:val="en-GB"/>
        </w:rPr>
      </w:pPr>
      <w:r w:rsidRPr="00BD29CF">
        <w:rPr>
          <w:rFonts w:cs="Arial"/>
          <w:sz w:val="22"/>
          <w:szCs w:val="22"/>
          <w:lang w:val="en-GB"/>
        </w:rPr>
        <w:t xml:space="preserve">TÍTULO Modulation of cyclooxygenase </w:t>
      </w:r>
      <w:proofErr w:type="spellStart"/>
      <w:r w:rsidRPr="00BD29CF">
        <w:rPr>
          <w:rFonts w:cs="Arial"/>
          <w:sz w:val="22"/>
          <w:szCs w:val="22"/>
          <w:lang w:val="en-GB"/>
        </w:rPr>
        <w:t>isoenzymes</w:t>
      </w:r>
      <w:proofErr w:type="spellEnd"/>
      <w:r w:rsidRPr="00BD29CF">
        <w:rPr>
          <w:rFonts w:cs="Arial"/>
          <w:sz w:val="22"/>
          <w:szCs w:val="22"/>
          <w:lang w:val="en-GB"/>
        </w:rPr>
        <w:t xml:space="preserve"> in human mesangial cells by retinoic acid and prostaglandins</w:t>
      </w:r>
    </w:p>
    <w:p w:rsidR="00F83ED9" w:rsidRPr="00BD29CF" w:rsidRDefault="00F83ED9" w:rsidP="00CB5169">
      <w:pPr>
        <w:ind w:left="-70"/>
        <w:jc w:val="both"/>
        <w:rPr>
          <w:rFonts w:ascii="Arial Narrow" w:hAnsi="Arial Narrow" w:cs="Arial"/>
          <w:szCs w:val="22"/>
          <w:lang w:val="en-GB"/>
        </w:rPr>
      </w:pPr>
      <w:r w:rsidRPr="00BD29CF">
        <w:rPr>
          <w:rFonts w:ascii="Arial Narrow" w:hAnsi="Arial Narrow" w:cs="Arial"/>
          <w:szCs w:val="22"/>
          <w:lang w:val="en-GB"/>
        </w:rPr>
        <w:t xml:space="preserve">CONGRESO: 39 Meeting </w:t>
      </w:r>
      <w:r>
        <w:rPr>
          <w:rFonts w:ascii="Arial Narrow" w:hAnsi="Arial Narrow" w:cs="Arial"/>
          <w:szCs w:val="22"/>
          <w:lang w:val="en-GB"/>
        </w:rPr>
        <w:t>American Society of Nephrology.</w:t>
      </w:r>
    </w:p>
    <w:p w:rsidR="00F83ED9" w:rsidRPr="00BD29CF" w:rsidRDefault="00F83ED9" w:rsidP="00CB5169">
      <w:pPr>
        <w:ind w:left="-70"/>
        <w:jc w:val="both"/>
        <w:rPr>
          <w:rFonts w:ascii="Arial Narrow" w:hAnsi="Arial Narrow" w:cs="Arial"/>
          <w:szCs w:val="22"/>
        </w:rPr>
      </w:pPr>
      <w:r w:rsidRPr="00BD29CF">
        <w:rPr>
          <w:rFonts w:ascii="Arial Narrow" w:hAnsi="Arial Narrow" w:cs="Arial"/>
          <w:szCs w:val="22"/>
        </w:rPr>
        <w:t>LUGAR DE CELEBRACIÓN San Diego CA USA, 2006</w:t>
      </w:r>
    </w:p>
    <w:p w:rsidR="00F83ED9" w:rsidRPr="00BD29CF" w:rsidRDefault="00F83ED9" w:rsidP="00CB5169">
      <w:pPr>
        <w:ind w:left="-70"/>
        <w:jc w:val="both"/>
        <w:rPr>
          <w:rFonts w:ascii="Arial Narrow" w:hAnsi="Arial Narrow" w:cs="Arial"/>
          <w:b/>
          <w:szCs w:val="22"/>
        </w:rPr>
      </w:pPr>
    </w:p>
    <w:p w:rsidR="00F83ED9" w:rsidRPr="00BD29CF" w:rsidRDefault="00F83ED9" w:rsidP="00CB5169">
      <w:pPr>
        <w:pBdr>
          <w:top w:val="single" w:sz="4" w:space="1" w:color="auto"/>
        </w:pBdr>
        <w:ind w:left="-70"/>
        <w:jc w:val="both"/>
        <w:rPr>
          <w:rFonts w:ascii="Arial Narrow" w:hAnsi="Arial Narrow" w:cs="Arial"/>
          <w:szCs w:val="22"/>
        </w:rPr>
      </w:pPr>
      <w:r w:rsidRPr="00BD29CF">
        <w:rPr>
          <w:rFonts w:ascii="Arial Narrow" w:hAnsi="Arial Narrow" w:cs="Arial"/>
          <w:szCs w:val="22"/>
        </w:rPr>
        <w:t xml:space="preserve">AUTORES: </w:t>
      </w:r>
      <w:proofErr w:type="spellStart"/>
      <w:r w:rsidRPr="00BD29CF">
        <w:rPr>
          <w:rFonts w:ascii="Arial Narrow" w:hAnsi="Arial Narrow" w:cs="Arial"/>
          <w:szCs w:val="22"/>
        </w:rPr>
        <w:t>Qihe</w:t>
      </w:r>
      <w:proofErr w:type="spellEnd"/>
      <w:r w:rsidRPr="00BD29CF">
        <w:rPr>
          <w:rFonts w:ascii="Arial Narrow" w:hAnsi="Arial Narrow" w:cs="Arial"/>
          <w:szCs w:val="22"/>
        </w:rPr>
        <w:t xml:space="preserve"> </w:t>
      </w:r>
      <w:proofErr w:type="spellStart"/>
      <w:r w:rsidRPr="00BD29CF">
        <w:rPr>
          <w:rFonts w:ascii="Arial Narrow" w:hAnsi="Arial Narrow" w:cs="Arial"/>
          <w:szCs w:val="22"/>
        </w:rPr>
        <w:t>Xu</w:t>
      </w:r>
      <w:proofErr w:type="spellEnd"/>
      <w:r w:rsidRPr="00BD29CF">
        <w:rPr>
          <w:rFonts w:ascii="Arial Narrow" w:hAnsi="Arial Narrow" w:cs="Arial"/>
          <w:szCs w:val="22"/>
        </w:rPr>
        <w:t xml:space="preserve">, </w:t>
      </w:r>
      <w:proofErr w:type="spellStart"/>
      <w:r w:rsidRPr="00BD29CF">
        <w:rPr>
          <w:rFonts w:ascii="Arial Narrow" w:hAnsi="Arial Narrow" w:cs="Arial"/>
          <w:szCs w:val="22"/>
        </w:rPr>
        <w:t>Jill</w:t>
      </w:r>
      <w:proofErr w:type="spellEnd"/>
      <w:r w:rsidRPr="00BD29CF">
        <w:rPr>
          <w:rFonts w:ascii="Arial Narrow" w:hAnsi="Arial Narrow" w:cs="Arial"/>
          <w:szCs w:val="22"/>
        </w:rPr>
        <w:t xml:space="preserve"> T Norman, </w:t>
      </w:r>
      <w:proofErr w:type="spellStart"/>
      <w:r w:rsidRPr="00BD29CF">
        <w:rPr>
          <w:rFonts w:ascii="Arial Narrow" w:hAnsi="Arial Narrow" w:cs="Arial"/>
          <w:szCs w:val="22"/>
        </w:rPr>
        <w:t>Shashi</w:t>
      </w:r>
      <w:proofErr w:type="spellEnd"/>
      <w:r w:rsidRPr="00BD29CF">
        <w:rPr>
          <w:rFonts w:ascii="Arial Narrow" w:hAnsi="Arial Narrow" w:cs="Arial"/>
          <w:szCs w:val="22"/>
        </w:rPr>
        <w:t xml:space="preserve"> </w:t>
      </w:r>
      <w:proofErr w:type="spellStart"/>
      <w:r w:rsidRPr="00BD29CF">
        <w:rPr>
          <w:rFonts w:ascii="Arial Narrow" w:hAnsi="Arial Narrow" w:cs="Arial"/>
          <w:szCs w:val="22"/>
        </w:rPr>
        <w:t>Shrivastav</w:t>
      </w:r>
      <w:proofErr w:type="spellEnd"/>
      <w:r w:rsidRPr="00BD29CF">
        <w:rPr>
          <w:rFonts w:ascii="Arial Narrow" w:hAnsi="Arial Narrow" w:cs="Arial"/>
          <w:szCs w:val="22"/>
        </w:rPr>
        <w:t>, Javier Lucio-</w:t>
      </w:r>
      <w:proofErr w:type="spellStart"/>
      <w:r w:rsidRPr="00BD29CF">
        <w:rPr>
          <w:rFonts w:ascii="Arial Narrow" w:hAnsi="Arial Narrow" w:cs="Arial"/>
          <w:szCs w:val="22"/>
        </w:rPr>
        <w:t>Cazana</w:t>
      </w:r>
      <w:proofErr w:type="spellEnd"/>
      <w:r w:rsidRPr="00BD29CF">
        <w:rPr>
          <w:rFonts w:ascii="Arial Narrow" w:hAnsi="Arial Narrow" w:cs="Arial"/>
          <w:szCs w:val="22"/>
        </w:rPr>
        <w:t xml:space="preserve">, and Jeffrey B </w:t>
      </w:r>
      <w:proofErr w:type="spellStart"/>
      <w:r w:rsidRPr="00BD29CF">
        <w:rPr>
          <w:rFonts w:ascii="Arial Narrow" w:hAnsi="Arial Narrow" w:cs="Arial"/>
          <w:szCs w:val="22"/>
        </w:rPr>
        <w:t>Kopp</w:t>
      </w:r>
      <w:proofErr w:type="spellEnd"/>
      <w:r w:rsidRPr="00BD29CF">
        <w:rPr>
          <w:rFonts w:ascii="Arial Narrow" w:hAnsi="Arial Narrow" w:cs="Arial"/>
          <w:bCs/>
          <w:szCs w:val="22"/>
        </w:rPr>
        <w:t>.</w:t>
      </w:r>
    </w:p>
    <w:p w:rsidR="00F83ED9" w:rsidRPr="00BD29CF" w:rsidRDefault="00F83ED9" w:rsidP="00CB5169">
      <w:pPr>
        <w:pStyle w:val="Sangradetextonormal"/>
        <w:tabs>
          <w:tab w:val="left" w:pos="-3200"/>
          <w:tab w:val="left" w:pos="1440"/>
          <w:tab w:val="left" w:pos="2060"/>
          <w:tab w:val="left" w:pos="2160"/>
          <w:tab w:val="left" w:pos="2880"/>
          <w:tab w:val="left" w:pos="3600"/>
          <w:tab w:val="left" w:pos="4320"/>
          <w:tab w:val="left" w:pos="5040"/>
          <w:tab w:val="left" w:pos="5760"/>
          <w:tab w:val="left" w:pos="6480"/>
          <w:tab w:val="left" w:pos="7200"/>
          <w:tab w:val="left" w:pos="7920"/>
          <w:tab w:val="left" w:pos="8460"/>
          <w:tab w:val="left" w:pos="8640"/>
          <w:tab w:val="left" w:pos="9880"/>
        </w:tabs>
        <w:ind w:left="-70" w:right="-57" w:firstLine="0"/>
        <w:jc w:val="both"/>
        <w:rPr>
          <w:rFonts w:cs="Arial"/>
          <w:bCs/>
          <w:sz w:val="22"/>
          <w:szCs w:val="22"/>
          <w:lang w:val="en-US"/>
        </w:rPr>
      </w:pPr>
      <w:r w:rsidRPr="00BD29CF">
        <w:rPr>
          <w:rFonts w:cs="Arial"/>
          <w:sz w:val="22"/>
          <w:szCs w:val="22"/>
          <w:lang w:val="en-GB"/>
        </w:rPr>
        <w:t>TÍTULO</w:t>
      </w:r>
      <w:bookmarkStart w:id="36" w:name="OLE_LINK13"/>
      <w:bookmarkStart w:id="37" w:name="OLE_LINK14"/>
      <w:r w:rsidRPr="00BD29CF">
        <w:rPr>
          <w:rFonts w:cs="Arial"/>
          <w:bCs/>
          <w:i/>
          <w:iCs/>
          <w:sz w:val="22"/>
          <w:szCs w:val="22"/>
          <w:lang w:val="en-US" w:eastAsia="en-US"/>
        </w:rPr>
        <w:t xml:space="preserve"> </w:t>
      </w:r>
      <w:r w:rsidRPr="00BD29CF">
        <w:rPr>
          <w:rFonts w:cs="Arial"/>
          <w:bCs/>
          <w:i/>
          <w:iCs/>
          <w:sz w:val="22"/>
          <w:szCs w:val="22"/>
          <w:lang w:val="en-US"/>
        </w:rPr>
        <w:t>In vitro</w:t>
      </w:r>
      <w:r w:rsidRPr="00BD29CF">
        <w:rPr>
          <w:rFonts w:cs="Arial"/>
          <w:bCs/>
          <w:sz w:val="22"/>
          <w:szCs w:val="22"/>
          <w:lang w:val="en-US"/>
        </w:rPr>
        <w:t xml:space="preserve"> models of TGF-</w:t>
      </w:r>
      <w:r w:rsidRPr="00BD29CF">
        <w:rPr>
          <w:rFonts w:cs="Arial"/>
          <w:bCs/>
          <w:sz w:val="22"/>
          <w:szCs w:val="22"/>
          <w:lang w:val="en-US"/>
        </w:rPr>
        <w:sym w:font="Symbol" w:char="F062"/>
      </w:r>
      <w:r w:rsidRPr="00BD29CF">
        <w:rPr>
          <w:rFonts w:cs="Arial"/>
          <w:bCs/>
          <w:sz w:val="22"/>
          <w:szCs w:val="22"/>
          <w:lang w:val="en-US"/>
        </w:rPr>
        <w:t>-induced fibrosis suitable for high-throughput screening of anti-</w:t>
      </w:r>
      <w:r w:rsidRPr="00BD29CF">
        <w:rPr>
          <w:rFonts w:cs="Arial"/>
          <w:bCs/>
          <w:sz w:val="22"/>
          <w:szCs w:val="22"/>
          <w:lang w:val="en-GB"/>
        </w:rPr>
        <w:t>fibrotic agents</w:t>
      </w:r>
      <w:bookmarkEnd w:id="36"/>
      <w:bookmarkEnd w:id="37"/>
    </w:p>
    <w:p w:rsidR="00F83ED9" w:rsidRPr="00BD29CF" w:rsidRDefault="00F83ED9" w:rsidP="00CB5169">
      <w:pPr>
        <w:ind w:left="-70"/>
        <w:jc w:val="both"/>
        <w:rPr>
          <w:rFonts w:ascii="Arial Narrow" w:hAnsi="Arial Narrow" w:cs="Arial"/>
          <w:szCs w:val="22"/>
        </w:rPr>
      </w:pPr>
      <w:r w:rsidRPr="00BD29CF">
        <w:rPr>
          <w:rFonts w:ascii="Arial Narrow" w:hAnsi="Arial Narrow" w:cs="Arial"/>
          <w:szCs w:val="22"/>
        </w:rPr>
        <w:t xml:space="preserve">CONGRESO: </w:t>
      </w:r>
      <w:proofErr w:type="spellStart"/>
      <w:r w:rsidRPr="00BD29CF">
        <w:rPr>
          <w:rFonts w:ascii="Arial Narrow" w:hAnsi="Arial Narrow" w:cs="Arial"/>
          <w:szCs w:val="22"/>
        </w:rPr>
        <w:t>Keystone</w:t>
      </w:r>
      <w:proofErr w:type="spellEnd"/>
    </w:p>
    <w:p w:rsidR="00F83ED9" w:rsidRPr="00BD29CF" w:rsidRDefault="00F83ED9" w:rsidP="00CB5169">
      <w:pPr>
        <w:pBdr>
          <w:bottom w:val="single" w:sz="4" w:space="1" w:color="auto"/>
        </w:pBdr>
        <w:ind w:left="-70"/>
        <w:jc w:val="both"/>
        <w:rPr>
          <w:rFonts w:ascii="Arial Narrow" w:hAnsi="Arial Narrow" w:cs="Arial"/>
          <w:szCs w:val="22"/>
        </w:rPr>
      </w:pPr>
      <w:r w:rsidRPr="00BD29CF">
        <w:rPr>
          <w:rFonts w:ascii="Arial Narrow" w:hAnsi="Arial Narrow" w:cs="Arial"/>
          <w:szCs w:val="22"/>
        </w:rPr>
        <w:t xml:space="preserve">LUGAR DE CELEBRACIÓN </w:t>
      </w:r>
    </w:p>
    <w:p w:rsidR="00F83ED9" w:rsidRPr="00BD29CF" w:rsidRDefault="00F83ED9" w:rsidP="00CB5169">
      <w:pPr>
        <w:pBdr>
          <w:bottom w:val="single" w:sz="4" w:space="1" w:color="auto"/>
        </w:pBdr>
        <w:ind w:left="-70"/>
        <w:jc w:val="both"/>
        <w:rPr>
          <w:rFonts w:ascii="Arial Narrow" w:hAnsi="Arial Narrow" w:cs="Arial"/>
          <w:szCs w:val="22"/>
        </w:rPr>
      </w:pPr>
    </w:p>
    <w:p w:rsidR="00F83ED9" w:rsidRPr="00BD29CF" w:rsidRDefault="00F83ED9" w:rsidP="00CB5169">
      <w:pPr>
        <w:autoSpaceDE w:val="0"/>
        <w:autoSpaceDN w:val="0"/>
        <w:adjustRightInd w:val="0"/>
        <w:jc w:val="both"/>
        <w:rPr>
          <w:rFonts w:ascii="Arial Narrow" w:hAnsi="Arial Narrow" w:cs="Arial"/>
          <w:szCs w:val="22"/>
        </w:rPr>
      </w:pPr>
      <w:r w:rsidRPr="00BD29CF">
        <w:rPr>
          <w:rFonts w:ascii="Arial Narrow" w:hAnsi="Arial Narrow" w:cs="Arial"/>
          <w:szCs w:val="22"/>
        </w:rPr>
        <w:t xml:space="preserve">AUTORES: </w:t>
      </w:r>
      <w:proofErr w:type="spellStart"/>
      <w:r w:rsidRPr="00BD29CF">
        <w:rPr>
          <w:rFonts w:ascii="Arial Narrow" w:hAnsi="Arial Narrow" w:cs="Arial"/>
          <w:szCs w:val="22"/>
        </w:rPr>
        <w:t>Alique</w:t>
      </w:r>
      <w:proofErr w:type="spellEnd"/>
      <w:r w:rsidRPr="00BD29CF">
        <w:rPr>
          <w:rFonts w:ascii="Arial Narrow" w:hAnsi="Arial Narrow" w:cs="Arial"/>
          <w:szCs w:val="22"/>
        </w:rPr>
        <w:t>, Herrero, Lucio Cazaña,</w:t>
      </w:r>
    </w:p>
    <w:p w:rsidR="00F83ED9" w:rsidRPr="00CB5169" w:rsidRDefault="00F83ED9" w:rsidP="00CB5169">
      <w:pPr>
        <w:autoSpaceDE w:val="0"/>
        <w:autoSpaceDN w:val="0"/>
        <w:adjustRightInd w:val="0"/>
        <w:jc w:val="both"/>
        <w:rPr>
          <w:rFonts w:ascii="Arial Narrow" w:hAnsi="Arial Narrow" w:cs="Arial"/>
          <w:szCs w:val="22"/>
          <w:lang w:val="en-US"/>
        </w:rPr>
      </w:pPr>
      <w:r w:rsidRPr="00CB5169">
        <w:rPr>
          <w:rFonts w:ascii="Arial Narrow" w:hAnsi="Arial Narrow" w:cs="Arial"/>
          <w:szCs w:val="22"/>
          <w:lang w:val="en-US"/>
        </w:rPr>
        <w:t xml:space="preserve">TÍTULO Induction of COX-2 by all-trans retinoic acid in </w:t>
      </w:r>
      <w:proofErr w:type="spellStart"/>
      <w:r w:rsidRPr="00CB5169">
        <w:rPr>
          <w:rFonts w:ascii="Arial Narrow" w:hAnsi="Arial Narrow" w:cs="Arial"/>
          <w:szCs w:val="22"/>
          <w:lang w:val="en-US"/>
        </w:rPr>
        <w:t>neuroblastoma</w:t>
      </w:r>
      <w:proofErr w:type="spellEnd"/>
      <w:r w:rsidRPr="00CB5169">
        <w:rPr>
          <w:rFonts w:ascii="Arial Narrow" w:hAnsi="Arial Narrow" w:cs="Arial"/>
          <w:szCs w:val="22"/>
          <w:lang w:val="en-US"/>
        </w:rPr>
        <w:t xml:space="preserve"> cells</w:t>
      </w:r>
    </w:p>
    <w:p w:rsidR="00F83ED9" w:rsidRPr="00BD29CF" w:rsidRDefault="00F83ED9" w:rsidP="00CB5169">
      <w:pPr>
        <w:autoSpaceDE w:val="0"/>
        <w:autoSpaceDN w:val="0"/>
        <w:adjustRightInd w:val="0"/>
        <w:jc w:val="both"/>
        <w:rPr>
          <w:rFonts w:ascii="Arial Narrow" w:hAnsi="Arial Narrow" w:cs="Arial"/>
          <w:szCs w:val="22"/>
        </w:rPr>
      </w:pPr>
      <w:r w:rsidRPr="00BD29CF">
        <w:rPr>
          <w:rFonts w:ascii="Arial Narrow" w:hAnsi="Arial Narrow" w:cs="Arial"/>
          <w:szCs w:val="22"/>
        </w:rPr>
        <w:t xml:space="preserve">CONGRESO: 2nd </w:t>
      </w:r>
      <w:proofErr w:type="spellStart"/>
      <w:r w:rsidRPr="00BD29CF">
        <w:rPr>
          <w:rFonts w:ascii="Arial Narrow" w:hAnsi="Arial Narrow" w:cs="Arial"/>
          <w:szCs w:val="22"/>
        </w:rPr>
        <w:t>iberoamericanconference</w:t>
      </w:r>
      <w:proofErr w:type="spellEnd"/>
      <w:r w:rsidRPr="00BD29CF">
        <w:rPr>
          <w:rFonts w:ascii="Arial Narrow" w:hAnsi="Arial Narrow" w:cs="Arial"/>
          <w:szCs w:val="22"/>
        </w:rPr>
        <w:t xml:space="preserve"> </w:t>
      </w:r>
      <w:proofErr w:type="spellStart"/>
      <w:r w:rsidRPr="00BD29CF">
        <w:rPr>
          <w:rFonts w:ascii="Arial Narrow" w:hAnsi="Arial Narrow" w:cs="Arial"/>
          <w:szCs w:val="22"/>
        </w:rPr>
        <w:t>on</w:t>
      </w:r>
      <w:proofErr w:type="spellEnd"/>
      <w:r w:rsidRPr="00BD29CF">
        <w:rPr>
          <w:rFonts w:ascii="Arial Narrow" w:hAnsi="Arial Narrow" w:cs="Arial"/>
          <w:szCs w:val="22"/>
        </w:rPr>
        <w:t xml:space="preserve"> </w:t>
      </w:r>
      <w:proofErr w:type="spellStart"/>
      <w:r w:rsidRPr="00BD29CF">
        <w:rPr>
          <w:rFonts w:ascii="Arial Narrow" w:hAnsi="Arial Narrow" w:cs="Arial"/>
          <w:szCs w:val="22"/>
        </w:rPr>
        <w:t>neuroimmunomodulation</w:t>
      </w:r>
      <w:proofErr w:type="spellEnd"/>
    </w:p>
    <w:p w:rsidR="00F83ED9" w:rsidRPr="00BD29CF" w:rsidRDefault="00F83ED9" w:rsidP="00CB5169">
      <w:pPr>
        <w:autoSpaceDE w:val="0"/>
        <w:autoSpaceDN w:val="0"/>
        <w:adjustRightInd w:val="0"/>
        <w:jc w:val="both"/>
        <w:rPr>
          <w:rFonts w:ascii="Arial Narrow" w:hAnsi="Arial Narrow" w:cs="Arial"/>
          <w:szCs w:val="22"/>
        </w:rPr>
      </w:pPr>
      <w:r w:rsidRPr="00BD29CF">
        <w:rPr>
          <w:rFonts w:ascii="Arial Narrow" w:hAnsi="Arial Narrow" w:cs="Arial"/>
          <w:szCs w:val="22"/>
        </w:rPr>
        <w:t>TIPO DE PARTICIPACIÓN* Ponencia</w:t>
      </w:r>
    </w:p>
    <w:p w:rsidR="00F83ED9" w:rsidRPr="00BD29CF" w:rsidRDefault="00F83ED9" w:rsidP="00CB5169">
      <w:pPr>
        <w:autoSpaceDE w:val="0"/>
        <w:autoSpaceDN w:val="0"/>
        <w:adjustRightInd w:val="0"/>
        <w:jc w:val="both"/>
        <w:rPr>
          <w:rFonts w:ascii="Arial Narrow" w:hAnsi="Arial Narrow" w:cs="Arial"/>
          <w:szCs w:val="22"/>
        </w:rPr>
      </w:pPr>
      <w:r w:rsidRPr="00BD29CF">
        <w:rPr>
          <w:rFonts w:ascii="Arial Narrow" w:hAnsi="Arial Narrow" w:cs="Arial"/>
          <w:szCs w:val="22"/>
        </w:rPr>
        <w:t>LUGAR DE CELEBRACIÓN: Madrid, España 2007</w:t>
      </w:r>
    </w:p>
    <w:p w:rsidR="00F83ED9" w:rsidRPr="00BD29CF" w:rsidRDefault="00F83ED9" w:rsidP="00CB5169">
      <w:pPr>
        <w:ind w:left="-70"/>
        <w:jc w:val="both"/>
        <w:rPr>
          <w:rFonts w:ascii="Arial Narrow" w:hAnsi="Arial Narrow" w:cs="Arial"/>
          <w:szCs w:val="22"/>
        </w:rPr>
      </w:pPr>
    </w:p>
    <w:p w:rsidR="00F83ED9" w:rsidRPr="00BD29CF" w:rsidRDefault="00F83ED9" w:rsidP="00CB5169">
      <w:pPr>
        <w:pBdr>
          <w:top w:val="single" w:sz="4" w:space="1" w:color="auto"/>
        </w:pBdr>
        <w:ind w:left="-70"/>
        <w:jc w:val="both"/>
        <w:rPr>
          <w:rFonts w:ascii="Arial Narrow" w:hAnsi="Arial Narrow" w:cs="Arial"/>
          <w:szCs w:val="22"/>
        </w:rPr>
      </w:pPr>
      <w:r w:rsidRPr="00BD29CF">
        <w:rPr>
          <w:rFonts w:ascii="Arial Narrow" w:hAnsi="Arial Narrow" w:cs="Arial"/>
          <w:szCs w:val="22"/>
        </w:rPr>
        <w:t xml:space="preserve">AUTORES: M </w:t>
      </w:r>
      <w:proofErr w:type="spellStart"/>
      <w:r w:rsidRPr="00BD29CF">
        <w:rPr>
          <w:rFonts w:ascii="Arial Narrow" w:hAnsi="Arial Narrow" w:cs="Arial"/>
          <w:szCs w:val="22"/>
        </w:rPr>
        <w:t>Alique</w:t>
      </w:r>
      <w:proofErr w:type="spellEnd"/>
      <w:r w:rsidRPr="00BD29CF">
        <w:rPr>
          <w:rFonts w:ascii="Arial Narrow" w:hAnsi="Arial Narrow" w:cs="Arial"/>
          <w:szCs w:val="22"/>
        </w:rPr>
        <w:t xml:space="preserve"> A Romero Sandoval, JF Herrero Javier Lucio-</w:t>
      </w:r>
      <w:proofErr w:type="spellStart"/>
      <w:r w:rsidRPr="00BD29CF">
        <w:rPr>
          <w:rFonts w:ascii="Arial Narrow" w:hAnsi="Arial Narrow" w:cs="Arial"/>
          <w:szCs w:val="22"/>
        </w:rPr>
        <w:t>Cazana</w:t>
      </w:r>
      <w:proofErr w:type="spellEnd"/>
      <w:r w:rsidRPr="00BD29CF">
        <w:rPr>
          <w:rFonts w:ascii="Arial Narrow" w:hAnsi="Arial Narrow" w:cs="Arial"/>
          <w:szCs w:val="22"/>
        </w:rPr>
        <w:t xml:space="preserve"> </w:t>
      </w:r>
    </w:p>
    <w:p w:rsidR="00F83ED9" w:rsidRPr="00DD0AB8" w:rsidRDefault="00F83ED9" w:rsidP="00CB5169">
      <w:pPr>
        <w:ind w:left="-70"/>
        <w:jc w:val="both"/>
        <w:rPr>
          <w:rFonts w:ascii="Arial Narrow" w:hAnsi="Arial Narrow" w:cs="Arial"/>
          <w:szCs w:val="22"/>
          <w:lang w:val="en-US"/>
        </w:rPr>
      </w:pPr>
      <w:r w:rsidRPr="00DD0AB8">
        <w:rPr>
          <w:rFonts w:ascii="Arial Narrow" w:hAnsi="Arial Narrow" w:cs="Arial"/>
          <w:szCs w:val="22"/>
          <w:lang w:val="en-US"/>
        </w:rPr>
        <w:t>TÍTULO All-trans retinoic acid upregulates COX-2 and PGE2 production in SH-SY5Y cells: role of retinoic acid receptors and ERK1/2 pathways</w:t>
      </w:r>
    </w:p>
    <w:p w:rsidR="00F83ED9" w:rsidRPr="00BD29CF" w:rsidRDefault="00F83ED9" w:rsidP="00CB5169">
      <w:pPr>
        <w:ind w:left="-70"/>
        <w:jc w:val="both"/>
        <w:rPr>
          <w:rFonts w:ascii="Arial Narrow" w:hAnsi="Arial Narrow" w:cs="Arial"/>
          <w:szCs w:val="22"/>
        </w:rPr>
      </w:pPr>
      <w:r w:rsidRPr="00BD29CF">
        <w:rPr>
          <w:rFonts w:ascii="Arial Narrow" w:hAnsi="Arial Narrow" w:cs="Arial"/>
          <w:szCs w:val="22"/>
          <w:lang w:val="es-ES"/>
        </w:rPr>
        <w:t>CONGRESO:</w:t>
      </w:r>
      <w:r w:rsidRPr="00BD29CF">
        <w:rPr>
          <w:rFonts w:ascii="Arial Narrow" w:hAnsi="Arial Narrow" w:cs="Arial"/>
          <w:szCs w:val="22"/>
        </w:rPr>
        <w:t xml:space="preserve"> </w:t>
      </w:r>
      <w:proofErr w:type="spellStart"/>
      <w:r w:rsidRPr="00BD29CF">
        <w:rPr>
          <w:rFonts w:ascii="Arial Narrow" w:hAnsi="Arial Narrow" w:cs="Arial"/>
          <w:szCs w:val="22"/>
        </w:rPr>
        <w:t>Society</w:t>
      </w:r>
      <w:proofErr w:type="spellEnd"/>
      <w:r w:rsidRPr="00BD29CF">
        <w:rPr>
          <w:rFonts w:ascii="Arial Narrow" w:hAnsi="Arial Narrow" w:cs="Arial"/>
          <w:szCs w:val="22"/>
        </w:rPr>
        <w:t xml:space="preserve"> of </w:t>
      </w:r>
      <w:proofErr w:type="spellStart"/>
      <w:r w:rsidRPr="00BD29CF">
        <w:rPr>
          <w:rFonts w:ascii="Arial Narrow" w:hAnsi="Arial Narrow" w:cs="Arial"/>
          <w:szCs w:val="22"/>
        </w:rPr>
        <w:t>Neuroscience</w:t>
      </w:r>
      <w:proofErr w:type="spellEnd"/>
    </w:p>
    <w:p w:rsidR="00F83ED9" w:rsidRPr="00BD29CF" w:rsidRDefault="00F83ED9" w:rsidP="00CB5169">
      <w:pPr>
        <w:ind w:left="-70"/>
        <w:jc w:val="both"/>
        <w:rPr>
          <w:rFonts w:ascii="Arial Narrow" w:hAnsi="Arial Narrow" w:cs="Arial"/>
          <w:szCs w:val="22"/>
        </w:rPr>
      </w:pPr>
      <w:r w:rsidRPr="00BD29CF">
        <w:rPr>
          <w:rFonts w:ascii="Arial Narrow" w:hAnsi="Arial Narrow" w:cs="Arial"/>
          <w:szCs w:val="22"/>
        </w:rPr>
        <w:t>LUGAR DE CELEBRACIÓN: Atlanta, Georgia 2006</w:t>
      </w:r>
    </w:p>
    <w:p w:rsidR="00F83ED9" w:rsidRPr="00BD29CF" w:rsidRDefault="00F83ED9" w:rsidP="00CB5169">
      <w:pPr>
        <w:ind w:left="-70"/>
        <w:jc w:val="both"/>
        <w:rPr>
          <w:rFonts w:ascii="Arial Narrow" w:hAnsi="Arial Narrow" w:cs="Arial"/>
          <w:szCs w:val="22"/>
          <w:lang w:val="es-ES"/>
        </w:rPr>
      </w:pPr>
    </w:p>
    <w:p w:rsidR="00F83ED9" w:rsidRDefault="00F83ED9" w:rsidP="00CB5169">
      <w:pPr>
        <w:pBdr>
          <w:top w:val="single" w:sz="4" w:space="1" w:color="auto"/>
        </w:pBdr>
        <w:ind w:left="-70"/>
        <w:jc w:val="both"/>
        <w:rPr>
          <w:rFonts w:ascii="Arial Narrow" w:hAnsi="Arial Narrow" w:cs="Arial"/>
          <w:szCs w:val="22"/>
        </w:rPr>
      </w:pPr>
    </w:p>
    <w:p w:rsidR="00F83ED9" w:rsidRPr="00BD29CF" w:rsidRDefault="00F83ED9" w:rsidP="00CB5169">
      <w:pPr>
        <w:pBdr>
          <w:top w:val="single" w:sz="4" w:space="1" w:color="auto"/>
        </w:pBdr>
        <w:ind w:left="-70"/>
        <w:jc w:val="both"/>
        <w:rPr>
          <w:rFonts w:ascii="Arial Narrow" w:hAnsi="Arial Narrow" w:cs="Arial"/>
          <w:szCs w:val="22"/>
        </w:rPr>
      </w:pPr>
      <w:r w:rsidRPr="00BD29CF">
        <w:rPr>
          <w:rFonts w:ascii="Arial Narrow" w:hAnsi="Arial Narrow" w:cs="Arial"/>
          <w:szCs w:val="22"/>
        </w:rPr>
        <w:t>AUTORES: Javier Lucio-</w:t>
      </w:r>
      <w:proofErr w:type="spellStart"/>
      <w:r w:rsidRPr="00BD29CF">
        <w:rPr>
          <w:rFonts w:ascii="Arial Narrow" w:hAnsi="Arial Narrow" w:cs="Arial"/>
          <w:szCs w:val="22"/>
        </w:rPr>
        <w:t>Cazana</w:t>
      </w:r>
      <w:proofErr w:type="spellEnd"/>
      <w:r w:rsidRPr="00BD29CF">
        <w:rPr>
          <w:rFonts w:ascii="Arial Narrow" w:hAnsi="Arial Narrow" w:cs="Arial"/>
          <w:szCs w:val="22"/>
        </w:rPr>
        <w:t xml:space="preserve">, Manuel O </w:t>
      </w:r>
      <w:proofErr w:type="spellStart"/>
      <w:proofErr w:type="gramStart"/>
      <w:r w:rsidRPr="00BD29CF">
        <w:rPr>
          <w:rFonts w:ascii="Arial Narrow" w:hAnsi="Arial Narrow" w:cs="Arial"/>
          <w:szCs w:val="22"/>
        </w:rPr>
        <w:t>Landazuri</w:t>
      </w:r>
      <w:proofErr w:type="spellEnd"/>
      <w:r w:rsidRPr="00BD29CF">
        <w:rPr>
          <w:rFonts w:ascii="Arial Narrow" w:hAnsi="Arial Narrow" w:cs="Arial"/>
          <w:szCs w:val="22"/>
        </w:rPr>
        <w:t>,  Luís</w:t>
      </w:r>
      <w:proofErr w:type="gramEnd"/>
      <w:r w:rsidRPr="00BD29CF">
        <w:rPr>
          <w:rFonts w:ascii="Arial Narrow" w:hAnsi="Arial Narrow" w:cs="Arial"/>
          <w:szCs w:val="22"/>
        </w:rPr>
        <w:t xml:space="preserve"> Del Peso,  </w:t>
      </w:r>
      <w:proofErr w:type="spellStart"/>
      <w:r w:rsidRPr="00BD29CF">
        <w:rPr>
          <w:rFonts w:ascii="Arial Narrow" w:hAnsi="Arial Narrow" w:cs="Arial"/>
          <w:szCs w:val="22"/>
        </w:rPr>
        <w:t>Gemma</w:t>
      </w:r>
      <w:proofErr w:type="spellEnd"/>
      <w:r w:rsidRPr="00BD29CF">
        <w:rPr>
          <w:rFonts w:ascii="Arial Narrow" w:hAnsi="Arial Narrow" w:cs="Arial"/>
          <w:szCs w:val="22"/>
        </w:rPr>
        <w:t xml:space="preserve"> Olmos.</w:t>
      </w:r>
    </w:p>
    <w:p w:rsidR="00F83ED9" w:rsidRPr="00CB5169" w:rsidRDefault="00F83ED9" w:rsidP="00CB5169">
      <w:pPr>
        <w:pStyle w:val="Sangradetextonormal"/>
        <w:tabs>
          <w:tab w:val="left" w:pos="-3200"/>
          <w:tab w:val="left" w:pos="1440"/>
          <w:tab w:val="left" w:pos="2060"/>
          <w:tab w:val="left" w:pos="2160"/>
          <w:tab w:val="left" w:pos="2880"/>
          <w:tab w:val="left" w:pos="3600"/>
          <w:tab w:val="left" w:pos="4320"/>
          <w:tab w:val="left" w:pos="5040"/>
          <w:tab w:val="left" w:pos="5760"/>
          <w:tab w:val="left" w:pos="6480"/>
          <w:tab w:val="left" w:pos="7200"/>
          <w:tab w:val="left" w:pos="7920"/>
          <w:tab w:val="left" w:pos="8460"/>
          <w:tab w:val="left" w:pos="8640"/>
          <w:tab w:val="left" w:pos="9880"/>
        </w:tabs>
        <w:ind w:left="-70" w:right="-57" w:firstLine="0"/>
        <w:jc w:val="both"/>
        <w:rPr>
          <w:rFonts w:cs="Arial"/>
          <w:sz w:val="22"/>
          <w:szCs w:val="22"/>
          <w:lang w:val="en-US"/>
        </w:rPr>
      </w:pPr>
      <w:r w:rsidRPr="00CB5169">
        <w:rPr>
          <w:rFonts w:cs="Arial"/>
          <w:sz w:val="22"/>
          <w:szCs w:val="22"/>
          <w:lang w:val="en-US"/>
        </w:rPr>
        <w:t>TÍTULO: Accumulation of hypoxia-inducible factor -1</w:t>
      </w:r>
      <w:r w:rsidR="007544CA">
        <w:rPr>
          <w:rFonts w:cs="Arial"/>
          <w:noProof/>
          <w:sz w:val="22"/>
          <w:szCs w:val="22"/>
        </w:rPr>
        <w:drawing>
          <wp:inline distT="0" distB="0" distL="0" distR="0">
            <wp:extent cx="66675" cy="142875"/>
            <wp:effectExtent l="0" t="0" r="9525" b="9525"/>
            <wp:docPr id="6" name="Imagen 4" descr="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alph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 cy="142875"/>
                    </a:xfrm>
                    <a:prstGeom prst="rect">
                      <a:avLst/>
                    </a:prstGeom>
                    <a:noFill/>
                    <a:ln>
                      <a:noFill/>
                    </a:ln>
                  </pic:spPr>
                </pic:pic>
              </a:graphicData>
            </a:graphic>
          </wp:inline>
        </w:drawing>
      </w:r>
      <w:r w:rsidRPr="00CB5169">
        <w:rPr>
          <w:rFonts w:cs="Arial"/>
          <w:sz w:val="22"/>
          <w:szCs w:val="22"/>
          <w:lang w:val="en-US"/>
        </w:rPr>
        <w:t xml:space="preserve"> (HIF-1</w:t>
      </w:r>
      <w:r w:rsidR="007544CA">
        <w:rPr>
          <w:rFonts w:cs="Arial"/>
          <w:noProof/>
          <w:sz w:val="22"/>
          <w:szCs w:val="22"/>
        </w:rPr>
        <w:drawing>
          <wp:inline distT="0" distB="0" distL="0" distR="0">
            <wp:extent cx="66675" cy="142875"/>
            <wp:effectExtent l="0" t="0" r="9525" b="9525"/>
            <wp:docPr id="7" name="Imagen 5" descr="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alph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 cy="142875"/>
                    </a:xfrm>
                    <a:prstGeom prst="rect">
                      <a:avLst/>
                    </a:prstGeom>
                    <a:noFill/>
                    <a:ln>
                      <a:noFill/>
                    </a:ln>
                  </pic:spPr>
                </pic:pic>
              </a:graphicData>
            </a:graphic>
          </wp:inline>
        </w:drawing>
      </w:r>
      <w:r w:rsidRPr="00CB5169">
        <w:rPr>
          <w:rFonts w:cs="Arial"/>
          <w:sz w:val="22"/>
          <w:szCs w:val="22"/>
          <w:lang w:val="en-US"/>
        </w:rPr>
        <w:t xml:space="preserve">) </w:t>
      </w:r>
      <w:proofErr w:type="spellStart"/>
      <w:r w:rsidRPr="00CB5169">
        <w:rPr>
          <w:rFonts w:cs="Arial"/>
          <w:sz w:val="22"/>
          <w:szCs w:val="22"/>
          <w:lang w:val="en-US"/>
        </w:rPr>
        <w:t>Thrpogh</w:t>
      </w:r>
      <w:proofErr w:type="spellEnd"/>
      <w:r w:rsidRPr="00CB5169">
        <w:rPr>
          <w:rFonts w:cs="Arial"/>
          <w:sz w:val="22"/>
          <w:szCs w:val="22"/>
          <w:lang w:val="en-US"/>
        </w:rPr>
        <w:t xml:space="preserve"> a novel electrophilic, Thiol Antioxidant-sensitive mechanism. </w:t>
      </w:r>
    </w:p>
    <w:p w:rsidR="00F83ED9" w:rsidRPr="00BD29CF" w:rsidRDefault="00F83ED9" w:rsidP="00CB5169">
      <w:pPr>
        <w:pStyle w:val="Sangradetextonormal"/>
        <w:tabs>
          <w:tab w:val="left" w:pos="-3200"/>
          <w:tab w:val="left" w:pos="1440"/>
          <w:tab w:val="left" w:pos="2060"/>
          <w:tab w:val="left" w:pos="2160"/>
          <w:tab w:val="left" w:pos="2880"/>
          <w:tab w:val="left" w:pos="3600"/>
          <w:tab w:val="left" w:pos="4320"/>
          <w:tab w:val="left" w:pos="5040"/>
          <w:tab w:val="left" w:pos="5760"/>
          <w:tab w:val="left" w:pos="6480"/>
          <w:tab w:val="left" w:pos="7200"/>
          <w:tab w:val="left" w:pos="7920"/>
          <w:tab w:val="left" w:pos="8460"/>
          <w:tab w:val="left" w:pos="8640"/>
          <w:tab w:val="left" w:pos="9880"/>
        </w:tabs>
        <w:ind w:left="-70" w:right="-57" w:firstLine="0"/>
        <w:jc w:val="both"/>
        <w:rPr>
          <w:rFonts w:cs="Arial"/>
          <w:sz w:val="22"/>
          <w:szCs w:val="22"/>
          <w:lang w:val="en-GB"/>
        </w:rPr>
      </w:pPr>
      <w:r w:rsidRPr="00BD29CF">
        <w:rPr>
          <w:rFonts w:cs="Arial"/>
          <w:sz w:val="22"/>
          <w:szCs w:val="22"/>
          <w:lang w:val="en-GB"/>
        </w:rPr>
        <w:t>CONGRESO: 40 Meeting American Society of Nephrology.</w:t>
      </w:r>
    </w:p>
    <w:p w:rsidR="00F83ED9" w:rsidRPr="00BD29CF" w:rsidRDefault="00F83ED9" w:rsidP="00CB5169">
      <w:pPr>
        <w:ind w:left="-70"/>
        <w:jc w:val="both"/>
        <w:rPr>
          <w:rFonts w:ascii="Arial Narrow" w:hAnsi="Arial Narrow" w:cs="Arial"/>
          <w:szCs w:val="22"/>
        </w:rPr>
      </w:pPr>
      <w:r w:rsidRPr="00BD29CF">
        <w:rPr>
          <w:rFonts w:ascii="Arial Narrow" w:hAnsi="Arial Narrow" w:cs="Arial"/>
          <w:szCs w:val="22"/>
        </w:rPr>
        <w:t>LUGAR DE CELEBRACIÓN San Francisco CA USA, 2007</w:t>
      </w:r>
    </w:p>
    <w:p w:rsidR="00F83ED9" w:rsidRPr="00BD29CF" w:rsidRDefault="00F83ED9" w:rsidP="00CB5169">
      <w:pPr>
        <w:pBdr>
          <w:bottom w:val="single" w:sz="4" w:space="1" w:color="auto"/>
        </w:pBdr>
        <w:ind w:left="-70"/>
        <w:jc w:val="both"/>
        <w:rPr>
          <w:rFonts w:ascii="Arial Narrow" w:hAnsi="Arial Narrow"/>
          <w:szCs w:val="22"/>
        </w:rPr>
      </w:pPr>
    </w:p>
    <w:p w:rsidR="0026733A" w:rsidRPr="005E1C60" w:rsidRDefault="0026733A" w:rsidP="004B699D">
      <w:pPr>
        <w:jc w:val="both"/>
        <w:rPr>
          <w:rFonts w:ascii="Arial Narrow" w:hAnsi="Arial Narrow" w:cs="Arial"/>
          <w:szCs w:val="22"/>
          <w:lang w:val="es-ES"/>
        </w:rPr>
      </w:pPr>
      <w:r w:rsidRPr="005E1C60">
        <w:rPr>
          <w:rFonts w:ascii="Arial Narrow" w:hAnsi="Arial Narrow" w:cs="Arial"/>
          <w:szCs w:val="22"/>
          <w:lang w:val="es-ES"/>
        </w:rPr>
        <w:t>AUTORES: Javier Lucio-</w:t>
      </w:r>
      <w:proofErr w:type="spellStart"/>
      <w:r w:rsidRPr="005E1C60">
        <w:rPr>
          <w:rFonts w:ascii="Arial Narrow" w:hAnsi="Arial Narrow" w:cs="Arial"/>
          <w:szCs w:val="22"/>
          <w:lang w:val="es-ES"/>
        </w:rPr>
        <w:t>Cazana</w:t>
      </w:r>
      <w:proofErr w:type="spellEnd"/>
    </w:p>
    <w:p w:rsidR="00F83ED9" w:rsidRPr="00E071B2" w:rsidRDefault="00F83ED9" w:rsidP="004B699D">
      <w:pPr>
        <w:jc w:val="both"/>
        <w:rPr>
          <w:rFonts w:ascii="Arial Narrow" w:hAnsi="Arial Narrow" w:cs="Arial"/>
          <w:szCs w:val="22"/>
          <w:lang w:val="en-US"/>
        </w:rPr>
      </w:pPr>
      <w:r w:rsidRPr="005E1C60">
        <w:rPr>
          <w:rFonts w:ascii="Arial Narrow" w:hAnsi="Arial Narrow" w:cs="Arial"/>
          <w:szCs w:val="22"/>
          <w:lang w:val="es-ES"/>
        </w:rPr>
        <w:t>TÍTULO</w:t>
      </w:r>
      <w:proofErr w:type="gramStart"/>
      <w:r w:rsidRPr="005E1C60">
        <w:rPr>
          <w:rFonts w:ascii="Arial Narrow" w:hAnsi="Arial Narrow" w:cs="Arial"/>
          <w:szCs w:val="22"/>
          <w:lang w:val="es-ES"/>
        </w:rPr>
        <w:t>: .</w:t>
      </w:r>
      <w:proofErr w:type="gramEnd"/>
      <w:r w:rsidRPr="005E1C60">
        <w:rPr>
          <w:lang w:val="es-ES"/>
        </w:rPr>
        <w:t xml:space="preserve"> </w:t>
      </w:r>
      <w:r w:rsidRPr="00E071B2">
        <w:rPr>
          <w:rFonts w:ascii="Arial Narrow" w:hAnsi="Arial Narrow" w:cs="Arial"/>
          <w:szCs w:val="22"/>
          <w:lang w:val="en-US"/>
        </w:rPr>
        <w:t xml:space="preserve">Animal models for cancer research in </w:t>
      </w:r>
      <w:proofErr w:type="spellStart"/>
      <w:r w:rsidRPr="00E071B2">
        <w:rPr>
          <w:rFonts w:ascii="Arial Narrow" w:hAnsi="Arial Narrow" w:cs="Arial"/>
          <w:szCs w:val="22"/>
          <w:lang w:val="en-US"/>
        </w:rPr>
        <w:t>Tradicional</w:t>
      </w:r>
      <w:proofErr w:type="spellEnd"/>
      <w:r w:rsidRPr="00E071B2">
        <w:rPr>
          <w:rFonts w:ascii="Arial Narrow" w:hAnsi="Arial Narrow" w:cs="Arial"/>
          <w:szCs w:val="22"/>
          <w:lang w:val="en-US"/>
        </w:rPr>
        <w:t xml:space="preserve"> Chinese medicine</w:t>
      </w:r>
    </w:p>
    <w:p w:rsidR="00F83ED9" w:rsidRPr="00E071B2" w:rsidRDefault="00F83ED9" w:rsidP="004B699D">
      <w:pPr>
        <w:jc w:val="both"/>
        <w:rPr>
          <w:rFonts w:ascii="Arial Narrow" w:hAnsi="Arial Narrow" w:cs="Arial"/>
          <w:szCs w:val="22"/>
          <w:lang w:val="en-US"/>
        </w:rPr>
      </w:pPr>
      <w:r w:rsidRPr="00E071B2">
        <w:rPr>
          <w:rFonts w:ascii="Arial Narrow" w:hAnsi="Arial Narrow" w:cs="Arial"/>
          <w:szCs w:val="22"/>
          <w:lang w:val="en-US"/>
        </w:rPr>
        <w:t>CONGRESO:</w:t>
      </w:r>
      <w:r w:rsidRPr="00E071B2">
        <w:rPr>
          <w:lang w:val="en-US"/>
        </w:rPr>
        <w:t xml:space="preserve"> </w:t>
      </w:r>
      <w:r w:rsidRPr="00E071B2">
        <w:rPr>
          <w:rFonts w:ascii="Arial Narrow" w:hAnsi="Arial Narrow" w:cs="Arial"/>
          <w:szCs w:val="22"/>
          <w:lang w:val="en-US"/>
        </w:rPr>
        <w:t xml:space="preserve">11th Congress of the International Society of </w:t>
      </w:r>
      <w:proofErr w:type="spellStart"/>
      <w:r w:rsidRPr="00E071B2">
        <w:rPr>
          <w:rFonts w:ascii="Arial Narrow" w:hAnsi="Arial Narrow" w:cs="Arial"/>
          <w:szCs w:val="22"/>
          <w:lang w:val="en-US"/>
        </w:rPr>
        <w:t>Ethnopharmacology</w:t>
      </w:r>
      <w:proofErr w:type="spellEnd"/>
    </w:p>
    <w:p w:rsidR="00F83ED9" w:rsidRDefault="00F83ED9" w:rsidP="004B699D">
      <w:pPr>
        <w:jc w:val="both"/>
        <w:rPr>
          <w:rFonts w:ascii="Arial Narrow" w:hAnsi="Arial Narrow" w:cs="Arial"/>
          <w:szCs w:val="22"/>
        </w:rPr>
      </w:pPr>
      <w:r w:rsidRPr="00BD29CF">
        <w:rPr>
          <w:rFonts w:ascii="Arial Narrow" w:hAnsi="Arial Narrow" w:cs="Arial"/>
          <w:szCs w:val="22"/>
        </w:rPr>
        <w:t xml:space="preserve">LUGAR DE CELEBRACIÓN: </w:t>
      </w:r>
      <w:r>
        <w:rPr>
          <w:rFonts w:ascii="Arial Narrow" w:hAnsi="Arial Narrow" w:cs="Arial"/>
          <w:szCs w:val="22"/>
        </w:rPr>
        <w:t xml:space="preserve"> </w:t>
      </w:r>
      <w:proofErr w:type="gramStart"/>
      <w:r>
        <w:rPr>
          <w:rFonts w:ascii="Arial Narrow" w:hAnsi="Arial Narrow" w:cs="Arial"/>
          <w:szCs w:val="22"/>
        </w:rPr>
        <w:t>Albacete  20</w:t>
      </w:r>
      <w:proofErr w:type="gramEnd"/>
      <w:r>
        <w:rPr>
          <w:rFonts w:ascii="Arial Narrow" w:hAnsi="Arial Narrow" w:cs="Arial"/>
          <w:szCs w:val="22"/>
        </w:rPr>
        <w:t>/09/2010 - 25/09/2010</w:t>
      </w:r>
    </w:p>
    <w:p w:rsidR="00F83ED9" w:rsidRPr="00BD29CF" w:rsidRDefault="00F83ED9" w:rsidP="004B699D">
      <w:pPr>
        <w:jc w:val="both"/>
        <w:rPr>
          <w:rFonts w:ascii="Arial Narrow" w:hAnsi="Arial Narrow" w:cs="Arial"/>
          <w:szCs w:val="22"/>
        </w:rPr>
      </w:pPr>
      <w:r>
        <w:rPr>
          <w:rFonts w:ascii="Arial Narrow" w:hAnsi="Arial Narrow" w:cs="Arial"/>
          <w:szCs w:val="22"/>
        </w:rPr>
        <w:t xml:space="preserve">PUBLICACIÓN: Revista de Fitoterapia, vol 10, </w:t>
      </w:r>
      <w:proofErr w:type="spellStart"/>
      <w:r>
        <w:rPr>
          <w:rFonts w:ascii="Arial Narrow" w:hAnsi="Arial Narrow" w:cs="Arial"/>
          <w:szCs w:val="22"/>
        </w:rPr>
        <w:t>Suppl</w:t>
      </w:r>
      <w:proofErr w:type="spellEnd"/>
      <w:r>
        <w:rPr>
          <w:rFonts w:ascii="Arial Narrow" w:hAnsi="Arial Narrow" w:cs="Arial"/>
          <w:szCs w:val="22"/>
        </w:rPr>
        <w:t xml:space="preserve"> </w:t>
      </w:r>
      <w:proofErr w:type="gramStart"/>
      <w:r>
        <w:rPr>
          <w:rFonts w:ascii="Arial Narrow" w:hAnsi="Arial Narrow" w:cs="Arial"/>
          <w:szCs w:val="22"/>
        </w:rPr>
        <w:t xml:space="preserve">1  </w:t>
      </w:r>
      <w:proofErr w:type="spellStart"/>
      <w:r>
        <w:rPr>
          <w:rFonts w:ascii="Arial Narrow" w:hAnsi="Arial Narrow" w:cs="Arial"/>
          <w:szCs w:val="22"/>
        </w:rPr>
        <w:t>pag</w:t>
      </w:r>
      <w:proofErr w:type="spellEnd"/>
      <w:proofErr w:type="gramEnd"/>
      <w:r>
        <w:rPr>
          <w:rFonts w:ascii="Arial Narrow" w:hAnsi="Arial Narrow" w:cs="Arial"/>
          <w:szCs w:val="22"/>
        </w:rPr>
        <w:t xml:space="preserve"> 152 (ISE3-P40)</w:t>
      </w:r>
    </w:p>
    <w:p w:rsidR="0026733A" w:rsidRDefault="0026733A" w:rsidP="004B699D">
      <w:pPr>
        <w:jc w:val="both"/>
        <w:rPr>
          <w:rFonts w:ascii="Arial Narrow" w:hAnsi="Arial Narrow" w:cs="Arial"/>
          <w:szCs w:val="22"/>
        </w:rPr>
      </w:pPr>
    </w:p>
    <w:p w:rsidR="00F83ED9" w:rsidRPr="005E1C60" w:rsidRDefault="0026733A" w:rsidP="004B699D">
      <w:pPr>
        <w:jc w:val="both"/>
        <w:rPr>
          <w:rFonts w:ascii="Arial Narrow" w:hAnsi="Arial Narrow" w:cs="Arial"/>
          <w:szCs w:val="22"/>
          <w:lang w:val="es-ES"/>
        </w:rPr>
      </w:pPr>
      <w:r w:rsidRPr="005E1C60">
        <w:rPr>
          <w:rFonts w:ascii="Arial Narrow" w:hAnsi="Arial Narrow" w:cs="Arial"/>
          <w:szCs w:val="22"/>
          <w:lang w:val="es-ES"/>
        </w:rPr>
        <w:t>AUTORES: Javier Lucio-</w:t>
      </w:r>
      <w:proofErr w:type="spellStart"/>
      <w:r w:rsidRPr="005E1C60">
        <w:rPr>
          <w:rFonts w:ascii="Arial Narrow" w:hAnsi="Arial Narrow" w:cs="Arial"/>
          <w:szCs w:val="22"/>
          <w:lang w:val="es-ES"/>
        </w:rPr>
        <w:t>Cazana</w:t>
      </w:r>
      <w:proofErr w:type="spellEnd"/>
    </w:p>
    <w:p w:rsidR="00F83ED9" w:rsidRPr="00E071B2" w:rsidRDefault="00F83ED9" w:rsidP="004B699D">
      <w:pPr>
        <w:jc w:val="both"/>
        <w:rPr>
          <w:rFonts w:ascii="Arial Narrow" w:hAnsi="Arial Narrow" w:cs="Arial"/>
          <w:szCs w:val="22"/>
          <w:lang w:val="en-US"/>
        </w:rPr>
      </w:pPr>
      <w:r w:rsidRPr="005E1C60">
        <w:rPr>
          <w:rFonts w:ascii="Arial Narrow" w:hAnsi="Arial Narrow" w:cs="Arial"/>
          <w:szCs w:val="22"/>
          <w:lang w:val="es-ES"/>
        </w:rPr>
        <w:t>TÍTULO</w:t>
      </w:r>
      <w:proofErr w:type="gramStart"/>
      <w:r w:rsidRPr="005E1C60">
        <w:rPr>
          <w:rFonts w:ascii="Arial Narrow" w:hAnsi="Arial Narrow" w:cs="Arial"/>
          <w:szCs w:val="22"/>
          <w:lang w:val="es-ES"/>
        </w:rPr>
        <w:t>: .</w:t>
      </w:r>
      <w:proofErr w:type="gramEnd"/>
      <w:r w:rsidRPr="005E1C60">
        <w:rPr>
          <w:rFonts w:ascii="Arial" w:hAnsi="Arial" w:cs="Arial"/>
          <w:color w:val="1E2D3B"/>
          <w:spacing w:val="24"/>
          <w:sz w:val="12"/>
          <w:szCs w:val="12"/>
          <w:lang w:val="es-ES"/>
        </w:rPr>
        <w:t xml:space="preserve"> </w:t>
      </w:r>
      <w:r w:rsidRPr="00E071B2">
        <w:rPr>
          <w:rFonts w:ascii="Arial Narrow" w:hAnsi="Arial Narrow" w:cs="Arial"/>
          <w:szCs w:val="22"/>
          <w:lang w:val="en-US"/>
        </w:rPr>
        <w:t>Review of Oncology focused publications in field of Chinese herbal medicine</w:t>
      </w:r>
    </w:p>
    <w:p w:rsidR="00F83ED9" w:rsidRPr="00E071B2" w:rsidRDefault="00F83ED9" w:rsidP="004B699D">
      <w:pPr>
        <w:jc w:val="both"/>
        <w:rPr>
          <w:rFonts w:ascii="Arial Narrow" w:hAnsi="Arial Narrow" w:cs="Arial"/>
          <w:szCs w:val="22"/>
          <w:lang w:val="en-US"/>
        </w:rPr>
      </w:pPr>
      <w:r w:rsidRPr="00E071B2">
        <w:rPr>
          <w:rFonts w:ascii="Arial Narrow" w:hAnsi="Arial Narrow" w:cs="Arial"/>
          <w:szCs w:val="22"/>
          <w:lang w:val="en-US"/>
        </w:rPr>
        <w:t>CONGRESO:</w:t>
      </w:r>
      <w:r w:rsidRPr="00E071B2">
        <w:rPr>
          <w:lang w:val="en-US"/>
        </w:rPr>
        <w:t xml:space="preserve"> </w:t>
      </w:r>
      <w:r w:rsidRPr="00E071B2">
        <w:rPr>
          <w:rFonts w:ascii="Arial Narrow" w:hAnsi="Arial Narrow" w:cs="Arial"/>
          <w:szCs w:val="22"/>
          <w:lang w:val="en-US"/>
        </w:rPr>
        <w:t xml:space="preserve">11th Congress of the International Society of </w:t>
      </w:r>
      <w:proofErr w:type="spellStart"/>
      <w:r w:rsidRPr="00E071B2">
        <w:rPr>
          <w:rFonts w:ascii="Arial Narrow" w:hAnsi="Arial Narrow" w:cs="Arial"/>
          <w:szCs w:val="22"/>
          <w:lang w:val="en-US"/>
        </w:rPr>
        <w:t>Ethnopharmacology</w:t>
      </w:r>
      <w:proofErr w:type="spellEnd"/>
    </w:p>
    <w:p w:rsidR="00F83ED9" w:rsidRPr="00BD29CF" w:rsidRDefault="00F83ED9" w:rsidP="004B699D">
      <w:pPr>
        <w:jc w:val="both"/>
        <w:rPr>
          <w:rFonts w:ascii="Arial Narrow" w:hAnsi="Arial Narrow" w:cs="Arial"/>
          <w:szCs w:val="22"/>
        </w:rPr>
      </w:pPr>
      <w:r w:rsidRPr="00BD29CF">
        <w:rPr>
          <w:rFonts w:ascii="Arial Narrow" w:hAnsi="Arial Narrow" w:cs="Arial"/>
          <w:szCs w:val="22"/>
        </w:rPr>
        <w:t xml:space="preserve">LUGAR DE CELEBRACIÓN: </w:t>
      </w:r>
      <w:r>
        <w:rPr>
          <w:rFonts w:ascii="Arial Narrow" w:hAnsi="Arial Narrow" w:cs="Arial"/>
          <w:szCs w:val="22"/>
        </w:rPr>
        <w:t xml:space="preserve"> </w:t>
      </w:r>
      <w:proofErr w:type="gramStart"/>
      <w:r>
        <w:rPr>
          <w:rFonts w:ascii="Arial Narrow" w:hAnsi="Arial Narrow" w:cs="Arial"/>
          <w:szCs w:val="22"/>
        </w:rPr>
        <w:t>Albacete  20</w:t>
      </w:r>
      <w:proofErr w:type="gramEnd"/>
      <w:r>
        <w:rPr>
          <w:rFonts w:ascii="Arial Narrow" w:hAnsi="Arial Narrow" w:cs="Arial"/>
          <w:szCs w:val="22"/>
        </w:rPr>
        <w:t>/09/2010 - 25/09/2010</w:t>
      </w:r>
    </w:p>
    <w:p w:rsidR="00F83ED9" w:rsidRPr="00BD29CF" w:rsidRDefault="00F83ED9" w:rsidP="004B699D">
      <w:pPr>
        <w:jc w:val="both"/>
        <w:rPr>
          <w:rFonts w:ascii="Arial Narrow" w:hAnsi="Arial Narrow" w:cs="Arial"/>
          <w:szCs w:val="22"/>
        </w:rPr>
      </w:pPr>
      <w:r>
        <w:rPr>
          <w:rFonts w:ascii="Arial Narrow" w:hAnsi="Arial Narrow" w:cs="Arial"/>
          <w:szCs w:val="22"/>
        </w:rPr>
        <w:t xml:space="preserve">PUBLICACIÓN: Revista de Fitoterapia, vol 10, </w:t>
      </w:r>
      <w:proofErr w:type="spellStart"/>
      <w:r>
        <w:rPr>
          <w:rFonts w:ascii="Arial Narrow" w:hAnsi="Arial Narrow" w:cs="Arial"/>
          <w:szCs w:val="22"/>
        </w:rPr>
        <w:t>Suppl</w:t>
      </w:r>
      <w:proofErr w:type="spellEnd"/>
      <w:r>
        <w:rPr>
          <w:rFonts w:ascii="Arial Narrow" w:hAnsi="Arial Narrow" w:cs="Arial"/>
          <w:szCs w:val="22"/>
        </w:rPr>
        <w:t xml:space="preserve"> </w:t>
      </w:r>
      <w:proofErr w:type="gramStart"/>
      <w:r>
        <w:rPr>
          <w:rFonts w:ascii="Arial Narrow" w:hAnsi="Arial Narrow" w:cs="Arial"/>
          <w:szCs w:val="22"/>
        </w:rPr>
        <w:t xml:space="preserve">1  </w:t>
      </w:r>
      <w:proofErr w:type="spellStart"/>
      <w:r>
        <w:rPr>
          <w:rFonts w:ascii="Arial Narrow" w:hAnsi="Arial Narrow" w:cs="Arial"/>
          <w:szCs w:val="22"/>
        </w:rPr>
        <w:t>pag</w:t>
      </w:r>
      <w:proofErr w:type="spellEnd"/>
      <w:proofErr w:type="gramEnd"/>
      <w:r>
        <w:rPr>
          <w:rFonts w:ascii="Arial Narrow" w:hAnsi="Arial Narrow" w:cs="Arial"/>
          <w:szCs w:val="22"/>
        </w:rPr>
        <w:t xml:space="preserve"> 99 (ISE1-P05)</w:t>
      </w:r>
    </w:p>
    <w:p w:rsidR="00F83ED9" w:rsidRDefault="00F83ED9" w:rsidP="004B699D"/>
    <w:p w:rsidR="0026733A" w:rsidRPr="005E1C60" w:rsidRDefault="0026733A" w:rsidP="004B699D">
      <w:pPr>
        <w:jc w:val="both"/>
        <w:rPr>
          <w:rFonts w:ascii="Arial Narrow" w:hAnsi="Arial Narrow" w:cs="Arial"/>
          <w:szCs w:val="22"/>
          <w:lang w:val="es-ES"/>
        </w:rPr>
      </w:pPr>
      <w:r w:rsidRPr="005E1C60">
        <w:rPr>
          <w:rFonts w:ascii="Arial Narrow" w:hAnsi="Arial Narrow" w:cs="Arial"/>
          <w:szCs w:val="22"/>
          <w:lang w:val="es-ES"/>
        </w:rPr>
        <w:t>AUTORES: Javier Lucio-</w:t>
      </w:r>
      <w:proofErr w:type="spellStart"/>
      <w:r w:rsidRPr="005E1C60">
        <w:rPr>
          <w:rFonts w:ascii="Arial Narrow" w:hAnsi="Arial Narrow" w:cs="Arial"/>
          <w:szCs w:val="22"/>
          <w:lang w:val="es-ES"/>
        </w:rPr>
        <w:t>Cazana</w:t>
      </w:r>
      <w:proofErr w:type="spellEnd"/>
    </w:p>
    <w:p w:rsidR="00F83ED9" w:rsidRPr="00E071B2" w:rsidRDefault="00F83ED9" w:rsidP="004B699D">
      <w:pPr>
        <w:jc w:val="both"/>
        <w:rPr>
          <w:rFonts w:ascii="Arial Narrow" w:hAnsi="Arial Narrow" w:cs="Arial"/>
          <w:szCs w:val="22"/>
          <w:lang w:val="en-US"/>
        </w:rPr>
      </w:pPr>
      <w:r w:rsidRPr="005E1C60">
        <w:rPr>
          <w:rFonts w:ascii="Arial Narrow" w:hAnsi="Arial Narrow" w:cs="Arial"/>
          <w:szCs w:val="22"/>
          <w:lang w:val="es-ES"/>
        </w:rPr>
        <w:t>TÍTULO</w:t>
      </w:r>
      <w:proofErr w:type="gramStart"/>
      <w:r w:rsidRPr="005E1C60">
        <w:rPr>
          <w:rFonts w:ascii="Arial Narrow" w:hAnsi="Arial Narrow" w:cs="Arial"/>
          <w:szCs w:val="22"/>
          <w:lang w:val="es-ES"/>
        </w:rPr>
        <w:t>: .</w:t>
      </w:r>
      <w:proofErr w:type="gramEnd"/>
      <w:r w:rsidRPr="005E1C60">
        <w:rPr>
          <w:rFonts w:ascii="Arial" w:hAnsi="Arial" w:cs="Arial"/>
          <w:color w:val="1E2D3B"/>
          <w:spacing w:val="24"/>
          <w:sz w:val="12"/>
          <w:szCs w:val="12"/>
          <w:lang w:val="es-ES"/>
        </w:rPr>
        <w:t xml:space="preserve"> </w:t>
      </w:r>
      <w:r w:rsidRPr="00E071B2">
        <w:rPr>
          <w:rFonts w:ascii="Arial Narrow" w:hAnsi="Arial Narrow" w:cs="Arial"/>
          <w:szCs w:val="22"/>
          <w:lang w:val="en-US"/>
        </w:rPr>
        <w:t xml:space="preserve">Scientific publications on animal studies of Chinese herbal </w:t>
      </w:r>
      <w:proofErr w:type="spellStart"/>
      <w:r w:rsidRPr="00E071B2">
        <w:rPr>
          <w:rFonts w:ascii="Arial Narrow" w:hAnsi="Arial Narrow" w:cs="Arial"/>
          <w:szCs w:val="22"/>
          <w:lang w:val="en-US"/>
        </w:rPr>
        <w:t>medicne</w:t>
      </w:r>
      <w:proofErr w:type="spellEnd"/>
    </w:p>
    <w:p w:rsidR="00F83ED9" w:rsidRPr="00E071B2" w:rsidRDefault="00F83ED9" w:rsidP="004B699D">
      <w:pPr>
        <w:jc w:val="both"/>
        <w:rPr>
          <w:rFonts w:ascii="Arial Narrow" w:hAnsi="Arial Narrow" w:cs="Arial"/>
          <w:szCs w:val="22"/>
          <w:lang w:val="en-US"/>
        </w:rPr>
      </w:pPr>
      <w:r w:rsidRPr="00E071B2">
        <w:rPr>
          <w:rFonts w:ascii="Arial Narrow" w:hAnsi="Arial Narrow" w:cs="Arial"/>
          <w:szCs w:val="22"/>
          <w:lang w:val="en-US"/>
        </w:rPr>
        <w:t>CONGRESO:</w:t>
      </w:r>
      <w:r w:rsidRPr="00E071B2">
        <w:rPr>
          <w:lang w:val="en-US"/>
        </w:rPr>
        <w:t xml:space="preserve"> </w:t>
      </w:r>
      <w:r w:rsidRPr="00E071B2">
        <w:rPr>
          <w:rFonts w:ascii="Arial Narrow" w:hAnsi="Arial Narrow" w:cs="Arial"/>
          <w:szCs w:val="22"/>
          <w:lang w:val="en-US"/>
        </w:rPr>
        <w:t xml:space="preserve">11th Congress of the International Society of </w:t>
      </w:r>
      <w:proofErr w:type="spellStart"/>
      <w:r w:rsidRPr="00E071B2">
        <w:rPr>
          <w:rFonts w:ascii="Arial Narrow" w:hAnsi="Arial Narrow" w:cs="Arial"/>
          <w:szCs w:val="22"/>
          <w:lang w:val="en-US"/>
        </w:rPr>
        <w:t>Ethnopharmacology</w:t>
      </w:r>
      <w:proofErr w:type="spellEnd"/>
    </w:p>
    <w:p w:rsidR="00F83ED9" w:rsidRPr="00BD29CF" w:rsidRDefault="00F83ED9" w:rsidP="004B699D">
      <w:pPr>
        <w:jc w:val="both"/>
        <w:rPr>
          <w:rFonts w:ascii="Arial Narrow" w:hAnsi="Arial Narrow" w:cs="Arial"/>
          <w:szCs w:val="22"/>
        </w:rPr>
      </w:pPr>
      <w:r w:rsidRPr="00BD29CF">
        <w:rPr>
          <w:rFonts w:ascii="Arial Narrow" w:hAnsi="Arial Narrow" w:cs="Arial"/>
          <w:szCs w:val="22"/>
        </w:rPr>
        <w:t xml:space="preserve">LUGAR DE CELEBRACIÓN: </w:t>
      </w:r>
      <w:r>
        <w:rPr>
          <w:rFonts w:ascii="Arial Narrow" w:hAnsi="Arial Narrow" w:cs="Arial"/>
          <w:szCs w:val="22"/>
        </w:rPr>
        <w:t xml:space="preserve"> </w:t>
      </w:r>
      <w:proofErr w:type="gramStart"/>
      <w:r>
        <w:rPr>
          <w:rFonts w:ascii="Arial Narrow" w:hAnsi="Arial Narrow" w:cs="Arial"/>
          <w:szCs w:val="22"/>
        </w:rPr>
        <w:t>Albacete  20</w:t>
      </w:r>
      <w:proofErr w:type="gramEnd"/>
      <w:r>
        <w:rPr>
          <w:rFonts w:ascii="Arial Narrow" w:hAnsi="Arial Narrow" w:cs="Arial"/>
          <w:szCs w:val="22"/>
        </w:rPr>
        <w:t>/09/2010 - 25/09/2010</w:t>
      </w:r>
    </w:p>
    <w:p w:rsidR="00F83ED9" w:rsidRPr="00BD29CF" w:rsidRDefault="00F83ED9" w:rsidP="004B699D">
      <w:pPr>
        <w:jc w:val="both"/>
        <w:rPr>
          <w:rFonts w:ascii="Arial Narrow" w:hAnsi="Arial Narrow" w:cs="Arial"/>
          <w:szCs w:val="22"/>
        </w:rPr>
      </w:pPr>
      <w:r>
        <w:rPr>
          <w:rFonts w:ascii="Arial Narrow" w:hAnsi="Arial Narrow" w:cs="Arial"/>
          <w:szCs w:val="22"/>
        </w:rPr>
        <w:t xml:space="preserve">PUBLICACIÓN: Revista de Fitoterapia, vol 10, </w:t>
      </w:r>
      <w:proofErr w:type="spellStart"/>
      <w:r>
        <w:rPr>
          <w:rFonts w:ascii="Arial Narrow" w:hAnsi="Arial Narrow" w:cs="Arial"/>
          <w:szCs w:val="22"/>
        </w:rPr>
        <w:t>Suppl</w:t>
      </w:r>
      <w:proofErr w:type="spellEnd"/>
      <w:r>
        <w:rPr>
          <w:rFonts w:ascii="Arial Narrow" w:hAnsi="Arial Narrow" w:cs="Arial"/>
          <w:szCs w:val="22"/>
        </w:rPr>
        <w:t xml:space="preserve"> </w:t>
      </w:r>
      <w:proofErr w:type="gramStart"/>
      <w:r>
        <w:rPr>
          <w:rFonts w:ascii="Arial Narrow" w:hAnsi="Arial Narrow" w:cs="Arial"/>
          <w:szCs w:val="22"/>
        </w:rPr>
        <w:t xml:space="preserve">1  </w:t>
      </w:r>
      <w:proofErr w:type="spellStart"/>
      <w:r>
        <w:rPr>
          <w:rFonts w:ascii="Arial Narrow" w:hAnsi="Arial Narrow" w:cs="Arial"/>
          <w:szCs w:val="22"/>
        </w:rPr>
        <w:t>pag</w:t>
      </w:r>
      <w:proofErr w:type="spellEnd"/>
      <w:proofErr w:type="gramEnd"/>
      <w:r>
        <w:rPr>
          <w:rFonts w:ascii="Arial Narrow" w:hAnsi="Arial Narrow" w:cs="Arial"/>
          <w:szCs w:val="22"/>
        </w:rPr>
        <w:t xml:space="preserve"> 129 (ISE3-P28)</w:t>
      </w:r>
    </w:p>
    <w:p w:rsidR="00F83ED9" w:rsidRDefault="00F83ED9" w:rsidP="004B699D"/>
    <w:p w:rsidR="0026733A" w:rsidRPr="005E1C60" w:rsidRDefault="0026733A" w:rsidP="004B699D">
      <w:pPr>
        <w:jc w:val="both"/>
        <w:rPr>
          <w:rFonts w:ascii="Arial Narrow" w:hAnsi="Arial Narrow" w:cs="Arial"/>
          <w:szCs w:val="22"/>
          <w:lang w:val="es-ES"/>
        </w:rPr>
      </w:pPr>
      <w:r w:rsidRPr="005E1C60">
        <w:rPr>
          <w:rFonts w:ascii="Arial Narrow" w:hAnsi="Arial Narrow" w:cs="Arial"/>
          <w:szCs w:val="22"/>
          <w:lang w:val="es-ES"/>
        </w:rPr>
        <w:t>AUTORES: Javier Lucio-</w:t>
      </w:r>
      <w:proofErr w:type="spellStart"/>
      <w:r w:rsidRPr="005E1C60">
        <w:rPr>
          <w:rFonts w:ascii="Arial Narrow" w:hAnsi="Arial Narrow" w:cs="Arial"/>
          <w:szCs w:val="22"/>
          <w:lang w:val="es-ES"/>
        </w:rPr>
        <w:t>Cazana</w:t>
      </w:r>
      <w:proofErr w:type="spellEnd"/>
    </w:p>
    <w:p w:rsidR="00F83ED9" w:rsidRPr="00E071B2" w:rsidRDefault="00F83ED9" w:rsidP="004B699D">
      <w:pPr>
        <w:jc w:val="both"/>
        <w:rPr>
          <w:rFonts w:ascii="Arial Narrow" w:hAnsi="Arial Narrow" w:cs="Arial"/>
          <w:szCs w:val="22"/>
          <w:lang w:val="en-US"/>
        </w:rPr>
      </w:pPr>
      <w:r w:rsidRPr="005E1C60">
        <w:rPr>
          <w:rFonts w:ascii="Arial Narrow" w:hAnsi="Arial Narrow" w:cs="Arial"/>
          <w:szCs w:val="22"/>
          <w:lang w:val="es-ES"/>
        </w:rPr>
        <w:t>TÍTULO</w:t>
      </w:r>
      <w:proofErr w:type="gramStart"/>
      <w:r w:rsidRPr="005E1C60">
        <w:rPr>
          <w:rFonts w:ascii="Arial Narrow" w:hAnsi="Arial Narrow" w:cs="Arial"/>
          <w:szCs w:val="22"/>
          <w:lang w:val="es-ES"/>
        </w:rPr>
        <w:t>: .</w:t>
      </w:r>
      <w:proofErr w:type="gramEnd"/>
      <w:r w:rsidRPr="005E1C60">
        <w:rPr>
          <w:lang w:val="es-ES"/>
        </w:rPr>
        <w:t xml:space="preserve"> </w:t>
      </w:r>
      <w:r w:rsidRPr="00E071B2">
        <w:rPr>
          <w:rFonts w:ascii="Arial Narrow" w:hAnsi="Arial Narrow" w:cs="Arial"/>
          <w:szCs w:val="22"/>
          <w:lang w:val="en-US"/>
        </w:rPr>
        <w:t>State of the art in animal studies o</w:t>
      </w:r>
      <w:r>
        <w:rPr>
          <w:rFonts w:ascii="Arial Narrow" w:hAnsi="Arial Narrow" w:cs="Arial"/>
          <w:szCs w:val="22"/>
          <w:lang w:val="en-US"/>
        </w:rPr>
        <w:t>f Chinese Herbal Medicine (CHM)</w:t>
      </w:r>
    </w:p>
    <w:p w:rsidR="00F83ED9" w:rsidRPr="004B699D" w:rsidRDefault="00F83ED9" w:rsidP="004B699D">
      <w:pPr>
        <w:jc w:val="both"/>
        <w:rPr>
          <w:rFonts w:ascii="Arial Narrow" w:hAnsi="Arial Narrow" w:cs="Arial"/>
          <w:szCs w:val="22"/>
          <w:lang w:val="es-ES"/>
        </w:rPr>
      </w:pPr>
      <w:r w:rsidRPr="004B699D">
        <w:rPr>
          <w:rFonts w:ascii="Arial Narrow" w:hAnsi="Arial Narrow" w:cs="Arial"/>
          <w:szCs w:val="22"/>
          <w:lang w:val="es-ES"/>
        </w:rPr>
        <w:t>CONGRESO:</w:t>
      </w:r>
      <w:r w:rsidRPr="004B699D">
        <w:rPr>
          <w:lang w:val="es-ES"/>
        </w:rPr>
        <w:t xml:space="preserve"> </w:t>
      </w:r>
      <w:proofErr w:type="spellStart"/>
      <w:r w:rsidRPr="004B699D">
        <w:rPr>
          <w:lang w:val="es-ES"/>
        </w:rPr>
        <w:t>Traditional</w:t>
      </w:r>
      <w:proofErr w:type="spellEnd"/>
      <w:r w:rsidRPr="004B699D">
        <w:rPr>
          <w:lang w:val="es-ES"/>
        </w:rPr>
        <w:t xml:space="preserve"> </w:t>
      </w:r>
      <w:proofErr w:type="spellStart"/>
      <w:r w:rsidRPr="004B699D">
        <w:rPr>
          <w:lang w:val="es-ES"/>
        </w:rPr>
        <w:t>Chinese</w:t>
      </w:r>
      <w:proofErr w:type="spellEnd"/>
      <w:r w:rsidRPr="004B699D">
        <w:rPr>
          <w:lang w:val="es-ES"/>
        </w:rPr>
        <w:t xml:space="preserve"> Medicine </w:t>
      </w:r>
      <w:proofErr w:type="spellStart"/>
      <w:r w:rsidRPr="004B699D">
        <w:rPr>
          <w:lang w:val="es-ES"/>
        </w:rPr>
        <w:t>Symposium</w:t>
      </w:r>
      <w:proofErr w:type="spellEnd"/>
    </w:p>
    <w:p w:rsidR="00F83ED9" w:rsidRDefault="00F83ED9" w:rsidP="004B699D">
      <w:pPr>
        <w:jc w:val="both"/>
        <w:rPr>
          <w:rFonts w:ascii="Arial Narrow" w:hAnsi="Arial Narrow" w:cs="Arial"/>
          <w:szCs w:val="22"/>
        </w:rPr>
      </w:pPr>
      <w:r w:rsidRPr="00BD29CF">
        <w:rPr>
          <w:rFonts w:ascii="Arial Narrow" w:hAnsi="Arial Narrow" w:cs="Arial"/>
          <w:szCs w:val="22"/>
        </w:rPr>
        <w:t xml:space="preserve">LUGAR DE CELEBRACIÓN: </w:t>
      </w:r>
      <w:r>
        <w:rPr>
          <w:rFonts w:ascii="Arial Narrow" w:hAnsi="Arial Narrow" w:cs="Arial"/>
          <w:szCs w:val="22"/>
        </w:rPr>
        <w:t xml:space="preserve"> Braga (</w:t>
      </w:r>
      <w:proofErr w:type="gramStart"/>
      <w:r>
        <w:rPr>
          <w:rFonts w:ascii="Arial Narrow" w:hAnsi="Arial Narrow" w:cs="Arial"/>
          <w:szCs w:val="22"/>
        </w:rPr>
        <w:t>Portugal)  21</w:t>
      </w:r>
      <w:proofErr w:type="gramEnd"/>
      <w:r>
        <w:rPr>
          <w:rFonts w:ascii="Arial Narrow" w:hAnsi="Arial Narrow" w:cs="Arial"/>
          <w:szCs w:val="22"/>
        </w:rPr>
        <w:t xml:space="preserve"> Julio 2011</w:t>
      </w:r>
    </w:p>
    <w:p w:rsidR="006B1ADD" w:rsidRDefault="00F83ED9" w:rsidP="004B699D">
      <w:pPr>
        <w:jc w:val="both"/>
        <w:rPr>
          <w:rFonts w:ascii="Arial Narrow" w:hAnsi="Arial Narrow" w:cs="Arial"/>
          <w:szCs w:val="22"/>
          <w:lang w:val="es-ES"/>
        </w:rPr>
      </w:pPr>
      <w:r>
        <w:rPr>
          <w:rFonts w:ascii="Arial Narrow" w:hAnsi="Arial Narrow" w:cs="Arial"/>
          <w:szCs w:val="22"/>
        </w:rPr>
        <w:t xml:space="preserve">PUBLICACIÓN: </w:t>
      </w:r>
      <w:proofErr w:type="spellStart"/>
      <w:r w:rsidRPr="004B699D">
        <w:rPr>
          <w:rFonts w:ascii="Arial Narrow" w:hAnsi="Arial Narrow" w:cs="Arial"/>
          <w:szCs w:val="22"/>
          <w:lang w:val="es-ES"/>
        </w:rPr>
        <w:t>Traditional</w:t>
      </w:r>
      <w:proofErr w:type="spellEnd"/>
      <w:r w:rsidRPr="004B699D">
        <w:rPr>
          <w:rFonts w:ascii="Arial Narrow" w:hAnsi="Arial Narrow" w:cs="Arial"/>
          <w:szCs w:val="22"/>
          <w:lang w:val="es-ES"/>
        </w:rPr>
        <w:t xml:space="preserve"> </w:t>
      </w:r>
      <w:proofErr w:type="spellStart"/>
      <w:r w:rsidRPr="004B699D">
        <w:rPr>
          <w:rFonts w:ascii="Arial Narrow" w:hAnsi="Arial Narrow" w:cs="Arial"/>
          <w:szCs w:val="22"/>
          <w:lang w:val="es-ES"/>
        </w:rPr>
        <w:t>Chinese</w:t>
      </w:r>
      <w:proofErr w:type="spellEnd"/>
      <w:r w:rsidRPr="004B699D">
        <w:rPr>
          <w:rFonts w:ascii="Arial Narrow" w:hAnsi="Arial Narrow" w:cs="Arial"/>
          <w:szCs w:val="22"/>
          <w:lang w:val="es-ES"/>
        </w:rPr>
        <w:t xml:space="preserve"> Medicine </w:t>
      </w:r>
      <w:proofErr w:type="spellStart"/>
      <w:r w:rsidRPr="004B699D">
        <w:rPr>
          <w:rFonts w:ascii="Arial Narrow" w:hAnsi="Arial Narrow" w:cs="Arial"/>
          <w:szCs w:val="22"/>
          <w:lang w:val="es-ES"/>
        </w:rPr>
        <w:t>Symposium</w:t>
      </w:r>
      <w:proofErr w:type="spellEnd"/>
      <w:r w:rsidRPr="004B699D">
        <w:rPr>
          <w:rFonts w:ascii="Arial Narrow" w:hAnsi="Arial Narrow" w:cs="Arial"/>
          <w:szCs w:val="22"/>
          <w:lang w:val="es-ES"/>
        </w:rPr>
        <w:t xml:space="preserve"> 2011, p 6</w:t>
      </w:r>
    </w:p>
    <w:p w:rsidR="006B1ADD" w:rsidRDefault="006B1ADD" w:rsidP="004B699D">
      <w:pPr>
        <w:jc w:val="both"/>
        <w:rPr>
          <w:rFonts w:ascii="Arial Narrow" w:hAnsi="Arial Narrow" w:cs="Arial"/>
          <w:szCs w:val="22"/>
          <w:lang w:val="es-ES"/>
        </w:rPr>
      </w:pPr>
    </w:p>
    <w:p w:rsidR="006B1ADD" w:rsidRDefault="006B1ADD" w:rsidP="004B699D">
      <w:pPr>
        <w:jc w:val="both"/>
        <w:rPr>
          <w:rFonts w:ascii="Arial Narrow" w:hAnsi="Arial Narrow" w:cs="Arial"/>
          <w:szCs w:val="22"/>
          <w:lang w:val="es-ES"/>
        </w:rPr>
      </w:pPr>
    </w:p>
    <w:p w:rsidR="0026733A" w:rsidRDefault="0026733A" w:rsidP="004B699D">
      <w:pPr>
        <w:jc w:val="both"/>
        <w:rPr>
          <w:rFonts w:ascii="Arial" w:hAnsi="Arial"/>
          <w:bCs/>
          <w:sz w:val="20"/>
          <w:szCs w:val="24"/>
          <w:lang w:val="es-ES"/>
        </w:rPr>
      </w:pPr>
      <w:r w:rsidRPr="00BD29CF">
        <w:rPr>
          <w:rFonts w:ascii="Arial Narrow" w:hAnsi="Arial Narrow" w:cs="Arial"/>
          <w:szCs w:val="22"/>
        </w:rPr>
        <w:t>AUTORES: Javier Lucio-</w:t>
      </w:r>
      <w:proofErr w:type="spellStart"/>
      <w:r w:rsidRPr="00BD29CF">
        <w:rPr>
          <w:rFonts w:ascii="Arial Narrow" w:hAnsi="Arial Narrow" w:cs="Arial"/>
          <w:szCs w:val="22"/>
        </w:rPr>
        <w:t>Cazana</w:t>
      </w:r>
      <w:proofErr w:type="spellEnd"/>
      <w:r>
        <w:rPr>
          <w:rFonts w:ascii="Arial Narrow" w:hAnsi="Arial Narrow" w:cs="Arial"/>
          <w:szCs w:val="22"/>
        </w:rPr>
        <w:t xml:space="preserve"> y Ana B Fernández</w:t>
      </w:r>
    </w:p>
    <w:p w:rsidR="00594552" w:rsidRPr="0026733A" w:rsidRDefault="00594552" w:rsidP="004B699D">
      <w:pPr>
        <w:jc w:val="both"/>
        <w:rPr>
          <w:rFonts w:ascii="Arial" w:hAnsi="Arial"/>
          <w:bCs/>
          <w:sz w:val="20"/>
          <w:szCs w:val="24"/>
          <w:lang w:val="en-US"/>
        </w:rPr>
      </w:pPr>
      <w:r w:rsidRPr="0026733A">
        <w:rPr>
          <w:rFonts w:ascii="Arial" w:hAnsi="Arial"/>
          <w:bCs/>
          <w:sz w:val="20"/>
          <w:szCs w:val="24"/>
          <w:lang w:val="en-US"/>
        </w:rPr>
        <w:t xml:space="preserve">TÍTULO: </w:t>
      </w:r>
      <w:r w:rsidR="006B1ADD" w:rsidRPr="0026733A">
        <w:rPr>
          <w:rFonts w:ascii="Arial" w:hAnsi="Arial"/>
          <w:bCs/>
          <w:sz w:val="20"/>
          <w:szCs w:val="24"/>
          <w:lang w:val="en-US"/>
        </w:rPr>
        <w:t xml:space="preserve">VEGF </w:t>
      </w:r>
      <w:r w:rsidRPr="0026733A">
        <w:rPr>
          <w:rFonts w:ascii="Arial" w:hAnsi="Arial"/>
          <w:bCs/>
          <w:sz w:val="20"/>
          <w:szCs w:val="24"/>
          <w:lang w:val="en-US"/>
        </w:rPr>
        <w:t>production by intracellular prostatglandin</w:t>
      </w:r>
      <w:r w:rsidR="006B1ADD" w:rsidRPr="0026733A">
        <w:rPr>
          <w:rFonts w:ascii="Arial" w:hAnsi="Arial"/>
          <w:bCs/>
          <w:sz w:val="20"/>
          <w:szCs w:val="24"/>
          <w:lang w:val="en-US"/>
        </w:rPr>
        <w:t>-E</w:t>
      </w:r>
      <w:r w:rsidR="006B1ADD" w:rsidRPr="0026733A">
        <w:rPr>
          <w:rFonts w:ascii="Arial" w:hAnsi="Arial"/>
          <w:bCs/>
          <w:sz w:val="20"/>
          <w:szCs w:val="24"/>
          <w:vertAlign w:val="subscript"/>
          <w:lang w:val="en-US"/>
        </w:rPr>
        <w:t>2</w:t>
      </w:r>
      <w:r w:rsidR="006B1ADD" w:rsidRPr="0026733A">
        <w:rPr>
          <w:rFonts w:ascii="Arial" w:hAnsi="Arial"/>
          <w:bCs/>
          <w:sz w:val="20"/>
          <w:szCs w:val="24"/>
          <w:lang w:val="en-US"/>
        </w:rPr>
        <w:t xml:space="preserve">: </w:t>
      </w:r>
      <w:r w:rsidRPr="0026733A">
        <w:rPr>
          <w:rFonts w:ascii="Arial" w:hAnsi="Arial"/>
          <w:bCs/>
          <w:sz w:val="20"/>
          <w:szCs w:val="24"/>
          <w:lang w:val="en-US"/>
        </w:rPr>
        <w:t xml:space="preserve">role of retinoic acid response element </w:t>
      </w:r>
      <w:r w:rsidR="006B1ADD" w:rsidRPr="0026733A">
        <w:rPr>
          <w:rFonts w:ascii="Arial" w:hAnsi="Arial"/>
          <w:bCs/>
          <w:sz w:val="20"/>
          <w:szCs w:val="24"/>
          <w:lang w:val="en-US"/>
        </w:rPr>
        <w:t xml:space="preserve">(RARE) </w:t>
      </w:r>
      <w:r w:rsidRPr="0026733A">
        <w:rPr>
          <w:rFonts w:ascii="Arial" w:hAnsi="Arial"/>
          <w:bCs/>
          <w:sz w:val="20"/>
          <w:szCs w:val="24"/>
          <w:lang w:val="en-US"/>
        </w:rPr>
        <w:t>and</w:t>
      </w:r>
      <w:r w:rsidR="006B1ADD" w:rsidRPr="0026733A">
        <w:rPr>
          <w:rFonts w:ascii="Arial" w:hAnsi="Arial"/>
          <w:bCs/>
          <w:sz w:val="20"/>
          <w:szCs w:val="24"/>
          <w:lang w:val="en-US"/>
        </w:rPr>
        <w:t xml:space="preserve"> EGF </w:t>
      </w:r>
      <w:r w:rsidRPr="0026733A">
        <w:rPr>
          <w:rFonts w:ascii="Arial" w:hAnsi="Arial"/>
          <w:bCs/>
          <w:sz w:val="20"/>
          <w:szCs w:val="24"/>
          <w:lang w:val="en-US"/>
        </w:rPr>
        <w:t>receptor</w:t>
      </w:r>
      <w:r w:rsidR="006B1ADD" w:rsidRPr="0026733A">
        <w:rPr>
          <w:rFonts w:ascii="Arial" w:hAnsi="Arial"/>
          <w:bCs/>
          <w:sz w:val="20"/>
          <w:szCs w:val="24"/>
          <w:lang w:val="en-US"/>
        </w:rPr>
        <w:t xml:space="preserve"> (EGFR)</w:t>
      </w:r>
    </w:p>
    <w:p w:rsidR="00594552" w:rsidRPr="00594552" w:rsidRDefault="00594552" w:rsidP="00594552">
      <w:pPr>
        <w:rPr>
          <w:rFonts w:ascii="Arial" w:hAnsi="Arial"/>
          <w:bCs/>
          <w:szCs w:val="24"/>
          <w:lang w:val="en-GB"/>
        </w:rPr>
      </w:pPr>
      <w:r w:rsidRPr="00594552">
        <w:rPr>
          <w:rFonts w:ascii="Arial" w:hAnsi="Arial"/>
          <w:bCs/>
          <w:sz w:val="20"/>
          <w:szCs w:val="24"/>
          <w:lang w:val="en-US"/>
        </w:rPr>
        <w:t xml:space="preserve">CONGRESO: </w:t>
      </w:r>
      <w:r w:rsidR="0026733A">
        <w:rPr>
          <w:rFonts w:ascii="Arial" w:hAnsi="Arial"/>
          <w:bCs/>
          <w:szCs w:val="24"/>
          <w:lang w:val="en-GB"/>
        </w:rPr>
        <w:t>45</w:t>
      </w:r>
      <w:r w:rsidRPr="00594552">
        <w:rPr>
          <w:rFonts w:ascii="Arial" w:hAnsi="Arial"/>
          <w:bCs/>
          <w:szCs w:val="24"/>
          <w:lang w:val="en-GB"/>
        </w:rPr>
        <w:t xml:space="preserve"> Meeting American Society of Nephrology.</w:t>
      </w:r>
    </w:p>
    <w:p w:rsidR="00594552" w:rsidRPr="0026733A" w:rsidRDefault="00594552" w:rsidP="00594552">
      <w:pPr>
        <w:jc w:val="both"/>
        <w:rPr>
          <w:rFonts w:ascii="Arial" w:hAnsi="Arial"/>
          <w:bCs/>
          <w:sz w:val="20"/>
          <w:szCs w:val="24"/>
          <w:lang w:val="es-ES"/>
        </w:rPr>
      </w:pPr>
      <w:r w:rsidRPr="00594552">
        <w:rPr>
          <w:rFonts w:ascii="Arial" w:hAnsi="Arial"/>
          <w:bCs/>
          <w:sz w:val="20"/>
          <w:szCs w:val="24"/>
        </w:rPr>
        <w:t>LUGAR DE CELEBRACIÓN</w:t>
      </w:r>
      <w:r w:rsidR="0026733A">
        <w:rPr>
          <w:rFonts w:ascii="Arial" w:hAnsi="Arial"/>
          <w:bCs/>
          <w:sz w:val="20"/>
          <w:szCs w:val="24"/>
        </w:rPr>
        <w:t xml:space="preserve"> San Diego CA, USA, 2012</w:t>
      </w:r>
    </w:p>
    <w:p w:rsidR="006B1ADD" w:rsidRPr="006B1ADD" w:rsidRDefault="006B1ADD" w:rsidP="004B699D">
      <w:pPr>
        <w:jc w:val="both"/>
        <w:rPr>
          <w:rFonts w:ascii="Arial" w:hAnsi="Arial"/>
          <w:bCs/>
          <w:sz w:val="20"/>
          <w:szCs w:val="24"/>
          <w:lang w:val="es-ES"/>
        </w:rPr>
      </w:pPr>
    </w:p>
    <w:p w:rsidR="0026733A" w:rsidRPr="006B1ADD" w:rsidRDefault="0026733A" w:rsidP="0026733A">
      <w:pPr>
        <w:jc w:val="both"/>
        <w:rPr>
          <w:rFonts w:ascii="Arial Narrow" w:hAnsi="Arial Narrow" w:cs="Arial"/>
          <w:szCs w:val="22"/>
          <w:lang w:val="es-ES"/>
        </w:rPr>
      </w:pPr>
      <w:r w:rsidRPr="0026733A">
        <w:rPr>
          <w:rFonts w:ascii="Arial" w:hAnsi="Arial"/>
          <w:bCs/>
          <w:sz w:val="20"/>
          <w:szCs w:val="24"/>
        </w:rPr>
        <w:t xml:space="preserve">AUTORES: </w:t>
      </w:r>
      <w:r w:rsidRPr="006B1ADD">
        <w:rPr>
          <w:rFonts w:ascii="Arial" w:hAnsi="Arial"/>
          <w:bCs/>
          <w:sz w:val="20"/>
          <w:szCs w:val="24"/>
          <w:lang w:val="es-ES"/>
        </w:rPr>
        <w:t xml:space="preserve">Ricardo J Bosch, Nuria Olea, Ana B </w:t>
      </w:r>
      <w:proofErr w:type="spellStart"/>
      <w:r w:rsidRPr="006B1ADD">
        <w:rPr>
          <w:rFonts w:ascii="Arial" w:hAnsi="Arial"/>
          <w:bCs/>
          <w:sz w:val="20"/>
          <w:szCs w:val="24"/>
          <w:lang w:val="es-ES"/>
        </w:rPr>
        <w:t>Fernandez</w:t>
      </w:r>
      <w:proofErr w:type="spellEnd"/>
      <w:r w:rsidRPr="006B1ADD">
        <w:rPr>
          <w:rFonts w:ascii="Arial" w:hAnsi="Arial"/>
          <w:bCs/>
          <w:sz w:val="20"/>
          <w:szCs w:val="24"/>
          <w:lang w:val="es-ES"/>
        </w:rPr>
        <w:t xml:space="preserve">, MI Arenas </w:t>
      </w:r>
      <w:proofErr w:type="spellStart"/>
      <w:r w:rsidRPr="006B1ADD">
        <w:rPr>
          <w:rFonts w:ascii="Arial" w:hAnsi="Arial"/>
          <w:bCs/>
          <w:sz w:val="20"/>
          <w:szCs w:val="24"/>
          <w:lang w:val="es-ES"/>
        </w:rPr>
        <w:t>Jim</w:t>
      </w:r>
      <w:r>
        <w:rPr>
          <w:rFonts w:ascii="Arial" w:hAnsi="Arial"/>
          <w:bCs/>
          <w:sz w:val="20"/>
          <w:szCs w:val="24"/>
          <w:lang w:val="es-ES"/>
        </w:rPr>
        <w:t>enez</w:t>
      </w:r>
      <w:proofErr w:type="spellEnd"/>
      <w:r>
        <w:rPr>
          <w:rFonts w:ascii="Arial" w:hAnsi="Arial"/>
          <w:bCs/>
          <w:sz w:val="20"/>
          <w:szCs w:val="24"/>
          <w:lang w:val="es-ES"/>
        </w:rPr>
        <w:t xml:space="preserve">, Carmen </w:t>
      </w:r>
      <w:proofErr w:type="spellStart"/>
      <w:r>
        <w:rPr>
          <w:rFonts w:ascii="Arial" w:hAnsi="Arial"/>
          <w:bCs/>
          <w:sz w:val="20"/>
          <w:szCs w:val="24"/>
          <w:lang w:val="es-ES"/>
        </w:rPr>
        <w:t>Munoz</w:t>
      </w:r>
      <w:proofErr w:type="spellEnd"/>
      <w:r>
        <w:rPr>
          <w:rFonts w:ascii="Arial" w:hAnsi="Arial"/>
          <w:bCs/>
          <w:sz w:val="20"/>
          <w:szCs w:val="24"/>
          <w:lang w:val="es-ES"/>
        </w:rPr>
        <w:t xml:space="preserve">, </w:t>
      </w:r>
      <w:r w:rsidRPr="00BD29CF">
        <w:rPr>
          <w:rFonts w:ascii="Arial Narrow" w:hAnsi="Arial Narrow" w:cs="Arial"/>
          <w:szCs w:val="22"/>
        </w:rPr>
        <w:t>Javier Lucio-</w:t>
      </w:r>
      <w:proofErr w:type="spellStart"/>
      <w:r w:rsidRPr="00BD29CF">
        <w:rPr>
          <w:rFonts w:ascii="Arial Narrow" w:hAnsi="Arial Narrow" w:cs="Arial"/>
          <w:szCs w:val="22"/>
        </w:rPr>
        <w:t>Cazana</w:t>
      </w:r>
      <w:proofErr w:type="spellEnd"/>
    </w:p>
    <w:p w:rsidR="006B1ADD" w:rsidRPr="0026733A" w:rsidRDefault="0026733A" w:rsidP="004B699D">
      <w:pPr>
        <w:jc w:val="both"/>
        <w:rPr>
          <w:rFonts w:ascii="Arial Narrow" w:hAnsi="Arial Narrow" w:cs="Arial"/>
          <w:szCs w:val="22"/>
          <w:lang w:val="en-US"/>
        </w:rPr>
      </w:pPr>
      <w:r w:rsidRPr="0026733A">
        <w:rPr>
          <w:rFonts w:ascii="Arial" w:hAnsi="Arial"/>
          <w:bCs/>
          <w:sz w:val="20"/>
          <w:szCs w:val="24"/>
          <w:lang w:val="en-US"/>
        </w:rPr>
        <w:t>T</w:t>
      </w:r>
      <w:r>
        <w:rPr>
          <w:rFonts w:ascii="Arial" w:hAnsi="Arial"/>
          <w:bCs/>
          <w:sz w:val="20"/>
          <w:szCs w:val="24"/>
          <w:lang w:val="en-US"/>
        </w:rPr>
        <w:t>ÍTULO: O</w:t>
      </w:r>
      <w:r w:rsidRPr="0026733A">
        <w:rPr>
          <w:rFonts w:ascii="Arial" w:hAnsi="Arial"/>
          <w:bCs/>
          <w:sz w:val="20"/>
          <w:szCs w:val="24"/>
          <w:lang w:val="en-US"/>
        </w:rPr>
        <w:t xml:space="preserve">utcome of acute renal injury in diabetic mice with experimental </w:t>
      </w:r>
      <w:proofErr w:type="spellStart"/>
      <w:r w:rsidRPr="0026733A">
        <w:rPr>
          <w:rFonts w:ascii="Arial" w:hAnsi="Arial"/>
          <w:bCs/>
          <w:sz w:val="20"/>
          <w:szCs w:val="24"/>
          <w:lang w:val="en-US"/>
        </w:rPr>
        <w:t>endotoxemia</w:t>
      </w:r>
      <w:proofErr w:type="spellEnd"/>
      <w:r w:rsidRPr="0026733A">
        <w:rPr>
          <w:rFonts w:ascii="Arial" w:hAnsi="Arial"/>
          <w:bCs/>
          <w:sz w:val="20"/>
          <w:szCs w:val="24"/>
          <w:lang w:val="en-US"/>
        </w:rPr>
        <w:t xml:space="preserve">: role of hypoxia inducible factor-1a </w:t>
      </w:r>
    </w:p>
    <w:p w:rsidR="0026733A" w:rsidRPr="00594552" w:rsidRDefault="0026733A" w:rsidP="0026733A">
      <w:pPr>
        <w:rPr>
          <w:rFonts w:ascii="Arial" w:hAnsi="Arial"/>
          <w:bCs/>
          <w:szCs w:val="24"/>
          <w:lang w:val="en-GB"/>
        </w:rPr>
      </w:pPr>
      <w:r w:rsidRPr="00594552">
        <w:rPr>
          <w:rFonts w:ascii="Arial" w:hAnsi="Arial"/>
          <w:bCs/>
          <w:sz w:val="20"/>
          <w:szCs w:val="24"/>
          <w:lang w:val="en-US"/>
        </w:rPr>
        <w:t xml:space="preserve">CONGRESO: </w:t>
      </w:r>
      <w:r>
        <w:rPr>
          <w:rFonts w:ascii="Arial" w:hAnsi="Arial"/>
          <w:bCs/>
          <w:szCs w:val="24"/>
          <w:lang w:val="en-GB"/>
        </w:rPr>
        <w:t>45</w:t>
      </w:r>
      <w:r w:rsidRPr="00594552">
        <w:rPr>
          <w:rFonts w:ascii="Arial" w:hAnsi="Arial"/>
          <w:bCs/>
          <w:szCs w:val="24"/>
          <w:lang w:val="en-GB"/>
        </w:rPr>
        <w:t xml:space="preserve"> Meeting American Society of Nephrology.</w:t>
      </w:r>
    </w:p>
    <w:p w:rsidR="0026733A" w:rsidRPr="0026733A" w:rsidRDefault="0026733A" w:rsidP="0026733A">
      <w:pPr>
        <w:jc w:val="both"/>
        <w:rPr>
          <w:rFonts w:ascii="Arial" w:hAnsi="Arial"/>
          <w:bCs/>
          <w:sz w:val="20"/>
          <w:szCs w:val="24"/>
          <w:lang w:val="es-ES"/>
        </w:rPr>
      </w:pPr>
      <w:r w:rsidRPr="00594552">
        <w:rPr>
          <w:rFonts w:ascii="Arial" w:hAnsi="Arial"/>
          <w:bCs/>
          <w:sz w:val="20"/>
          <w:szCs w:val="24"/>
        </w:rPr>
        <w:t>LUGAR DE CELEBRACIÓN</w:t>
      </w:r>
      <w:r>
        <w:rPr>
          <w:rFonts w:ascii="Arial" w:hAnsi="Arial"/>
          <w:bCs/>
          <w:sz w:val="20"/>
          <w:szCs w:val="24"/>
        </w:rPr>
        <w:t xml:space="preserve"> San Diego CA, USA, 2012</w:t>
      </w:r>
    </w:p>
    <w:p w:rsidR="00594552" w:rsidRPr="0026733A" w:rsidRDefault="00594552" w:rsidP="006B1ADD">
      <w:pPr>
        <w:rPr>
          <w:rFonts w:ascii="Arial" w:hAnsi="Arial"/>
          <w:b/>
          <w:sz w:val="20"/>
          <w:szCs w:val="24"/>
          <w:lang w:val="es-ES"/>
        </w:rPr>
      </w:pPr>
    </w:p>
    <w:p w:rsidR="00F83ED9" w:rsidRDefault="000C2459" w:rsidP="004B699D">
      <w:pPr>
        <w:jc w:val="both"/>
        <w:rPr>
          <w:rFonts w:ascii="Arial Narrow" w:hAnsi="Arial Narrow" w:cs="Arial"/>
          <w:szCs w:val="22"/>
          <w:lang w:val="es-ES"/>
        </w:rPr>
      </w:pPr>
      <w:r>
        <w:rPr>
          <w:rFonts w:ascii="Arial Narrow" w:hAnsi="Arial Narrow" w:cs="Arial"/>
          <w:szCs w:val="22"/>
          <w:lang w:val="es-ES"/>
        </w:rPr>
        <w:t>AUTORES:</w:t>
      </w:r>
      <w:r w:rsidR="0091574F">
        <w:rPr>
          <w:rFonts w:ascii="Arial Narrow" w:hAnsi="Arial Narrow" w:cs="Arial"/>
          <w:szCs w:val="22"/>
          <w:lang w:val="es-ES"/>
        </w:rPr>
        <w:t xml:space="preserve"> Madrigal-</w:t>
      </w:r>
      <w:proofErr w:type="spellStart"/>
      <w:r w:rsidR="0091574F">
        <w:rPr>
          <w:rFonts w:ascii="Arial Narrow" w:hAnsi="Arial Narrow" w:cs="Arial"/>
          <w:szCs w:val="22"/>
          <w:lang w:val="es-ES"/>
        </w:rPr>
        <w:t>Martinez</w:t>
      </w:r>
      <w:proofErr w:type="spellEnd"/>
      <w:r w:rsidR="0091574F">
        <w:rPr>
          <w:rFonts w:ascii="Arial Narrow" w:hAnsi="Arial Narrow" w:cs="Arial"/>
          <w:szCs w:val="22"/>
          <w:lang w:val="es-ES"/>
        </w:rPr>
        <w:t xml:space="preserve"> A, Lucio-</w:t>
      </w:r>
      <w:proofErr w:type="spellStart"/>
      <w:r w:rsidR="0091574F">
        <w:rPr>
          <w:rFonts w:ascii="Arial Narrow" w:hAnsi="Arial Narrow" w:cs="Arial"/>
          <w:szCs w:val="22"/>
          <w:lang w:val="es-ES"/>
        </w:rPr>
        <w:t>Cazana</w:t>
      </w:r>
      <w:proofErr w:type="spellEnd"/>
      <w:r w:rsidR="0091574F">
        <w:rPr>
          <w:rFonts w:ascii="Arial Narrow" w:hAnsi="Arial Narrow" w:cs="Arial"/>
          <w:szCs w:val="22"/>
          <w:lang w:val="es-ES"/>
        </w:rPr>
        <w:t xml:space="preserve"> FJ and </w:t>
      </w:r>
      <w:proofErr w:type="spellStart"/>
      <w:r w:rsidR="0091574F">
        <w:rPr>
          <w:rFonts w:ascii="Arial Narrow" w:hAnsi="Arial Narrow" w:cs="Arial"/>
          <w:szCs w:val="22"/>
          <w:lang w:val="es-ES"/>
        </w:rPr>
        <w:t>Fernandez-Martinez</w:t>
      </w:r>
      <w:proofErr w:type="spellEnd"/>
      <w:r w:rsidR="0091574F">
        <w:rPr>
          <w:rFonts w:ascii="Arial Narrow" w:hAnsi="Arial Narrow" w:cs="Arial"/>
          <w:szCs w:val="22"/>
          <w:lang w:val="es-ES"/>
        </w:rPr>
        <w:t xml:space="preserve"> AB</w:t>
      </w:r>
    </w:p>
    <w:p w:rsidR="000C2459" w:rsidRPr="0091574F" w:rsidRDefault="000C2459" w:rsidP="004B699D">
      <w:pPr>
        <w:jc w:val="both"/>
        <w:rPr>
          <w:rFonts w:ascii="Arial Narrow" w:hAnsi="Arial Narrow" w:cs="Arial"/>
          <w:szCs w:val="22"/>
          <w:lang w:val="en-US"/>
        </w:rPr>
      </w:pPr>
      <w:r w:rsidRPr="0091574F">
        <w:rPr>
          <w:rFonts w:ascii="Arial Narrow" w:hAnsi="Arial Narrow" w:cs="Arial"/>
          <w:szCs w:val="22"/>
          <w:lang w:val="en-US"/>
        </w:rPr>
        <w:t>TÍTULO:</w:t>
      </w:r>
      <w:r w:rsidR="0091574F" w:rsidRPr="0091574F">
        <w:rPr>
          <w:rFonts w:ascii="Arial Narrow" w:hAnsi="Arial Narrow" w:cs="Arial"/>
          <w:szCs w:val="22"/>
          <w:lang w:val="en-US"/>
        </w:rPr>
        <w:t xml:space="preserve"> Intracellular prostaglandin E2 behaves as a pro-metastatic factor in human prostate cancer</w:t>
      </w:r>
    </w:p>
    <w:p w:rsidR="000C2459" w:rsidRDefault="000C2459" w:rsidP="004B699D">
      <w:pPr>
        <w:jc w:val="both"/>
        <w:rPr>
          <w:rFonts w:ascii="Arial Narrow" w:hAnsi="Arial Narrow" w:cs="Arial"/>
          <w:szCs w:val="22"/>
          <w:lang w:val="es-ES"/>
        </w:rPr>
      </w:pPr>
      <w:r>
        <w:rPr>
          <w:rFonts w:ascii="Arial Narrow" w:hAnsi="Arial Narrow" w:cs="Arial"/>
          <w:szCs w:val="22"/>
          <w:lang w:val="es-ES"/>
        </w:rPr>
        <w:t>CONGRESO:</w:t>
      </w:r>
      <w:r w:rsidR="0064490F">
        <w:rPr>
          <w:rFonts w:ascii="Arial Narrow" w:hAnsi="Arial Narrow" w:cs="Arial"/>
          <w:szCs w:val="22"/>
          <w:lang w:val="es-ES"/>
        </w:rPr>
        <w:t xml:space="preserve"> 38 FEBS </w:t>
      </w:r>
      <w:proofErr w:type="spellStart"/>
      <w:r w:rsidR="0064490F">
        <w:rPr>
          <w:rFonts w:ascii="Arial Narrow" w:hAnsi="Arial Narrow" w:cs="Arial"/>
          <w:szCs w:val="22"/>
          <w:lang w:val="es-ES"/>
        </w:rPr>
        <w:t>Congress</w:t>
      </w:r>
      <w:proofErr w:type="spellEnd"/>
    </w:p>
    <w:p w:rsidR="000C2459" w:rsidRDefault="000C2459" w:rsidP="004B699D">
      <w:pPr>
        <w:jc w:val="both"/>
        <w:rPr>
          <w:rFonts w:ascii="Arial Narrow" w:hAnsi="Arial Narrow" w:cs="Arial"/>
          <w:szCs w:val="22"/>
          <w:lang w:val="es-ES"/>
        </w:rPr>
      </w:pPr>
      <w:r>
        <w:rPr>
          <w:rFonts w:ascii="Arial Narrow" w:hAnsi="Arial Narrow" w:cs="Arial"/>
          <w:szCs w:val="22"/>
          <w:lang w:val="es-ES"/>
        </w:rPr>
        <w:t>LUGAR DE CELEBRACIÓN.</w:t>
      </w:r>
      <w:r w:rsidR="0064490F">
        <w:rPr>
          <w:rFonts w:ascii="Arial Narrow" w:hAnsi="Arial Narrow" w:cs="Arial"/>
          <w:szCs w:val="22"/>
          <w:lang w:val="es-ES"/>
        </w:rPr>
        <w:t xml:space="preserve"> San Petersburgo, Rusia, 2013</w:t>
      </w:r>
    </w:p>
    <w:p w:rsidR="000C2459" w:rsidRDefault="000C2459" w:rsidP="004B699D">
      <w:pPr>
        <w:jc w:val="both"/>
        <w:rPr>
          <w:rFonts w:ascii="Arial Narrow" w:hAnsi="Arial Narrow" w:cs="Arial"/>
          <w:szCs w:val="22"/>
          <w:lang w:val="es-ES"/>
        </w:rPr>
      </w:pPr>
    </w:p>
    <w:p w:rsidR="000C2459" w:rsidRPr="000C2459" w:rsidRDefault="000C2459" w:rsidP="000C2459">
      <w:pPr>
        <w:jc w:val="both"/>
        <w:rPr>
          <w:rFonts w:ascii="Arial Narrow" w:hAnsi="Arial Narrow" w:cs="Arial"/>
          <w:szCs w:val="22"/>
          <w:lang w:val="es-ES"/>
        </w:rPr>
      </w:pPr>
      <w:r w:rsidRPr="000C2459">
        <w:rPr>
          <w:rFonts w:ascii="Arial Narrow" w:hAnsi="Arial Narrow" w:cs="Arial"/>
          <w:szCs w:val="22"/>
          <w:lang w:val="es-ES"/>
        </w:rPr>
        <w:t>AUTORES:</w:t>
      </w:r>
      <w:r w:rsidR="0088734D">
        <w:rPr>
          <w:rFonts w:ascii="Arial Narrow" w:hAnsi="Arial Narrow" w:cs="Arial"/>
          <w:szCs w:val="22"/>
          <w:lang w:val="es-ES"/>
        </w:rPr>
        <w:t xml:space="preserve"> </w:t>
      </w:r>
      <w:proofErr w:type="spellStart"/>
      <w:r w:rsidR="0088734D">
        <w:rPr>
          <w:rFonts w:ascii="Arial Narrow" w:hAnsi="Arial Narrow" w:cs="Arial"/>
          <w:szCs w:val="22"/>
          <w:lang w:val="es-ES"/>
        </w:rPr>
        <w:t>Torija</w:t>
      </w:r>
      <w:proofErr w:type="spellEnd"/>
      <w:r w:rsidR="0088734D">
        <w:rPr>
          <w:rFonts w:ascii="Arial Narrow" w:hAnsi="Arial Narrow" w:cs="Arial"/>
          <w:szCs w:val="22"/>
          <w:lang w:val="es-ES"/>
        </w:rPr>
        <w:t xml:space="preserve"> AV, </w:t>
      </w:r>
      <w:r w:rsidR="0088734D" w:rsidRPr="0088734D">
        <w:rPr>
          <w:rFonts w:ascii="Arial Narrow" w:hAnsi="Arial Narrow" w:cs="Arial"/>
          <w:szCs w:val="22"/>
          <w:lang w:val="es-ES"/>
        </w:rPr>
        <w:t>Lucio-</w:t>
      </w:r>
      <w:proofErr w:type="spellStart"/>
      <w:r w:rsidR="0088734D" w:rsidRPr="0088734D">
        <w:rPr>
          <w:rFonts w:ascii="Arial Narrow" w:hAnsi="Arial Narrow" w:cs="Arial"/>
          <w:szCs w:val="22"/>
          <w:lang w:val="es-ES"/>
        </w:rPr>
        <w:t>Cazana</w:t>
      </w:r>
      <w:proofErr w:type="spellEnd"/>
      <w:r w:rsidR="0088734D" w:rsidRPr="0088734D">
        <w:rPr>
          <w:rFonts w:ascii="Arial Narrow" w:hAnsi="Arial Narrow" w:cs="Arial"/>
          <w:szCs w:val="22"/>
          <w:lang w:val="es-ES"/>
        </w:rPr>
        <w:t xml:space="preserve"> FJ and </w:t>
      </w:r>
      <w:proofErr w:type="spellStart"/>
      <w:r w:rsidR="0088734D" w:rsidRPr="0088734D">
        <w:rPr>
          <w:rFonts w:ascii="Arial Narrow" w:hAnsi="Arial Narrow" w:cs="Arial"/>
          <w:szCs w:val="22"/>
          <w:lang w:val="es-ES"/>
        </w:rPr>
        <w:t>Fernandez-Martinez</w:t>
      </w:r>
      <w:proofErr w:type="spellEnd"/>
      <w:r w:rsidR="0088734D" w:rsidRPr="0088734D">
        <w:rPr>
          <w:rFonts w:ascii="Arial Narrow" w:hAnsi="Arial Narrow" w:cs="Arial"/>
          <w:szCs w:val="22"/>
          <w:lang w:val="es-ES"/>
        </w:rPr>
        <w:t xml:space="preserve"> AB</w:t>
      </w:r>
    </w:p>
    <w:p w:rsidR="0088734D" w:rsidRDefault="000C2459" w:rsidP="0088734D">
      <w:pPr>
        <w:jc w:val="both"/>
        <w:rPr>
          <w:rFonts w:ascii="Arial Narrow" w:eastAsia="MS Mincho" w:hAnsi="Arial Narrow" w:cs="Arial"/>
          <w:szCs w:val="22"/>
          <w:lang w:val="en-US" w:eastAsia="ja-JP"/>
        </w:rPr>
      </w:pPr>
      <w:proofErr w:type="spellStart"/>
      <w:r w:rsidRPr="0088734D">
        <w:rPr>
          <w:rFonts w:ascii="Arial Narrow" w:hAnsi="Arial Narrow" w:cs="Arial"/>
          <w:szCs w:val="22"/>
          <w:lang w:val="en-US"/>
        </w:rPr>
        <w:t>TÍTULO:</w:t>
      </w:r>
      <w:r w:rsidR="0088734D" w:rsidRPr="0088734D">
        <w:rPr>
          <w:rFonts w:ascii="Arial Narrow" w:hAnsi="Arial Narrow" w:cs="Arial"/>
          <w:szCs w:val="22"/>
          <w:lang w:val="en-US"/>
        </w:rPr>
        <w:t>Epidermal</w:t>
      </w:r>
      <w:proofErr w:type="spellEnd"/>
      <w:r w:rsidR="0088734D" w:rsidRPr="0088734D">
        <w:rPr>
          <w:rFonts w:ascii="Arial Narrow" w:hAnsi="Arial Narrow" w:cs="Arial"/>
          <w:szCs w:val="22"/>
          <w:lang w:val="en-US"/>
        </w:rPr>
        <w:t xml:space="preserve"> growth factor-dependent activation of MSK-1</w:t>
      </w:r>
      <w:r w:rsidR="0088734D" w:rsidRPr="0088734D">
        <w:rPr>
          <w:rFonts w:ascii="Arial" w:eastAsia="MS Mincho" w:hAnsi="Arial" w:cs="Arial"/>
          <w:b/>
          <w:sz w:val="20"/>
          <w:lang w:val="en-US" w:eastAsia="ja-JP"/>
        </w:rPr>
        <w:t xml:space="preserve"> </w:t>
      </w:r>
      <w:r w:rsidR="0088734D">
        <w:rPr>
          <w:rFonts w:ascii="Arial Narrow" w:eastAsia="MS Mincho" w:hAnsi="Arial Narrow" w:cs="Arial"/>
          <w:szCs w:val="22"/>
          <w:lang w:val="en-US" w:eastAsia="ja-JP"/>
        </w:rPr>
        <w:t xml:space="preserve">by </w:t>
      </w:r>
      <w:proofErr w:type="spellStart"/>
      <w:r w:rsidR="0088734D">
        <w:rPr>
          <w:rFonts w:ascii="Arial Narrow" w:eastAsia="MS Mincho" w:hAnsi="Arial Narrow" w:cs="Arial"/>
          <w:szCs w:val="22"/>
          <w:lang w:val="en-US" w:eastAsia="ja-JP"/>
        </w:rPr>
        <w:t>intracelular</w:t>
      </w:r>
      <w:proofErr w:type="spellEnd"/>
      <w:r w:rsidR="0088734D">
        <w:rPr>
          <w:rFonts w:ascii="Arial Narrow" w:eastAsia="MS Mincho" w:hAnsi="Arial Narrow" w:cs="Arial"/>
          <w:szCs w:val="22"/>
          <w:lang w:val="en-US" w:eastAsia="ja-JP"/>
        </w:rPr>
        <w:t xml:space="preserve"> prostaglandin E</w:t>
      </w:r>
      <w:r w:rsidR="0088734D" w:rsidRPr="0088734D">
        <w:rPr>
          <w:rFonts w:ascii="Arial Narrow" w:eastAsia="MS Mincho" w:hAnsi="Arial Narrow" w:cs="Arial"/>
          <w:szCs w:val="22"/>
          <w:vertAlign w:val="subscript"/>
          <w:lang w:val="en-US" w:eastAsia="ja-JP"/>
        </w:rPr>
        <w:t>2</w:t>
      </w:r>
      <w:r w:rsidR="0088734D" w:rsidRPr="0088734D">
        <w:rPr>
          <w:rFonts w:ascii="Arial Narrow" w:eastAsia="MS Mincho" w:hAnsi="Arial Narrow" w:cs="Arial"/>
          <w:szCs w:val="22"/>
          <w:lang w:val="en-US" w:eastAsia="ja-JP"/>
        </w:rPr>
        <w:t xml:space="preserve"> results in increased production of vascular endothelial growth factor-a through up-regulation of retinoic acid receptor-</w:t>
      </w:r>
      <w:r w:rsidR="0088734D" w:rsidRPr="0088734D">
        <w:rPr>
          <w:rFonts w:ascii="Arial Narrow" w:eastAsia="MS Mincho" w:hAnsi="Arial Narrow" w:cs="Arial"/>
          <w:szCs w:val="22"/>
          <w:lang w:val="en-US" w:eastAsia="ja-JP"/>
        </w:rPr>
        <w:sym w:font="Symbol" w:char="F062"/>
      </w:r>
    </w:p>
    <w:p w:rsidR="000C2459" w:rsidRPr="000C2459" w:rsidRDefault="000C2459" w:rsidP="0088734D">
      <w:pPr>
        <w:jc w:val="both"/>
        <w:rPr>
          <w:rFonts w:ascii="Arial Narrow" w:hAnsi="Arial Narrow" w:cs="Arial"/>
          <w:szCs w:val="22"/>
          <w:lang w:val="es-ES"/>
        </w:rPr>
      </w:pPr>
      <w:r w:rsidRPr="000C2459">
        <w:rPr>
          <w:rFonts w:ascii="Arial Narrow" w:hAnsi="Arial Narrow" w:cs="Arial"/>
          <w:szCs w:val="22"/>
          <w:lang w:val="es-ES"/>
        </w:rPr>
        <w:t>CONGRESO:</w:t>
      </w:r>
      <w:r w:rsidR="0064490F" w:rsidRPr="0064490F">
        <w:rPr>
          <w:rFonts w:ascii="Arial Narrow" w:hAnsi="Arial Narrow" w:cs="Arial"/>
          <w:szCs w:val="22"/>
          <w:lang w:val="es-ES"/>
        </w:rPr>
        <w:t xml:space="preserve"> 38 FEBS </w:t>
      </w:r>
      <w:proofErr w:type="spellStart"/>
      <w:r w:rsidR="0064490F" w:rsidRPr="0064490F">
        <w:rPr>
          <w:rFonts w:ascii="Arial Narrow" w:hAnsi="Arial Narrow" w:cs="Arial"/>
          <w:szCs w:val="22"/>
          <w:lang w:val="es-ES"/>
        </w:rPr>
        <w:t>Congress</w:t>
      </w:r>
      <w:proofErr w:type="spellEnd"/>
    </w:p>
    <w:p w:rsidR="0064490F" w:rsidRPr="0064490F" w:rsidRDefault="0064490F" w:rsidP="0088734D">
      <w:pPr>
        <w:jc w:val="both"/>
        <w:rPr>
          <w:rFonts w:ascii="Arial Narrow" w:hAnsi="Arial Narrow" w:cs="Arial"/>
          <w:szCs w:val="22"/>
          <w:lang w:val="es-ES"/>
        </w:rPr>
      </w:pPr>
      <w:r w:rsidRPr="0064490F">
        <w:rPr>
          <w:rFonts w:ascii="Arial Narrow" w:hAnsi="Arial Narrow" w:cs="Arial"/>
          <w:szCs w:val="22"/>
          <w:lang w:val="es-ES"/>
        </w:rPr>
        <w:t>LUGAR DE CELEBRACIÓN. San Petersburgo, Rusia, 2013</w:t>
      </w:r>
    </w:p>
    <w:p w:rsidR="000C2459" w:rsidRDefault="000C2459" w:rsidP="0088734D">
      <w:pPr>
        <w:jc w:val="both"/>
        <w:rPr>
          <w:rFonts w:ascii="Arial Narrow" w:hAnsi="Arial Narrow" w:cs="Arial"/>
          <w:szCs w:val="22"/>
          <w:lang w:val="es-ES"/>
        </w:rPr>
      </w:pPr>
    </w:p>
    <w:p w:rsidR="000C2459" w:rsidRPr="000C2459" w:rsidRDefault="000C2459" w:rsidP="000C2459">
      <w:pPr>
        <w:jc w:val="both"/>
        <w:rPr>
          <w:rFonts w:ascii="Arial Narrow" w:hAnsi="Arial Narrow" w:cs="Arial"/>
          <w:szCs w:val="22"/>
          <w:lang w:val="es-ES"/>
        </w:rPr>
      </w:pPr>
      <w:r w:rsidRPr="000C2459">
        <w:rPr>
          <w:rFonts w:ascii="Arial Narrow" w:hAnsi="Arial Narrow" w:cs="Arial"/>
          <w:szCs w:val="22"/>
          <w:lang w:val="es-ES"/>
        </w:rPr>
        <w:t>AUTORES:</w:t>
      </w:r>
      <w:r w:rsidR="00D20BE2" w:rsidRPr="00D20BE2">
        <w:rPr>
          <w:rFonts w:ascii="Arial Narrow" w:hAnsi="Arial Narrow" w:cs="Arial"/>
          <w:szCs w:val="22"/>
          <w:lang w:val="es-ES"/>
        </w:rPr>
        <w:t xml:space="preserve"> </w:t>
      </w:r>
      <w:proofErr w:type="spellStart"/>
      <w:r w:rsidR="00D20BE2" w:rsidRPr="00D20BE2">
        <w:rPr>
          <w:rFonts w:ascii="Arial Narrow" w:hAnsi="Arial Narrow" w:cs="Arial"/>
          <w:szCs w:val="22"/>
          <w:lang w:val="es-ES"/>
        </w:rPr>
        <w:t>Fernandez-Martinez</w:t>
      </w:r>
      <w:proofErr w:type="spellEnd"/>
      <w:r w:rsidR="00D20BE2" w:rsidRPr="00D20BE2">
        <w:rPr>
          <w:rFonts w:ascii="Arial Narrow" w:hAnsi="Arial Narrow" w:cs="Arial"/>
          <w:szCs w:val="22"/>
          <w:lang w:val="es-ES"/>
        </w:rPr>
        <w:t xml:space="preserve"> AB</w:t>
      </w:r>
      <w:r w:rsidR="00D20BE2">
        <w:rPr>
          <w:rFonts w:ascii="Arial Narrow" w:hAnsi="Arial Narrow" w:cs="Arial"/>
          <w:szCs w:val="22"/>
          <w:lang w:val="es-ES"/>
        </w:rPr>
        <w:t xml:space="preserve"> and </w:t>
      </w:r>
      <w:r w:rsidR="00D20BE2" w:rsidRPr="00D20BE2">
        <w:rPr>
          <w:rFonts w:ascii="Arial Narrow" w:hAnsi="Arial Narrow" w:cs="Arial"/>
          <w:szCs w:val="22"/>
          <w:lang w:val="es-ES"/>
        </w:rPr>
        <w:t>Lucio-</w:t>
      </w:r>
      <w:proofErr w:type="spellStart"/>
      <w:r w:rsidR="00D20BE2" w:rsidRPr="00D20BE2">
        <w:rPr>
          <w:rFonts w:ascii="Arial Narrow" w:hAnsi="Arial Narrow" w:cs="Arial"/>
          <w:szCs w:val="22"/>
          <w:lang w:val="es-ES"/>
        </w:rPr>
        <w:t>Cazana</w:t>
      </w:r>
      <w:proofErr w:type="spellEnd"/>
      <w:r w:rsidR="00D20BE2" w:rsidRPr="00D20BE2">
        <w:rPr>
          <w:rFonts w:ascii="Arial Narrow" w:hAnsi="Arial Narrow" w:cs="Arial"/>
          <w:szCs w:val="22"/>
          <w:lang w:val="es-ES"/>
        </w:rPr>
        <w:t xml:space="preserve"> FJ</w:t>
      </w:r>
    </w:p>
    <w:p w:rsidR="000C2459" w:rsidRPr="00D20BE2" w:rsidRDefault="000C2459" w:rsidP="000C2459">
      <w:pPr>
        <w:jc w:val="both"/>
        <w:rPr>
          <w:rFonts w:ascii="Arial Narrow" w:hAnsi="Arial Narrow" w:cs="Arial"/>
          <w:b/>
          <w:szCs w:val="22"/>
          <w:lang w:val="en-US"/>
        </w:rPr>
      </w:pPr>
      <w:r w:rsidRPr="00D20BE2">
        <w:rPr>
          <w:rFonts w:ascii="Arial Narrow" w:hAnsi="Arial Narrow" w:cs="Arial"/>
          <w:szCs w:val="22"/>
          <w:lang w:val="en-US"/>
        </w:rPr>
        <w:t>TÍTULO:</w:t>
      </w:r>
      <w:r w:rsidR="00D20BE2" w:rsidRPr="00D20BE2">
        <w:rPr>
          <w:rFonts w:ascii="Arial" w:eastAsia="MS Mincho" w:hAnsi="Arial" w:cs="Arial"/>
          <w:b/>
          <w:sz w:val="20"/>
          <w:lang w:val="en-US" w:eastAsia="ja-JP"/>
        </w:rPr>
        <w:t xml:space="preserve"> </w:t>
      </w:r>
      <w:r w:rsidR="00D20BE2">
        <w:rPr>
          <w:rFonts w:ascii="Arial Narrow" w:hAnsi="Arial Narrow" w:cs="Arial"/>
          <w:szCs w:val="22"/>
          <w:lang w:val="en-US"/>
        </w:rPr>
        <w:t>E</w:t>
      </w:r>
      <w:r w:rsidR="00D20BE2" w:rsidRPr="00D20BE2">
        <w:rPr>
          <w:rFonts w:ascii="Arial Narrow" w:hAnsi="Arial Narrow" w:cs="Arial"/>
          <w:szCs w:val="22"/>
          <w:lang w:val="en-US"/>
        </w:rPr>
        <w:t xml:space="preserve">pidermal growth factor receptor transactivation </w:t>
      </w:r>
      <w:r w:rsidR="00D20BE2">
        <w:rPr>
          <w:rFonts w:ascii="Arial Narrow" w:hAnsi="Arial Narrow" w:cs="Arial"/>
          <w:szCs w:val="22"/>
          <w:lang w:val="en-US"/>
        </w:rPr>
        <w:t>by intracellular prostaglandin E</w:t>
      </w:r>
      <w:r w:rsidR="00D20BE2" w:rsidRPr="00D20BE2">
        <w:rPr>
          <w:rFonts w:ascii="Arial Narrow" w:hAnsi="Arial Narrow" w:cs="Arial"/>
          <w:szCs w:val="22"/>
          <w:vertAlign w:val="subscript"/>
          <w:lang w:val="en-US"/>
        </w:rPr>
        <w:t>2</w:t>
      </w:r>
      <w:r w:rsidR="00D20BE2">
        <w:rPr>
          <w:rFonts w:ascii="Arial Narrow" w:hAnsi="Arial Narrow" w:cs="Arial"/>
          <w:szCs w:val="22"/>
          <w:lang w:val="en-US"/>
        </w:rPr>
        <w:t>-activated prostaglandin E</w:t>
      </w:r>
      <w:r w:rsidR="00D20BE2" w:rsidRPr="00D20BE2">
        <w:rPr>
          <w:rFonts w:ascii="Arial Narrow" w:hAnsi="Arial Narrow" w:cs="Arial"/>
          <w:szCs w:val="22"/>
          <w:vertAlign w:val="subscript"/>
          <w:lang w:val="en-US"/>
        </w:rPr>
        <w:t>2</w:t>
      </w:r>
      <w:r w:rsidR="00D20BE2" w:rsidRPr="00D20BE2">
        <w:rPr>
          <w:rFonts w:ascii="Arial Narrow" w:hAnsi="Arial Narrow" w:cs="Arial"/>
          <w:szCs w:val="22"/>
          <w:lang w:val="en-US"/>
        </w:rPr>
        <w:t xml:space="preserve"> receptors. role in retinoic acid receptor-</w:t>
      </w:r>
      <w:r w:rsidR="00D20BE2" w:rsidRPr="00D20BE2">
        <w:rPr>
          <w:rFonts w:ascii="Arial Narrow" w:hAnsi="Arial Narrow" w:cs="Arial"/>
          <w:szCs w:val="22"/>
          <w:lang w:val="en-US"/>
        </w:rPr>
        <w:sym w:font="Symbol" w:char="F062"/>
      </w:r>
      <w:r w:rsidR="00D20BE2" w:rsidRPr="00D20BE2">
        <w:rPr>
          <w:rFonts w:ascii="Arial Narrow" w:hAnsi="Arial Narrow" w:cs="Arial"/>
          <w:szCs w:val="22"/>
          <w:lang w:val="en-US"/>
        </w:rPr>
        <w:t xml:space="preserve"> up-regulation</w:t>
      </w:r>
      <w:r w:rsidR="00D20BE2" w:rsidRPr="00D20BE2">
        <w:rPr>
          <w:rFonts w:ascii="Arial Narrow" w:hAnsi="Arial Narrow" w:cs="Arial"/>
          <w:b/>
          <w:szCs w:val="22"/>
          <w:lang w:val="en-US"/>
        </w:rPr>
        <w:t xml:space="preserve"> </w:t>
      </w:r>
    </w:p>
    <w:p w:rsidR="000C2459" w:rsidRPr="000C2459" w:rsidRDefault="000C2459" w:rsidP="000C2459">
      <w:pPr>
        <w:jc w:val="both"/>
        <w:rPr>
          <w:rFonts w:ascii="Arial Narrow" w:hAnsi="Arial Narrow" w:cs="Arial"/>
          <w:szCs w:val="22"/>
          <w:lang w:val="es-ES"/>
        </w:rPr>
      </w:pPr>
      <w:r w:rsidRPr="000C2459">
        <w:rPr>
          <w:rFonts w:ascii="Arial Narrow" w:hAnsi="Arial Narrow" w:cs="Arial"/>
          <w:szCs w:val="22"/>
          <w:lang w:val="es-ES"/>
        </w:rPr>
        <w:t>CONGRESO:</w:t>
      </w:r>
      <w:r w:rsidR="0064490F" w:rsidRPr="0064490F">
        <w:rPr>
          <w:rFonts w:ascii="Arial Narrow" w:hAnsi="Arial Narrow" w:cs="Arial"/>
          <w:szCs w:val="22"/>
          <w:lang w:val="es-ES"/>
        </w:rPr>
        <w:t xml:space="preserve"> 38 FEBS </w:t>
      </w:r>
      <w:proofErr w:type="spellStart"/>
      <w:r w:rsidR="0064490F" w:rsidRPr="0064490F">
        <w:rPr>
          <w:rFonts w:ascii="Arial Narrow" w:hAnsi="Arial Narrow" w:cs="Arial"/>
          <w:szCs w:val="22"/>
          <w:lang w:val="es-ES"/>
        </w:rPr>
        <w:t>Congress</w:t>
      </w:r>
      <w:proofErr w:type="spellEnd"/>
    </w:p>
    <w:p w:rsidR="0064490F" w:rsidRPr="0064490F" w:rsidRDefault="0064490F" w:rsidP="0064490F">
      <w:pPr>
        <w:jc w:val="both"/>
        <w:rPr>
          <w:rFonts w:ascii="Arial Narrow" w:hAnsi="Arial Narrow" w:cs="Arial"/>
          <w:szCs w:val="22"/>
          <w:lang w:val="es-ES"/>
        </w:rPr>
      </w:pPr>
      <w:r w:rsidRPr="0064490F">
        <w:rPr>
          <w:rFonts w:ascii="Arial Narrow" w:hAnsi="Arial Narrow" w:cs="Arial"/>
          <w:szCs w:val="22"/>
          <w:lang w:val="es-ES"/>
        </w:rPr>
        <w:t>LUGAR DE CELEBRACIÓN. San Petersburgo, Rusia, 2013</w:t>
      </w:r>
    </w:p>
    <w:p w:rsidR="000C2459" w:rsidRDefault="000C2459" w:rsidP="004B699D">
      <w:pPr>
        <w:jc w:val="both"/>
        <w:rPr>
          <w:rFonts w:ascii="Arial Narrow" w:hAnsi="Arial Narrow" w:cs="Arial"/>
          <w:szCs w:val="22"/>
          <w:lang w:val="es-ES"/>
        </w:rPr>
      </w:pPr>
    </w:p>
    <w:p w:rsidR="000C2459" w:rsidRPr="000C2459" w:rsidRDefault="000C2459" w:rsidP="000C2459">
      <w:pPr>
        <w:jc w:val="both"/>
        <w:rPr>
          <w:rFonts w:ascii="Arial Narrow" w:hAnsi="Arial Narrow" w:cs="Arial"/>
          <w:szCs w:val="22"/>
          <w:lang w:val="es-ES"/>
        </w:rPr>
      </w:pPr>
      <w:r w:rsidRPr="000C2459">
        <w:rPr>
          <w:rFonts w:ascii="Arial Narrow" w:hAnsi="Arial Narrow" w:cs="Arial"/>
          <w:szCs w:val="22"/>
          <w:lang w:val="es-ES"/>
        </w:rPr>
        <w:t>AUTORES:</w:t>
      </w:r>
      <w:r w:rsidRPr="000C2459">
        <w:rPr>
          <w:szCs w:val="22"/>
          <w:lang w:val="es-ES"/>
        </w:rPr>
        <w:t xml:space="preserve"> </w:t>
      </w:r>
      <w:proofErr w:type="spellStart"/>
      <w:r w:rsidRPr="000C2459">
        <w:rPr>
          <w:rFonts w:ascii="Arial Narrow" w:hAnsi="Arial Narrow" w:cs="Arial"/>
          <w:szCs w:val="22"/>
          <w:lang w:val="es-ES"/>
        </w:rPr>
        <w:t>Fernandez-Martinez</w:t>
      </w:r>
      <w:proofErr w:type="spellEnd"/>
      <w:r w:rsidRPr="000C2459">
        <w:rPr>
          <w:rFonts w:ascii="Arial Narrow" w:hAnsi="Arial Narrow" w:cs="Arial"/>
          <w:szCs w:val="22"/>
          <w:lang w:val="es-ES"/>
        </w:rPr>
        <w:t xml:space="preserve"> A, </w:t>
      </w:r>
      <w:proofErr w:type="spellStart"/>
      <w:r w:rsidRPr="000C2459">
        <w:rPr>
          <w:rFonts w:ascii="Arial Narrow" w:hAnsi="Arial Narrow" w:cs="Arial"/>
          <w:szCs w:val="22"/>
          <w:lang w:val="es-ES"/>
        </w:rPr>
        <w:t>Valdehita</w:t>
      </w:r>
      <w:proofErr w:type="spellEnd"/>
      <w:r w:rsidRPr="000C2459">
        <w:rPr>
          <w:rFonts w:ascii="Arial Narrow" w:hAnsi="Arial Narrow" w:cs="Arial"/>
          <w:szCs w:val="22"/>
          <w:lang w:val="es-ES"/>
        </w:rPr>
        <w:t xml:space="preserve"> A, </w:t>
      </w:r>
      <w:proofErr w:type="spellStart"/>
      <w:r w:rsidRPr="000C2459">
        <w:rPr>
          <w:rFonts w:ascii="Arial Narrow" w:hAnsi="Arial Narrow" w:cs="Arial"/>
          <w:szCs w:val="22"/>
          <w:lang w:val="es-ES"/>
        </w:rPr>
        <w:t>Carracedo</w:t>
      </w:r>
      <w:proofErr w:type="spellEnd"/>
      <w:r w:rsidRPr="000C2459">
        <w:rPr>
          <w:rFonts w:ascii="Arial Narrow" w:hAnsi="Arial Narrow" w:cs="Arial"/>
          <w:szCs w:val="22"/>
          <w:lang w:val="es-ES"/>
        </w:rPr>
        <w:t xml:space="preserve"> J, </w:t>
      </w:r>
      <w:proofErr w:type="spellStart"/>
      <w:r w:rsidRPr="000C2459">
        <w:rPr>
          <w:rFonts w:ascii="Arial Narrow" w:hAnsi="Arial Narrow" w:cs="Arial"/>
          <w:szCs w:val="22"/>
          <w:lang w:val="es-ES"/>
        </w:rPr>
        <w:t>Ramirez-Chamond</w:t>
      </w:r>
      <w:proofErr w:type="spellEnd"/>
      <w:r w:rsidRPr="000C2459">
        <w:rPr>
          <w:rFonts w:ascii="Arial Narrow" w:hAnsi="Arial Narrow" w:cs="Arial"/>
          <w:szCs w:val="22"/>
          <w:lang w:val="es-ES"/>
        </w:rPr>
        <w:t xml:space="preserve"> R, Lucio-</w:t>
      </w:r>
      <w:proofErr w:type="spellStart"/>
      <w:r w:rsidRPr="000C2459">
        <w:rPr>
          <w:rFonts w:ascii="Arial Narrow" w:hAnsi="Arial Narrow" w:cs="Arial"/>
          <w:szCs w:val="22"/>
          <w:lang w:val="es-ES"/>
        </w:rPr>
        <w:t>Cazana</w:t>
      </w:r>
      <w:proofErr w:type="spellEnd"/>
      <w:r w:rsidRPr="000C2459">
        <w:rPr>
          <w:rFonts w:ascii="Arial Narrow" w:hAnsi="Arial Narrow" w:cs="Arial"/>
          <w:szCs w:val="22"/>
          <w:lang w:val="es-ES"/>
        </w:rPr>
        <w:t xml:space="preserve"> J</w:t>
      </w:r>
    </w:p>
    <w:p w:rsidR="000C2459" w:rsidRPr="000C2459" w:rsidRDefault="000C2459" w:rsidP="000C2459">
      <w:pPr>
        <w:shd w:val="clear" w:color="auto" w:fill="FFFFFF"/>
        <w:spacing w:line="240" w:lineRule="atLeast"/>
        <w:jc w:val="both"/>
        <w:rPr>
          <w:rFonts w:ascii="Arial" w:hAnsi="Arial" w:cs="Arial"/>
          <w:sz w:val="18"/>
          <w:szCs w:val="18"/>
          <w:lang w:val="en-US"/>
        </w:rPr>
      </w:pPr>
      <w:r w:rsidRPr="000C2459">
        <w:rPr>
          <w:rFonts w:ascii="Arial Narrow" w:hAnsi="Arial Narrow" w:cs="Arial"/>
          <w:szCs w:val="22"/>
          <w:lang w:val="en-US"/>
        </w:rPr>
        <w:t>TÍTULO:</w:t>
      </w:r>
      <w:r w:rsidRPr="000C2459">
        <w:rPr>
          <w:rFonts w:ascii="Arial" w:hAnsi="Arial" w:cs="Arial"/>
          <w:sz w:val="20"/>
          <w:lang w:val="en-US"/>
        </w:rPr>
        <w:t xml:space="preserve"> </w:t>
      </w:r>
      <w:proofErr w:type="spellStart"/>
      <w:r w:rsidRPr="000C2459">
        <w:rPr>
          <w:rFonts w:ascii="Arial" w:hAnsi="Arial" w:cs="Arial"/>
          <w:sz w:val="20"/>
          <w:lang w:val="en-US"/>
        </w:rPr>
        <w:t>Microvesicles</w:t>
      </w:r>
      <w:proofErr w:type="spellEnd"/>
      <w:r w:rsidRPr="000C2459">
        <w:rPr>
          <w:rFonts w:ascii="Arial" w:hAnsi="Arial" w:cs="Arial"/>
          <w:sz w:val="20"/>
          <w:lang w:val="en-US"/>
        </w:rPr>
        <w:t xml:space="preserve"> Released by Vascular Endothelial Cells Increase Hypoxia Inducible Factor Expression in Human Proximal Tubular HK-2 Cells </w:t>
      </w:r>
    </w:p>
    <w:p w:rsidR="000C2459" w:rsidRPr="000C2459" w:rsidRDefault="000C2459" w:rsidP="000C2459">
      <w:pPr>
        <w:jc w:val="both"/>
        <w:rPr>
          <w:rFonts w:ascii="Arial Narrow" w:hAnsi="Arial Narrow" w:cs="Arial"/>
          <w:szCs w:val="22"/>
          <w:lang w:val="en-US"/>
        </w:rPr>
      </w:pPr>
      <w:r w:rsidRPr="000C2459">
        <w:rPr>
          <w:rFonts w:ascii="Arial Narrow" w:hAnsi="Arial Narrow" w:cs="Arial"/>
          <w:szCs w:val="22"/>
          <w:lang w:val="en-US"/>
        </w:rPr>
        <w:t>CONGRESO:</w:t>
      </w:r>
      <w:r w:rsidRPr="000C2459">
        <w:rPr>
          <w:rFonts w:ascii="Arial" w:hAnsi="Arial"/>
          <w:bCs/>
          <w:szCs w:val="24"/>
          <w:lang w:val="en-GB"/>
        </w:rPr>
        <w:t xml:space="preserve"> </w:t>
      </w:r>
      <w:r>
        <w:rPr>
          <w:rFonts w:ascii="Arial Narrow" w:hAnsi="Arial Narrow" w:cs="Arial"/>
          <w:bCs/>
          <w:szCs w:val="22"/>
          <w:lang w:val="en-GB"/>
        </w:rPr>
        <w:t>45</w:t>
      </w:r>
      <w:r w:rsidRPr="000C2459">
        <w:rPr>
          <w:rFonts w:ascii="Arial Narrow" w:hAnsi="Arial Narrow" w:cs="Arial"/>
          <w:bCs/>
          <w:szCs w:val="22"/>
          <w:lang w:val="en-GB"/>
        </w:rPr>
        <w:t xml:space="preserve"> Meeting American Society of Nephrology.</w:t>
      </w:r>
    </w:p>
    <w:p w:rsidR="000C2459" w:rsidRPr="000C2459" w:rsidRDefault="000C2459" w:rsidP="000C2459">
      <w:pPr>
        <w:jc w:val="both"/>
        <w:rPr>
          <w:rFonts w:ascii="Arial Narrow" w:hAnsi="Arial Narrow" w:cs="Arial"/>
          <w:szCs w:val="22"/>
          <w:lang w:val="es-ES"/>
        </w:rPr>
      </w:pPr>
      <w:r w:rsidRPr="000C2459">
        <w:rPr>
          <w:rFonts w:ascii="Arial Narrow" w:hAnsi="Arial Narrow" w:cs="Arial"/>
          <w:szCs w:val="22"/>
          <w:lang w:val="es-ES"/>
        </w:rPr>
        <w:t>LUGAR DE CELEBRACIÓN.</w:t>
      </w:r>
      <w:r w:rsidR="00B2458C">
        <w:rPr>
          <w:rFonts w:ascii="Arial Narrow" w:hAnsi="Arial Narrow" w:cs="Arial"/>
          <w:szCs w:val="22"/>
          <w:lang w:val="es-ES"/>
        </w:rPr>
        <w:t xml:space="preserve"> </w:t>
      </w:r>
      <w:r>
        <w:rPr>
          <w:rFonts w:ascii="Arial Narrow" w:hAnsi="Arial Narrow" w:cs="Arial"/>
          <w:szCs w:val="22"/>
          <w:lang w:val="es-ES"/>
        </w:rPr>
        <w:t>Atlanta, USA, 2013</w:t>
      </w:r>
    </w:p>
    <w:p w:rsidR="000C2459" w:rsidRPr="0026733A" w:rsidRDefault="000C2459" w:rsidP="004B699D">
      <w:pPr>
        <w:jc w:val="both"/>
        <w:rPr>
          <w:rFonts w:ascii="Arial Narrow" w:hAnsi="Arial Narrow" w:cs="Arial"/>
          <w:szCs w:val="22"/>
          <w:lang w:val="es-ES"/>
        </w:rPr>
      </w:pPr>
    </w:p>
    <w:p w:rsidR="00661C61" w:rsidRPr="00661C61" w:rsidRDefault="00661C61" w:rsidP="00661C61">
      <w:pPr>
        <w:rPr>
          <w:rFonts w:ascii="Arial" w:hAnsi="Arial"/>
          <w:sz w:val="20"/>
          <w:szCs w:val="24"/>
          <w:lang w:val="es-ES"/>
        </w:rPr>
      </w:pPr>
      <w:r w:rsidRPr="00661C61">
        <w:rPr>
          <w:rFonts w:ascii="Arial" w:hAnsi="Arial"/>
          <w:sz w:val="20"/>
          <w:szCs w:val="24"/>
          <w:lang w:val="es-ES"/>
        </w:rPr>
        <w:t xml:space="preserve">AUTORES: </w:t>
      </w:r>
      <w:proofErr w:type="spellStart"/>
      <w:r w:rsidRPr="00661C61">
        <w:rPr>
          <w:rFonts w:ascii="Arial" w:hAnsi="Arial"/>
          <w:sz w:val="20"/>
          <w:szCs w:val="24"/>
          <w:lang w:val="es-ES"/>
        </w:rPr>
        <w:t>Fernandez-Martinez</w:t>
      </w:r>
      <w:proofErr w:type="spellEnd"/>
      <w:r w:rsidRPr="00661C61">
        <w:rPr>
          <w:rFonts w:ascii="Arial" w:hAnsi="Arial"/>
          <w:sz w:val="20"/>
          <w:szCs w:val="24"/>
          <w:lang w:val="es-ES"/>
        </w:rPr>
        <w:t xml:space="preserve"> A, </w:t>
      </w:r>
      <w:proofErr w:type="spellStart"/>
      <w:r w:rsidRPr="00661C61">
        <w:rPr>
          <w:rFonts w:ascii="Arial" w:hAnsi="Arial"/>
          <w:sz w:val="20"/>
          <w:szCs w:val="24"/>
          <w:lang w:val="es-ES"/>
        </w:rPr>
        <w:t>Valdehita</w:t>
      </w:r>
      <w:proofErr w:type="spellEnd"/>
      <w:r w:rsidRPr="00661C61">
        <w:rPr>
          <w:rFonts w:ascii="Arial" w:hAnsi="Arial"/>
          <w:sz w:val="20"/>
          <w:szCs w:val="24"/>
          <w:lang w:val="es-ES"/>
        </w:rPr>
        <w:t xml:space="preserve"> A, Madrigal </w:t>
      </w:r>
      <w:proofErr w:type="spellStart"/>
      <w:r w:rsidRPr="00661C61">
        <w:rPr>
          <w:rFonts w:ascii="Arial" w:hAnsi="Arial"/>
          <w:sz w:val="20"/>
          <w:szCs w:val="24"/>
          <w:lang w:val="es-ES"/>
        </w:rPr>
        <w:t>Martinez</w:t>
      </w:r>
      <w:proofErr w:type="spellEnd"/>
      <w:r w:rsidRPr="00661C61">
        <w:rPr>
          <w:rFonts w:ascii="Arial" w:hAnsi="Arial"/>
          <w:sz w:val="20"/>
          <w:szCs w:val="24"/>
          <w:lang w:val="es-ES"/>
        </w:rPr>
        <w:t xml:space="preserve"> A, Lucio-</w:t>
      </w:r>
      <w:proofErr w:type="spellStart"/>
      <w:r w:rsidRPr="00661C61">
        <w:rPr>
          <w:rFonts w:ascii="Arial" w:hAnsi="Arial"/>
          <w:sz w:val="20"/>
          <w:szCs w:val="24"/>
          <w:lang w:val="es-ES"/>
        </w:rPr>
        <w:t>Cazana</w:t>
      </w:r>
      <w:proofErr w:type="spellEnd"/>
      <w:r w:rsidRPr="00661C61">
        <w:rPr>
          <w:rFonts w:ascii="Arial" w:hAnsi="Arial"/>
          <w:sz w:val="20"/>
          <w:szCs w:val="24"/>
          <w:lang w:val="es-ES"/>
        </w:rPr>
        <w:t xml:space="preserve"> J</w:t>
      </w:r>
    </w:p>
    <w:p w:rsidR="00661C61" w:rsidRPr="00661C61" w:rsidRDefault="00661C61" w:rsidP="00661C61">
      <w:pPr>
        <w:rPr>
          <w:rFonts w:ascii="Arial" w:hAnsi="Arial"/>
          <w:sz w:val="20"/>
          <w:szCs w:val="24"/>
          <w:lang w:val="es-ES"/>
        </w:rPr>
      </w:pPr>
      <w:r w:rsidRPr="00661C61">
        <w:rPr>
          <w:rFonts w:ascii="Arial" w:hAnsi="Arial"/>
          <w:sz w:val="20"/>
          <w:szCs w:val="24"/>
          <w:lang w:val="es-ES"/>
        </w:rPr>
        <w:t>TÍTULO: Contribución de la prostaglandina E2 intracelular a la agresividad del cáncer de próstata humano</w:t>
      </w:r>
    </w:p>
    <w:p w:rsidR="00661C61" w:rsidRPr="00661C61" w:rsidRDefault="00661C61" w:rsidP="00661C61">
      <w:pPr>
        <w:rPr>
          <w:rFonts w:ascii="Arial" w:hAnsi="Arial"/>
          <w:sz w:val="20"/>
          <w:szCs w:val="24"/>
          <w:lang w:val="es-ES"/>
        </w:rPr>
      </w:pPr>
      <w:r w:rsidRPr="00661C61">
        <w:rPr>
          <w:rFonts w:ascii="Arial" w:hAnsi="Arial"/>
          <w:sz w:val="20"/>
          <w:szCs w:val="24"/>
          <w:lang w:val="es-ES"/>
        </w:rPr>
        <w:t>CONGRESO:</w:t>
      </w:r>
      <w:r w:rsidRPr="00661C61">
        <w:rPr>
          <w:rFonts w:ascii="Arial" w:hAnsi="Arial"/>
          <w:bCs/>
          <w:sz w:val="20"/>
          <w:szCs w:val="24"/>
          <w:lang w:val="es-ES"/>
        </w:rPr>
        <w:t xml:space="preserve"> XXXVI C</w:t>
      </w:r>
      <w:r>
        <w:rPr>
          <w:rFonts w:ascii="Arial" w:hAnsi="Arial"/>
          <w:bCs/>
          <w:sz w:val="20"/>
          <w:szCs w:val="24"/>
          <w:lang w:val="es-ES"/>
        </w:rPr>
        <w:t>o</w:t>
      </w:r>
      <w:r w:rsidRPr="00661C61">
        <w:rPr>
          <w:rFonts w:ascii="Arial" w:hAnsi="Arial"/>
          <w:bCs/>
          <w:sz w:val="20"/>
          <w:szCs w:val="24"/>
          <w:lang w:val="es-ES"/>
        </w:rPr>
        <w:t>ngreso SEBBM (Sociedad Española de Bioquímica y Biología Molecular)</w:t>
      </w:r>
    </w:p>
    <w:p w:rsidR="00661C61" w:rsidRPr="00661C61" w:rsidRDefault="00661C61" w:rsidP="00661C61">
      <w:pPr>
        <w:rPr>
          <w:rFonts w:ascii="Arial" w:hAnsi="Arial"/>
          <w:sz w:val="20"/>
          <w:szCs w:val="24"/>
          <w:lang w:val="es-ES"/>
        </w:rPr>
      </w:pPr>
      <w:r w:rsidRPr="00661C61">
        <w:rPr>
          <w:rFonts w:ascii="Arial" w:hAnsi="Arial"/>
          <w:sz w:val="20"/>
          <w:szCs w:val="24"/>
          <w:lang w:val="es-ES"/>
        </w:rPr>
        <w:t>LUGAR DE CELEBRACIÓN. Madrid, 2013</w:t>
      </w:r>
    </w:p>
    <w:p w:rsidR="006B1ADD" w:rsidRPr="0026733A" w:rsidRDefault="006A681B" w:rsidP="006A681B">
      <w:pPr>
        <w:tabs>
          <w:tab w:val="left" w:pos="6618"/>
        </w:tabs>
        <w:jc w:val="both"/>
        <w:rPr>
          <w:rFonts w:ascii="Arial Narrow" w:hAnsi="Arial Narrow" w:cs="Arial"/>
          <w:szCs w:val="22"/>
          <w:lang w:val="es-ES"/>
        </w:rPr>
      </w:pPr>
      <w:r>
        <w:rPr>
          <w:rFonts w:ascii="Arial Narrow" w:hAnsi="Arial Narrow" w:cs="Arial"/>
          <w:szCs w:val="22"/>
          <w:lang w:val="es-ES"/>
        </w:rPr>
        <w:tab/>
      </w:r>
    </w:p>
    <w:p w:rsidR="006A681B" w:rsidRPr="00661C61" w:rsidRDefault="006A681B" w:rsidP="006A681B">
      <w:pPr>
        <w:rPr>
          <w:rFonts w:ascii="Arial" w:hAnsi="Arial"/>
          <w:sz w:val="20"/>
          <w:szCs w:val="24"/>
          <w:lang w:val="es-ES"/>
        </w:rPr>
      </w:pPr>
      <w:r w:rsidRPr="00661C61">
        <w:rPr>
          <w:rFonts w:ascii="Arial" w:hAnsi="Arial"/>
          <w:sz w:val="20"/>
          <w:szCs w:val="24"/>
          <w:lang w:val="es-ES"/>
        </w:rPr>
        <w:t xml:space="preserve">AUTORES: </w:t>
      </w:r>
      <w:proofErr w:type="spellStart"/>
      <w:r w:rsidRPr="00661C61">
        <w:rPr>
          <w:rFonts w:ascii="Arial" w:hAnsi="Arial"/>
          <w:sz w:val="20"/>
          <w:szCs w:val="24"/>
          <w:lang w:val="es-ES"/>
        </w:rPr>
        <w:t>Fernandez-Martinez</w:t>
      </w:r>
      <w:proofErr w:type="spellEnd"/>
      <w:r w:rsidRPr="00661C61">
        <w:rPr>
          <w:rFonts w:ascii="Arial" w:hAnsi="Arial"/>
          <w:sz w:val="20"/>
          <w:szCs w:val="24"/>
          <w:lang w:val="es-ES"/>
        </w:rPr>
        <w:t xml:space="preserve"> A, Lucio-</w:t>
      </w:r>
      <w:proofErr w:type="spellStart"/>
      <w:r w:rsidRPr="00661C61">
        <w:rPr>
          <w:rFonts w:ascii="Arial" w:hAnsi="Arial"/>
          <w:sz w:val="20"/>
          <w:szCs w:val="24"/>
          <w:lang w:val="es-ES"/>
        </w:rPr>
        <w:t>Cazana</w:t>
      </w:r>
      <w:proofErr w:type="spellEnd"/>
      <w:r w:rsidRPr="00661C61">
        <w:rPr>
          <w:rFonts w:ascii="Arial" w:hAnsi="Arial"/>
          <w:sz w:val="20"/>
          <w:szCs w:val="24"/>
          <w:lang w:val="es-ES"/>
        </w:rPr>
        <w:t xml:space="preserve"> J</w:t>
      </w:r>
    </w:p>
    <w:p w:rsidR="006A681B" w:rsidRPr="00661E5A" w:rsidRDefault="006A681B" w:rsidP="006A681B">
      <w:pPr>
        <w:rPr>
          <w:rFonts w:ascii="Arial" w:hAnsi="Arial"/>
          <w:sz w:val="20"/>
          <w:szCs w:val="24"/>
          <w:lang w:val="en-GB"/>
        </w:rPr>
      </w:pPr>
      <w:r w:rsidRPr="00661E5A">
        <w:rPr>
          <w:rFonts w:ascii="Arial" w:hAnsi="Arial"/>
          <w:sz w:val="20"/>
          <w:szCs w:val="24"/>
          <w:lang w:val="en-GB"/>
        </w:rPr>
        <w:t>TÍTULO: Nuclear EP2 receptor mediates the transactivation of epidermal growth factor by PGE2</w:t>
      </w:r>
    </w:p>
    <w:p w:rsidR="006A681B" w:rsidRDefault="006A681B" w:rsidP="006A681B">
      <w:pPr>
        <w:rPr>
          <w:rFonts w:ascii="Arial" w:hAnsi="Arial"/>
          <w:bCs/>
          <w:sz w:val="20"/>
          <w:szCs w:val="24"/>
          <w:lang w:val="es-ES"/>
        </w:rPr>
      </w:pPr>
      <w:r w:rsidRPr="00661C61">
        <w:rPr>
          <w:rFonts w:ascii="Arial" w:hAnsi="Arial"/>
          <w:sz w:val="20"/>
          <w:szCs w:val="24"/>
          <w:lang w:val="es-ES"/>
        </w:rPr>
        <w:t>CONGRESO:</w:t>
      </w:r>
      <w:r w:rsidRPr="00661C61">
        <w:rPr>
          <w:rFonts w:ascii="Arial" w:hAnsi="Arial"/>
          <w:bCs/>
          <w:sz w:val="20"/>
          <w:szCs w:val="24"/>
          <w:lang w:val="es-ES"/>
        </w:rPr>
        <w:t xml:space="preserve"> </w:t>
      </w:r>
      <w:r w:rsidRPr="006A681B">
        <w:rPr>
          <w:rFonts w:ascii="Arial" w:hAnsi="Arial"/>
          <w:b/>
          <w:bCs/>
          <w:sz w:val="20"/>
          <w:szCs w:val="24"/>
        </w:rPr>
        <w:t>FEBS</w:t>
      </w:r>
      <w:r w:rsidR="009358EA">
        <w:rPr>
          <w:rFonts w:ascii="Arial" w:hAnsi="Arial"/>
          <w:bCs/>
          <w:sz w:val="20"/>
          <w:szCs w:val="24"/>
        </w:rPr>
        <w:t xml:space="preserve"> EMBO 2014 </w:t>
      </w:r>
      <w:proofErr w:type="spellStart"/>
      <w:r w:rsidR="009358EA">
        <w:rPr>
          <w:rFonts w:ascii="Arial" w:hAnsi="Arial"/>
          <w:bCs/>
          <w:sz w:val="20"/>
          <w:szCs w:val="24"/>
        </w:rPr>
        <w:t>Conference</w:t>
      </w:r>
      <w:proofErr w:type="spellEnd"/>
      <w:r w:rsidR="009358EA">
        <w:rPr>
          <w:rFonts w:ascii="Arial" w:hAnsi="Arial"/>
          <w:bCs/>
          <w:sz w:val="20"/>
          <w:szCs w:val="24"/>
        </w:rPr>
        <w:t>,</w:t>
      </w:r>
    </w:p>
    <w:p w:rsidR="006A681B" w:rsidRDefault="006A681B" w:rsidP="006A681B">
      <w:pPr>
        <w:rPr>
          <w:rFonts w:ascii="Arial" w:hAnsi="Arial"/>
          <w:bCs/>
          <w:sz w:val="20"/>
          <w:szCs w:val="24"/>
        </w:rPr>
      </w:pPr>
      <w:r w:rsidRPr="00661C61">
        <w:rPr>
          <w:rFonts w:ascii="Arial" w:hAnsi="Arial"/>
          <w:sz w:val="20"/>
          <w:szCs w:val="24"/>
          <w:lang w:val="es-ES"/>
        </w:rPr>
        <w:t xml:space="preserve">LUGAR DE CELEBRACIÓN. </w:t>
      </w:r>
      <w:r w:rsidRPr="006A681B">
        <w:rPr>
          <w:rFonts w:ascii="Arial" w:hAnsi="Arial"/>
          <w:b/>
          <w:bCs/>
          <w:sz w:val="20"/>
          <w:szCs w:val="24"/>
        </w:rPr>
        <w:t>Paris</w:t>
      </w:r>
      <w:r w:rsidRPr="006A681B">
        <w:rPr>
          <w:rFonts w:ascii="Arial" w:hAnsi="Arial"/>
          <w:bCs/>
          <w:sz w:val="20"/>
          <w:szCs w:val="24"/>
        </w:rPr>
        <w:t xml:space="preserve">, France, 30 August-4 </w:t>
      </w:r>
      <w:proofErr w:type="spellStart"/>
      <w:r w:rsidRPr="006A681B">
        <w:rPr>
          <w:rFonts w:ascii="Arial" w:hAnsi="Arial"/>
          <w:bCs/>
          <w:sz w:val="20"/>
          <w:szCs w:val="24"/>
        </w:rPr>
        <w:t>September</w:t>
      </w:r>
      <w:proofErr w:type="spellEnd"/>
      <w:r w:rsidRPr="006A681B">
        <w:rPr>
          <w:rFonts w:ascii="Arial" w:hAnsi="Arial"/>
          <w:bCs/>
          <w:sz w:val="20"/>
          <w:szCs w:val="24"/>
        </w:rPr>
        <w:t xml:space="preserve"> 2014</w:t>
      </w:r>
    </w:p>
    <w:p w:rsidR="003C10AB" w:rsidRPr="003C10AB" w:rsidRDefault="003C10AB" w:rsidP="003C10AB">
      <w:pPr>
        <w:rPr>
          <w:rFonts w:ascii="Arial" w:hAnsi="Arial"/>
          <w:bCs/>
          <w:sz w:val="20"/>
          <w:szCs w:val="24"/>
        </w:rPr>
      </w:pPr>
    </w:p>
    <w:p w:rsidR="003C10AB" w:rsidRPr="003C10AB" w:rsidRDefault="003C10AB" w:rsidP="003C10AB">
      <w:pPr>
        <w:rPr>
          <w:rFonts w:ascii="Arial" w:hAnsi="Arial"/>
          <w:bCs/>
          <w:sz w:val="20"/>
          <w:szCs w:val="24"/>
        </w:rPr>
      </w:pPr>
      <w:r>
        <w:rPr>
          <w:rFonts w:ascii="Arial" w:hAnsi="Arial"/>
          <w:bCs/>
          <w:sz w:val="20"/>
          <w:szCs w:val="24"/>
        </w:rPr>
        <w:t>AUTORES: Coral García-Pastor</w:t>
      </w:r>
      <w:r w:rsidRPr="003C10AB">
        <w:rPr>
          <w:rFonts w:ascii="Arial" w:hAnsi="Arial"/>
          <w:bCs/>
          <w:sz w:val="20"/>
          <w:szCs w:val="24"/>
        </w:rPr>
        <w:t>,</w:t>
      </w:r>
      <w:r>
        <w:rPr>
          <w:rFonts w:ascii="Arial" w:hAnsi="Arial"/>
          <w:bCs/>
          <w:sz w:val="20"/>
          <w:szCs w:val="24"/>
        </w:rPr>
        <w:t xml:space="preserve"> </w:t>
      </w:r>
      <w:r w:rsidRPr="003C10AB">
        <w:rPr>
          <w:rFonts w:ascii="Arial" w:hAnsi="Arial"/>
          <w:bCs/>
          <w:sz w:val="20"/>
          <w:szCs w:val="24"/>
        </w:rPr>
        <w:t>Ana Fernández-Martínez, Javier Lucio-Cazaña</w:t>
      </w:r>
    </w:p>
    <w:p w:rsidR="003C10AB" w:rsidRPr="003C10AB" w:rsidRDefault="003C10AB" w:rsidP="003C10AB">
      <w:pPr>
        <w:rPr>
          <w:rFonts w:ascii="Arial" w:hAnsi="Arial"/>
          <w:bCs/>
          <w:sz w:val="20"/>
          <w:szCs w:val="24"/>
        </w:rPr>
      </w:pPr>
      <w:r>
        <w:rPr>
          <w:rFonts w:ascii="Arial" w:hAnsi="Arial"/>
          <w:bCs/>
          <w:sz w:val="20"/>
          <w:szCs w:val="24"/>
        </w:rPr>
        <w:t xml:space="preserve">TÍTULO. </w:t>
      </w:r>
      <w:r w:rsidRPr="003C10AB">
        <w:rPr>
          <w:rFonts w:ascii="Arial" w:hAnsi="Arial"/>
          <w:bCs/>
          <w:sz w:val="20"/>
          <w:szCs w:val="24"/>
        </w:rPr>
        <w:t>Regulación del Factor Inducible por Hipoxia 1 alfa (HIF-1α) en células proximales tubulares en ambiente diabético.</w:t>
      </w:r>
    </w:p>
    <w:p w:rsidR="003C10AB" w:rsidRPr="003C10AB" w:rsidRDefault="003C10AB" w:rsidP="003C10AB">
      <w:pPr>
        <w:rPr>
          <w:rFonts w:ascii="Arial" w:hAnsi="Arial"/>
          <w:bCs/>
          <w:sz w:val="20"/>
          <w:szCs w:val="24"/>
        </w:rPr>
      </w:pPr>
      <w:r>
        <w:rPr>
          <w:rFonts w:ascii="Arial" w:hAnsi="Arial"/>
          <w:bCs/>
          <w:sz w:val="20"/>
          <w:szCs w:val="24"/>
        </w:rPr>
        <w:t xml:space="preserve">CONGRESO: </w:t>
      </w:r>
      <w:r w:rsidRPr="003C10AB">
        <w:rPr>
          <w:rFonts w:ascii="Arial" w:hAnsi="Arial"/>
          <w:bCs/>
          <w:sz w:val="20"/>
          <w:szCs w:val="24"/>
        </w:rPr>
        <w:t>VI Jornadas de Jóvenes Investigadore</w:t>
      </w:r>
      <w:r>
        <w:rPr>
          <w:rFonts w:ascii="Arial" w:hAnsi="Arial"/>
          <w:bCs/>
          <w:sz w:val="20"/>
          <w:szCs w:val="24"/>
        </w:rPr>
        <w:t>s de la Universidad de Alcalá. D</w:t>
      </w:r>
      <w:r w:rsidRPr="003C10AB">
        <w:rPr>
          <w:rFonts w:ascii="Arial" w:hAnsi="Arial"/>
          <w:bCs/>
          <w:sz w:val="20"/>
          <w:szCs w:val="24"/>
        </w:rPr>
        <w:t xml:space="preserve">iciembre 2016   </w:t>
      </w:r>
    </w:p>
    <w:p w:rsidR="003C10AB" w:rsidRPr="003C10AB" w:rsidRDefault="003C10AB" w:rsidP="003C10AB">
      <w:pPr>
        <w:rPr>
          <w:rFonts w:ascii="Arial" w:hAnsi="Arial"/>
          <w:bCs/>
          <w:sz w:val="20"/>
          <w:szCs w:val="24"/>
        </w:rPr>
      </w:pPr>
    </w:p>
    <w:p w:rsidR="003C10AB" w:rsidRDefault="003C10AB" w:rsidP="003C10AB">
      <w:pPr>
        <w:rPr>
          <w:rFonts w:ascii="Arial" w:hAnsi="Arial"/>
          <w:bCs/>
          <w:sz w:val="20"/>
          <w:szCs w:val="24"/>
        </w:rPr>
      </w:pPr>
      <w:r>
        <w:rPr>
          <w:rFonts w:ascii="Arial" w:hAnsi="Arial"/>
          <w:bCs/>
          <w:sz w:val="20"/>
          <w:szCs w:val="24"/>
        </w:rPr>
        <w:lastRenderedPageBreak/>
        <w:t>AUTORES: Coral García-Pastor</w:t>
      </w:r>
      <w:r w:rsidRPr="003C10AB">
        <w:rPr>
          <w:rFonts w:ascii="Arial" w:hAnsi="Arial"/>
          <w:bCs/>
          <w:sz w:val="20"/>
          <w:szCs w:val="24"/>
        </w:rPr>
        <w:t>,</w:t>
      </w:r>
      <w:r>
        <w:rPr>
          <w:rFonts w:ascii="Arial" w:hAnsi="Arial"/>
          <w:bCs/>
          <w:sz w:val="20"/>
          <w:szCs w:val="24"/>
        </w:rPr>
        <w:t xml:space="preserve"> </w:t>
      </w:r>
      <w:r w:rsidRPr="003C10AB">
        <w:rPr>
          <w:rFonts w:ascii="Arial" w:hAnsi="Arial"/>
          <w:bCs/>
          <w:sz w:val="20"/>
          <w:szCs w:val="24"/>
        </w:rPr>
        <w:t xml:space="preserve">Ana Fernández-Martínez, </w:t>
      </w:r>
      <w:r>
        <w:rPr>
          <w:rFonts w:ascii="Arial" w:hAnsi="Arial"/>
          <w:bCs/>
          <w:sz w:val="20"/>
          <w:szCs w:val="24"/>
        </w:rPr>
        <w:t>Victoria</w:t>
      </w:r>
      <w:r w:rsidRPr="003C10AB">
        <w:rPr>
          <w:rFonts w:ascii="Arial" w:hAnsi="Arial"/>
          <w:bCs/>
          <w:sz w:val="20"/>
          <w:szCs w:val="24"/>
        </w:rPr>
        <w:t xml:space="preserve"> Moreno-Manzano</w:t>
      </w:r>
      <w:r>
        <w:rPr>
          <w:rFonts w:ascii="Arial" w:hAnsi="Arial"/>
          <w:bCs/>
          <w:sz w:val="20"/>
          <w:szCs w:val="24"/>
        </w:rPr>
        <w:t xml:space="preserve">, </w:t>
      </w:r>
      <w:r w:rsidRPr="003C10AB">
        <w:rPr>
          <w:rFonts w:ascii="Arial" w:hAnsi="Arial"/>
          <w:bCs/>
          <w:sz w:val="20"/>
          <w:szCs w:val="24"/>
        </w:rPr>
        <w:t>Javier Lucio-Cazaña</w:t>
      </w:r>
    </w:p>
    <w:p w:rsidR="003C10AB" w:rsidRDefault="003C10AB" w:rsidP="003C10AB">
      <w:pPr>
        <w:rPr>
          <w:rFonts w:ascii="Arial" w:hAnsi="Arial"/>
          <w:bCs/>
          <w:sz w:val="20"/>
          <w:szCs w:val="24"/>
        </w:rPr>
      </w:pPr>
      <w:r>
        <w:rPr>
          <w:rFonts w:ascii="Arial" w:hAnsi="Arial"/>
          <w:bCs/>
          <w:sz w:val="20"/>
          <w:szCs w:val="24"/>
        </w:rPr>
        <w:t xml:space="preserve">TÍTULO: </w:t>
      </w:r>
      <w:r w:rsidRPr="003C10AB">
        <w:rPr>
          <w:rFonts w:ascii="Arial" w:hAnsi="Arial"/>
          <w:bCs/>
          <w:sz w:val="20"/>
          <w:szCs w:val="24"/>
        </w:rPr>
        <w:t xml:space="preserve">Producción de </w:t>
      </w:r>
      <w:proofErr w:type="spellStart"/>
      <w:r w:rsidRPr="003C10AB">
        <w:rPr>
          <w:rFonts w:ascii="Arial" w:hAnsi="Arial"/>
          <w:bCs/>
          <w:sz w:val="20"/>
          <w:szCs w:val="24"/>
        </w:rPr>
        <w:t>micropartículas</w:t>
      </w:r>
      <w:proofErr w:type="spellEnd"/>
      <w:r w:rsidRPr="003C10AB">
        <w:rPr>
          <w:rFonts w:ascii="Arial" w:hAnsi="Arial"/>
          <w:bCs/>
          <w:sz w:val="20"/>
          <w:szCs w:val="24"/>
        </w:rPr>
        <w:t xml:space="preserve"> por células tubulares proximales en ambiente diabético. </w:t>
      </w:r>
    </w:p>
    <w:p w:rsidR="003C10AB" w:rsidRDefault="003C10AB" w:rsidP="003C10AB">
      <w:pPr>
        <w:rPr>
          <w:rFonts w:ascii="Arial" w:hAnsi="Arial"/>
          <w:bCs/>
          <w:sz w:val="20"/>
          <w:szCs w:val="24"/>
        </w:rPr>
      </w:pPr>
      <w:r>
        <w:rPr>
          <w:rFonts w:ascii="Arial" w:hAnsi="Arial"/>
          <w:bCs/>
          <w:sz w:val="20"/>
          <w:szCs w:val="24"/>
        </w:rPr>
        <w:t xml:space="preserve">CONGRESO: </w:t>
      </w:r>
      <w:r w:rsidRPr="003C10AB">
        <w:rPr>
          <w:rFonts w:ascii="Arial" w:hAnsi="Arial"/>
          <w:bCs/>
          <w:sz w:val="20"/>
          <w:szCs w:val="24"/>
        </w:rPr>
        <w:t xml:space="preserve">I Congreso de </w:t>
      </w:r>
      <w:r>
        <w:rPr>
          <w:rFonts w:ascii="Arial" w:hAnsi="Arial"/>
          <w:bCs/>
          <w:sz w:val="20"/>
          <w:szCs w:val="24"/>
        </w:rPr>
        <w:t xml:space="preserve">Señalización Celular. Marzo </w:t>
      </w:r>
      <w:proofErr w:type="gramStart"/>
      <w:r>
        <w:rPr>
          <w:rFonts w:ascii="Arial" w:hAnsi="Arial"/>
          <w:bCs/>
          <w:sz w:val="20"/>
          <w:szCs w:val="24"/>
        </w:rPr>
        <w:t>2016</w:t>
      </w:r>
      <w:r w:rsidRPr="003C10AB">
        <w:rPr>
          <w:rFonts w:ascii="Arial" w:hAnsi="Arial"/>
          <w:bCs/>
          <w:sz w:val="20"/>
          <w:szCs w:val="24"/>
        </w:rPr>
        <w:t xml:space="preserve">  </w:t>
      </w:r>
      <w:r>
        <w:rPr>
          <w:rFonts w:ascii="Arial" w:hAnsi="Arial"/>
          <w:bCs/>
          <w:sz w:val="20"/>
          <w:szCs w:val="24"/>
        </w:rPr>
        <w:t>Universidad</w:t>
      </w:r>
      <w:proofErr w:type="gramEnd"/>
      <w:r>
        <w:rPr>
          <w:rFonts w:ascii="Arial" w:hAnsi="Arial"/>
          <w:bCs/>
          <w:sz w:val="20"/>
          <w:szCs w:val="24"/>
        </w:rPr>
        <w:t xml:space="preserve"> de Alcalá</w:t>
      </w:r>
      <w:r w:rsidRPr="003C10AB">
        <w:rPr>
          <w:rFonts w:ascii="Arial" w:hAnsi="Arial"/>
          <w:bCs/>
          <w:sz w:val="20"/>
          <w:szCs w:val="24"/>
        </w:rPr>
        <w:t xml:space="preserve"> </w:t>
      </w:r>
    </w:p>
    <w:p w:rsidR="003C10AB" w:rsidRDefault="003C10AB" w:rsidP="003C10AB">
      <w:pPr>
        <w:rPr>
          <w:rFonts w:ascii="Arial" w:hAnsi="Arial"/>
          <w:bCs/>
          <w:sz w:val="20"/>
          <w:szCs w:val="24"/>
        </w:rPr>
      </w:pPr>
    </w:p>
    <w:p w:rsidR="003C10AB" w:rsidRPr="003C10AB" w:rsidRDefault="003C10AB" w:rsidP="003C10AB">
      <w:pPr>
        <w:rPr>
          <w:rFonts w:ascii="Arial" w:hAnsi="Arial"/>
          <w:bCs/>
          <w:sz w:val="20"/>
          <w:szCs w:val="24"/>
        </w:rPr>
      </w:pPr>
      <w:r>
        <w:rPr>
          <w:rFonts w:ascii="Arial" w:hAnsi="Arial"/>
          <w:bCs/>
          <w:sz w:val="20"/>
          <w:szCs w:val="24"/>
        </w:rPr>
        <w:t>AUTORES: Coral García-Pastor</w:t>
      </w:r>
      <w:r w:rsidRPr="003C10AB">
        <w:rPr>
          <w:rFonts w:ascii="Arial" w:hAnsi="Arial"/>
          <w:bCs/>
          <w:sz w:val="20"/>
          <w:szCs w:val="24"/>
        </w:rPr>
        <w:t>,</w:t>
      </w:r>
      <w:r>
        <w:rPr>
          <w:rFonts w:ascii="Arial" w:hAnsi="Arial"/>
          <w:bCs/>
          <w:sz w:val="20"/>
          <w:szCs w:val="24"/>
        </w:rPr>
        <w:t xml:space="preserve"> </w:t>
      </w:r>
      <w:r w:rsidRPr="003C10AB">
        <w:rPr>
          <w:rFonts w:ascii="Arial" w:hAnsi="Arial"/>
          <w:bCs/>
          <w:sz w:val="20"/>
          <w:szCs w:val="24"/>
        </w:rPr>
        <w:t>Ana Fernández-Martínez, Javier Lucio-Cazaña</w:t>
      </w:r>
    </w:p>
    <w:p w:rsidR="003C10AB" w:rsidRPr="003C10AB" w:rsidRDefault="003C10AB" w:rsidP="003C10AB">
      <w:pPr>
        <w:rPr>
          <w:rFonts w:ascii="Arial" w:hAnsi="Arial"/>
          <w:bCs/>
          <w:sz w:val="20"/>
          <w:szCs w:val="24"/>
        </w:rPr>
      </w:pPr>
      <w:r>
        <w:rPr>
          <w:rFonts w:ascii="Arial" w:hAnsi="Arial"/>
          <w:bCs/>
          <w:sz w:val="20"/>
          <w:szCs w:val="24"/>
        </w:rPr>
        <w:t xml:space="preserve">TÍTULO: </w:t>
      </w:r>
      <w:r w:rsidRPr="003C10AB">
        <w:rPr>
          <w:rFonts w:ascii="Arial" w:hAnsi="Arial"/>
          <w:bCs/>
          <w:sz w:val="20"/>
          <w:szCs w:val="24"/>
        </w:rPr>
        <w:t xml:space="preserve">Efecto de </w:t>
      </w:r>
      <w:proofErr w:type="spellStart"/>
      <w:r w:rsidRPr="003C10AB">
        <w:rPr>
          <w:rFonts w:ascii="Arial" w:hAnsi="Arial"/>
          <w:bCs/>
          <w:sz w:val="20"/>
          <w:szCs w:val="24"/>
        </w:rPr>
        <w:t>micropartículas</w:t>
      </w:r>
      <w:proofErr w:type="spellEnd"/>
      <w:r w:rsidRPr="003C10AB">
        <w:rPr>
          <w:rFonts w:ascii="Arial" w:hAnsi="Arial"/>
          <w:bCs/>
          <w:sz w:val="20"/>
          <w:szCs w:val="24"/>
        </w:rPr>
        <w:t xml:space="preserve"> producidas por células tubulares proximales en ambiente diabético. </w:t>
      </w:r>
    </w:p>
    <w:p w:rsidR="003C10AB" w:rsidRDefault="003C10AB" w:rsidP="003C10AB">
      <w:pPr>
        <w:rPr>
          <w:rFonts w:ascii="Arial" w:hAnsi="Arial"/>
          <w:bCs/>
          <w:sz w:val="20"/>
          <w:szCs w:val="24"/>
        </w:rPr>
      </w:pPr>
      <w:r>
        <w:rPr>
          <w:rFonts w:ascii="Arial" w:hAnsi="Arial"/>
          <w:bCs/>
          <w:sz w:val="20"/>
          <w:szCs w:val="24"/>
        </w:rPr>
        <w:t xml:space="preserve">CONGRESO: </w:t>
      </w:r>
      <w:r w:rsidRPr="003C10AB">
        <w:rPr>
          <w:rFonts w:ascii="Arial" w:hAnsi="Arial"/>
          <w:bCs/>
          <w:sz w:val="20"/>
          <w:szCs w:val="24"/>
        </w:rPr>
        <w:t>I</w:t>
      </w:r>
      <w:r>
        <w:rPr>
          <w:rFonts w:ascii="Arial" w:hAnsi="Arial"/>
          <w:bCs/>
          <w:sz w:val="20"/>
          <w:szCs w:val="24"/>
        </w:rPr>
        <w:t>I</w:t>
      </w:r>
      <w:r w:rsidRPr="003C10AB">
        <w:rPr>
          <w:rFonts w:ascii="Arial" w:hAnsi="Arial"/>
          <w:bCs/>
          <w:sz w:val="20"/>
          <w:szCs w:val="24"/>
        </w:rPr>
        <w:t xml:space="preserve"> Congreso de </w:t>
      </w:r>
      <w:r>
        <w:rPr>
          <w:rFonts w:ascii="Arial" w:hAnsi="Arial"/>
          <w:bCs/>
          <w:sz w:val="20"/>
          <w:szCs w:val="24"/>
        </w:rPr>
        <w:t xml:space="preserve">Señalización Celular. Marzo </w:t>
      </w:r>
      <w:proofErr w:type="gramStart"/>
      <w:r>
        <w:rPr>
          <w:rFonts w:ascii="Arial" w:hAnsi="Arial"/>
          <w:bCs/>
          <w:sz w:val="20"/>
          <w:szCs w:val="24"/>
        </w:rPr>
        <w:t>2017</w:t>
      </w:r>
      <w:r w:rsidRPr="003C10AB">
        <w:rPr>
          <w:rFonts w:ascii="Arial" w:hAnsi="Arial"/>
          <w:bCs/>
          <w:sz w:val="20"/>
          <w:szCs w:val="24"/>
        </w:rPr>
        <w:t xml:space="preserve">  </w:t>
      </w:r>
      <w:r>
        <w:rPr>
          <w:rFonts w:ascii="Arial" w:hAnsi="Arial"/>
          <w:bCs/>
          <w:sz w:val="20"/>
          <w:szCs w:val="24"/>
        </w:rPr>
        <w:t>Universidad</w:t>
      </w:r>
      <w:proofErr w:type="gramEnd"/>
      <w:r>
        <w:rPr>
          <w:rFonts w:ascii="Arial" w:hAnsi="Arial"/>
          <w:bCs/>
          <w:sz w:val="20"/>
          <w:szCs w:val="24"/>
        </w:rPr>
        <w:t xml:space="preserve"> de Alcalá</w:t>
      </w:r>
      <w:r w:rsidRPr="003C10AB">
        <w:rPr>
          <w:rFonts w:ascii="Arial" w:hAnsi="Arial"/>
          <w:bCs/>
          <w:sz w:val="20"/>
          <w:szCs w:val="24"/>
        </w:rPr>
        <w:t xml:space="preserve"> </w:t>
      </w:r>
    </w:p>
    <w:p w:rsidR="003C10AB" w:rsidRDefault="003C10AB" w:rsidP="003C10AB">
      <w:pPr>
        <w:rPr>
          <w:rFonts w:ascii="Arial" w:hAnsi="Arial"/>
          <w:bCs/>
          <w:sz w:val="20"/>
          <w:szCs w:val="24"/>
        </w:rPr>
      </w:pPr>
    </w:p>
    <w:p w:rsidR="003C10AB" w:rsidRPr="003C10AB" w:rsidRDefault="003C10AB" w:rsidP="003C10AB">
      <w:pPr>
        <w:rPr>
          <w:rFonts w:ascii="Arial" w:hAnsi="Arial"/>
          <w:bCs/>
          <w:sz w:val="20"/>
          <w:szCs w:val="24"/>
        </w:rPr>
      </w:pPr>
      <w:r>
        <w:rPr>
          <w:rFonts w:ascii="Arial" w:hAnsi="Arial"/>
          <w:bCs/>
          <w:sz w:val="20"/>
          <w:szCs w:val="24"/>
        </w:rPr>
        <w:t>AUTORES: Coral García-Pastor</w:t>
      </w:r>
      <w:r w:rsidRPr="003C10AB">
        <w:rPr>
          <w:rFonts w:ascii="Arial" w:hAnsi="Arial"/>
          <w:bCs/>
          <w:sz w:val="20"/>
          <w:szCs w:val="24"/>
        </w:rPr>
        <w:t>,</w:t>
      </w:r>
      <w:r>
        <w:rPr>
          <w:rFonts w:ascii="Arial" w:hAnsi="Arial"/>
          <w:bCs/>
          <w:sz w:val="20"/>
          <w:szCs w:val="24"/>
        </w:rPr>
        <w:t xml:space="preserve"> </w:t>
      </w:r>
      <w:r w:rsidRPr="003C10AB">
        <w:rPr>
          <w:rFonts w:ascii="Arial" w:hAnsi="Arial"/>
          <w:bCs/>
          <w:sz w:val="20"/>
          <w:szCs w:val="24"/>
        </w:rPr>
        <w:t>Ana Fernández-Martínez, Javier Lucio-Cazaña</w:t>
      </w:r>
    </w:p>
    <w:p w:rsidR="003C10AB" w:rsidRPr="003C10AB" w:rsidRDefault="003C10AB" w:rsidP="003C10AB">
      <w:pPr>
        <w:rPr>
          <w:rFonts w:ascii="Arial" w:hAnsi="Arial"/>
          <w:bCs/>
          <w:sz w:val="20"/>
          <w:szCs w:val="24"/>
        </w:rPr>
      </w:pPr>
      <w:r>
        <w:rPr>
          <w:rFonts w:ascii="Arial" w:hAnsi="Arial"/>
          <w:bCs/>
          <w:sz w:val="20"/>
          <w:szCs w:val="24"/>
        </w:rPr>
        <w:t xml:space="preserve">TÍTULO: </w:t>
      </w:r>
      <w:r w:rsidRPr="003C10AB">
        <w:rPr>
          <w:rFonts w:ascii="Arial" w:hAnsi="Arial"/>
          <w:bCs/>
          <w:sz w:val="20"/>
          <w:szCs w:val="24"/>
        </w:rPr>
        <w:t>Papel de la iPGE2 en la muerte celular mediada por hipoxia en células proximales tubulares</w:t>
      </w:r>
    </w:p>
    <w:p w:rsidR="003C10AB" w:rsidRDefault="003C10AB" w:rsidP="003C10AB">
      <w:pPr>
        <w:rPr>
          <w:rFonts w:ascii="Arial" w:hAnsi="Arial"/>
          <w:bCs/>
          <w:sz w:val="20"/>
          <w:szCs w:val="24"/>
        </w:rPr>
      </w:pPr>
      <w:r>
        <w:rPr>
          <w:rFonts w:ascii="Arial" w:hAnsi="Arial"/>
          <w:bCs/>
          <w:sz w:val="20"/>
          <w:szCs w:val="24"/>
        </w:rPr>
        <w:t xml:space="preserve">CONGRESO: </w:t>
      </w:r>
      <w:r w:rsidRPr="003C10AB">
        <w:rPr>
          <w:rFonts w:ascii="Arial" w:hAnsi="Arial"/>
          <w:bCs/>
          <w:sz w:val="20"/>
          <w:szCs w:val="24"/>
        </w:rPr>
        <w:t>I</w:t>
      </w:r>
      <w:r w:rsidR="00F847C7">
        <w:rPr>
          <w:rFonts w:ascii="Arial" w:hAnsi="Arial"/>
          <w:bCs/>
          <w:sz w:val="20"/>
          <w:szCs w:val="24"/>
        </w:rPr>
        <w:t>II</w:t>
      </w:r>
      <w:r w:rsidRPr="003C10AB">
        <w:rPr>
          <w:rFonts w:ascii="Arial" w:hAnsi="Arial"/>
          <w:bCs/>
          <w:sz w:val="20"/>
          <w:szCs w:val="24"/>
        </w:rPr>
        <w:t xml:space="preserve"> Congreso de </w:t>
      </w:r>
      <w:r w:rsidR="00F847C7">
        <w:rPr>
          <w:rFonts w:ascii="Arial" w:hAnsi="Arial"/>
          <w:bCs/>
          <w:sz w:val="20"/>
          <w:szCs w:val="24"/>
        </w:rPr>
        <w:t xml:space="preserve">Señalización Celular. Marzo </w:t>
      </w:r>
      <w:proofErr w:type="gramStart"/>
      <w:r w:rsidR="00F847C7">
        <w:rPr>
          <w:rFonts w:ascii="Arial" w:hAnsi="Arial"/>
          <w:bCs/>
          <w:sz w:val="20"/>
          <w:szCs w:val="24"/>
        </w:rPr>
        <w:t>2018</w:t>
      </w:r>
      <w:r w:rsidRPr="003C10AB">
        <w:rPr>
          <w:rFonts w:ascii="Arial" w:hAnsi="Arial"/>
          <w:bCs/>
          <w:sz w:val="20"/>
          <w:szCs w:val="24"/>
        </w:rPr>
        <w:t xml:space="preserve">  </w:t>
      </w:r>
      <w:r>
        <w:rPr>
          <w:rFonts w:ascii="Arial" w:hAnsi="Arial"/>
          <w:bCs/>
          <w:sz w:val="20"/>
          <w:szCs w:val="24"/>
        </w:rPr>
        <w:t>Universidad</w:t>
      </w:r>
      <w:proofErr w:type="gramEnd"/>
      <w:r>
        <w:rPr>
          <w:rFonts w:ascii="Arial" w:hAnsi="Arial"/>
          <w:bCs/>
          <w:sz w:val="20"/>
          <w:szCs w:val="24"/>
        </w:rPr>
        <w:t xml:space="preserve"> de Alcalá</w:t>
      </w:r>
      <w:r w:rsidRPr="003C10AB">
        <w:rPr>
          <w:rFonts w:ascii="Arial" w:hAnsi="Arial"/>
          <w:bCs/>
          <w:sz w:val="20"/>
          <w:szCs w:val="24"/>
        </w:rPr>
        <w:t xml:space="preserve"> </w:t>
      </w:r>
    </w:p>
    <w:p w:rsidR="009358EA" w:rsidRDefault="009358EA" w:rsidP="006A681B">
      <w:pPr>
        <w:rPr>
          <w:rFonts w:ascii="Arial" w:hAnsi="Arial"/>
          <w:bCs/>
          <w:sz w:val="20"/>
          <w:szCs w:val="24"/>
        </w:rPr>
      </w:pPr>
    </w:p>
    <w:p w:rsidR="009358EA" w:rsidRDefault="009358EA" w:rsidP="006A681B">
      <w:pPr>
        <w:rPr>
          <w:rFonts w:ascii="Arial" w:hAnsi="Arial"/>
          <w:bCs/>
          <w:sz w:val="20"/>
          <w:szCs w:val="24"/>
        </w:rPr>
      </w:pPr>
      <w:r>
        <w:rPr>
          <w:rFonts w:ascii="Arial" w:hAnsi="Arial"/>
          <w:bCs/>
          <w:sz w:val="20"/>
          <w:szCs w:val="24"/>
        </w:rPr>
        <w:t>AUTORES:</w:t>
      </w:r>
      <w:r w:rsidR="00F03B0F">
        <w:rPr>
          <w:rFonts w:ascii="Arial" w:hAnsi="Arial"/>
          <w:bCs/>
          <w:sz w:val="20"/>
          <w:szCs w:val="24"/>
          <w:lang w:val="es-ES"/>
        </w:rPr>
        <w:t xml:space="preserve"> C. García</w:t>
      </w:r>
      <w:r w:rsidRPr="009358EA">
        <w:rPr>
          <w:rFonts w:ascii="Arial" w:hAnsi="Arial"/>
          <w:bCs/>
          <w:sz w:val="20"/>
          <w:szCs w:val="24"/>
          <w:lang w:val="es-ES"/>
        </w:rPr>
        <w:t>-Pastor, S. Benito-</w:t>
      </w:r>
      <w:proofErr w:type="spellStart"/>
      <w:r w:rsidRPr="009358EA">
        <w:rPr>
          <w:rFonts w:ascii="Arial" w:hAnsi="Arial"/>
          <w:bCs/>
          <w:sz w:val="20"/>
          <w:szCs w:val="24"/>
          <w:lang w:val="es-ES"/>
        </w:rPr>
        <w:t>MartInez</w:t>
      </w:r>
      <w:proofErr w:type="spellEnd"/>
      <w:r w:rsidRPr="009358EA">
        <w:rPr>
          <w:rFonts w:ascii="Arial" w:hAnsi="Arial"/>
          <w:bCs/>
          <w:sz w:val="20"/>
          <w:szCs w:val="24"/>
          <w:lang w:val="es-ES"/>
        </w:rPr>
        <w:t xml:space="preserve">, A. </w:t>
      </w:r>
      <w:proofErr w:type="spellStart"/>
      <w:r w:rsidRPr="009358EA">
        <w:rPr>
          <w:rFonts w:ascii="Arial" w:hAnsi="Arial"/>
          <w:bCs/>
          <w:sz w:val="20"/>
          <w:szCs w:val="24"/>
          <w:lang w:val="es-ES"/>
        </w:rPr>
        <w:t>Fernandez-Martinez</w:t>
      </w:r>
      <w:proofErr w:type="spellEnd"/>
      <w:r w:rsidRPr="009358EA">
        <w:rPr>
          <w:rFonts w:ascii="Arial" w:hAnsi="Arial"/>
          <w:bCs/>
          <w:sz w:val="20"/>
          <w:szCs w:val="24"/>
          <w:lang w:val="es-ES"/>
        </w:rPr>
        <w:t>, J. Lucio-Cazaña</w:t>
      </w:r>
    </w:p>
    <w:p w:rsidR="009358EA" w:rsidRPr="00661E5A" w:rsidRDefault="009358EA" w:rsidP="009358EA">
      <w:pPr>
        <w:rPr>
          <w:rFonts w:ascii="Arial" w:hAnsi="Arial"/>
          <w:bCs/>
          <w:sz w:val="20"/>
          <w:szCs w:val="24"/>
          <w:lang w:val="en-GB"/>
        </w:rPr>
      </w:pPr>
      <w:r w:rsidRPr="00661E5A">
        <w:rPr>
          <w:rFonts w:ascii="Arial" w:hAnsi="Arial"/>
          <w:bCs/>
          <w:sz w:val="20"/>
          <w:szCs w:val="24"/>
          <w:lang w:val="en-GB"/>
        </w:rPr>
        <w:t>TÍTULO:</w:t>
      </w:r>
      <w:r w:rsidRPr="00661E5A">
        <w:rPr>
          <w:rFonts w:ascii="AdvPSUnv-B" w:eastAsia="Calibri" w:hAnsi="AdvPSUnv-B" w:cs="AdvPSUnv-B"/>
          <w:sz w:val="20"/>
          <w:lang w:val="en-GB"/>
        </w:rPr>
        <w:t xml:space="preserve"> </w:t>
      </w:r>
      <w:r w:rsidRPr="00661E5A">
        <w:rPr>
          <w:rFonts w:ascii="Arial" w:hAnsi="Arial"/>
          <w:bCs/>
          <w:sz w:val="20"/>
          <w:szCs w:val="24"/>
          <w:lang w:val="en-GB"/>
        </w:rPr>
        <w:t>Role of PGE2 in hypoxia-induced death in human proximal tubular cells</w:t>
      </w:r>
    </w:p>
    <w:p w:rsidR="009358EA" w:rsidRDefault="009358EA" w:rsidP="006A681B">
      <w:pPr>
        <w:rPr>
          <w:rFonts w:ascii="Arial" w:hAnsi="Arial"/>
          <w:bCs/>
          <w:sz w:val="20"/>
          <w:szCs w:val="24"/>
        </w:rPr>
      </w:pPr>
      <w:r>
        <w:rPr>
          <w:rFonts w:ascii="Arial" w:hAnsi="Arial"/>
          <w:bCs/>
          <w:sz w:val="20"/>
          <w:szCs w:val="24"/>
        </w:rPr>
        <w:t>CONGRESO:</w:t>
      </w:r>
      <w:r w:rsidRPr="009358EA">
        <w:rPr>
          <w:rFonts w:ascii="MetaPlusBook-Roman" w:eastAsia="Calibri" w:hAnsi="MetaPlusBook-Roman" w:cs="MetaPlusBook-Roman"/>
          <w:sz w:val="17"/>
          <w:szCs w:val="17"/>
          <w:lang w:val="es-ES"/>
        </w:rPr>
        <w:t xml:space="preserve"> </w:t>
      </w:r>
      <w:r w:rsidRPr="009358EA">
        <w:rPr>
          <w:rFonts w:ascii="Arial" w:hAnsi="Arial"/>
          <w:bCs/>
          <w:sz w:val="20"/>
          <w:szCs w:val="24"/>
          <w:lang w:val="es-ES"/>
        </w:rPr>
        <w:t xml:space="preserve">43rd FEBS </w:t>
      </w:r>
      <w:proofErr w:type="spellStart"/>
      <w:r w:rsidRPr="009358EA">
        <w:rPr>
          <w:rFonts w:ascii="Arial" w:hAnsi="Arial"/>
          <w:bCs/>
          <w:sz w:val="20"/>
          <w:szCs w:val="24"/>
          <w:lang w:val="es-ES"/>
        </w:rPr>
        <w:t>Congress</w:t>
      </w:r>
      <w:proofErr w:type="spellEnd"/>
    </w:p>
    <w:p w:rsidR="009358EA" w:rsidRDefault="009358EA" w:rsidP="006A681B">
      <w:pPr>
        <w:rPr>
          <w:rFonts w:ascii="Arial" w:hAnsi="Arial"/>
          <w:bCs/>
          <w:sz w:val="20"/>
          <w:szCs w:val="24"/>
        </w:rPr>
      </w:pPr>
      <w:r>
        <w:rPr>
          <w:rFonts w:ascii="Arial" w:hAnsi="Arial"/>
          <w:bCs/>
          <w:sz w:val="20"/>
          <w:szCs w:val="24"/>
        </w:rPr>
        <w:t>LUGAR DE CELEBRACIÓN:  Praga, República Checa, 7 – 12 Julio 2018</w:t>
      </w:r>
    </w:p>
    <w:p w:rsidR="00F03B0F" w:rsidRDefault="00F03B0F" w:rsidP="006A681B">
      <w:pPr>
        <w:rPr>
          <w:rFonts w:ascii="Arial" w:hAnsi="Arial"/>
          <w:bCs/>
          <w:sz w:val="20"/>
          <w:szCs w:val="24"/>
        </w:rPr>
      </w:pPr>
    </w:p>
    <w:p w:rsidR="00F03B0F" w:rsidRDefault="00F03B0F" w:rsidP="00F03B0F">
      <w:pPr>
        <w:rPr>
          <w:rFonts w:ascii="Arial" w:hAnsi="Arial"/>
          <w:bCs/>
          <w:sz w:val="20"/>
          <w:szCs w:val="24"/>
          <w:lang w:val="es-ES"/>
        </w:rPr>
      </w:pPr>
      <w:r>
        <w:rPr>
          <w:rFonts w:ascii="Arial" w:hAnsi="Arial"/>
          <w:bCs/>
          <w:sz w:val="20"/>
          <w:szCs w:val="24"/>
        </w:rPr>
        <w:t xml:space="preserve">AUTORES: </w:t>
      </w:r>
      <w:r w:rsidRPr="00F03B0F">
        <w:rPr>
          <w:rFonts w:ascii="Arial" w:hAnsi="Arial"/>
          <w:bCs/>
          <w:sz w:val="20"/>
          <w:szCs w:val="24"/>
          <w:lang w:val="es-ES"/>
        </w:rPr>
        <w:t xml:space="preserve">Samuel Bernardo-Bermejo, Elena </w:t>
      </w:r>
      <w:proofErr w:type="spellStart"/>
      <w:r w:rsidRPr="00F03B0F">
        <w:rPr>
          <w:rFonts w:ascii="Arial" w:hAnsi="Arial"/>
          <w:bCs/>
          <w:sz w:val="20"/>
          <w:szCs w:val="24"/>
          <w:lang w:val="es-ES"/>
        </w:rPr>
        <w:t>Sanchez-Lopez</w:t>
      </w:r>
      <w:proofErr w:type="spellEnd"/>
      <w:r w:rsidRPr="00F03B0F">
        <w:rPr>
          <w:rFonts w:ascii="Arial" w:hAnsi="Arial"/>
          <w:bCs/>
          <w:sz w:val="20"/>
          <w:szCs w:val="24"/>
          <w:lang w:val="es-ES"/>
        </w:rPr>
        <w:t xml:space="preserve">, </w:t>
      </w:r>
      <w:proofErr w:type="spellStart"/>
      <w:r w:rsidRPr="00F03B0F">
        <w:rPr>
          <w:rFonts w:ascii="Arial" w:hAnsi="Arial"/>
          <w:bCs/>
          <w:sz w:val="20"/>
          <w:szCs w:val="24"/>
          <w:lang w:val="es-ES"/>
        </w:rPr>
        <w:t>Maria</w:t>
      </w:r>
      <w:proofErr w:type="spellEnd"/>
      <w:r w:rsidRPr="00F03B0F">
        <w:rPr>
          <w:rFonts w:ascii="Arial" w:hAnsi="Arial"/>
          <w:bCs/>
          <w:sz w:val="20"/>
          <w:szCs w:val="24"/>
          <w:lang w:val="es-ES"/>
        </w:rPr>
        <w:t xml:space="preserve"> Castro-</w:t>
      </w:r>
      <w:proofErr w:type="spellStart"/>
      <w:r w:rsidRPr="00F03B0F">
        <w:rPr>
          <w:rFonts w:ascii="Arial" w:hAnsi="Arial"/>
          <w:bCs/>
          <w:sz w:val="20"/>
          <w:szCs w:val="24"/>
          <w:lang w:val="es-ES"/>
        </w:rPr>
        <w:t>Puyana</w:t>
      </w:r>
      <w:proofErr w:type="spellEnd"/>
      <w:r w:rsidRPr="00F03B0F">
        <w:rPr>
          <w:rFonts w:ascii="Arial" w:hAnsi="Arial"/>
          <w:bCs/>
          <w:sz w:val="20"/>
          <w:szCs w:val="24"/>
          <w:lang w:val="es-ES"/>
        </w:rPr>
        <w:t>, Selma Benito,</w:t>
      </w:r>
      <w:r>
        <w:rPr>
          <w:rFonts w:ascii="Arial" w:hAnsi="Arial"/>
          <w:bCs/>
          <w:sz w:val="20"/>
          <w:szCs w:val="24"/>
          <w:lang w:val="es-ES"/>
        </w:rPr>
        <w:t xml:space="preserve"> </w:t>
      </w:r>
      <w:r w:rsidRPr="00F03B0F">
        <w:rPr>
          <w:rFonts w:ascii="Arial" w:hAnsi="Arial"/>
          <w:bCs/>
          <w:sz w:val="20"/>
          <w:szCs w:val="24"/>
          <w:lang w:val="es-ES"/>
        </w:rPr>
        <w:t>Francisco Javier Lucio-</w:t>
      </w:r>
      <w:proofErr w:type="spellStart"/>
      <w:r w:rsidRPr="00F03B0F">
        <w:rPr>
          <w:rFonts w:ascii="Arial" w:hAnsi="Arial"/>
          <w:bCs/>
          <w:sz w:val="20"/>
          <w:szCs w:val="24"/>
          <w:lang w:val="es-ES"/>
        </w:rPr>
        <w:t>Cazana</w:t>
      </w:r>
      <w:proofErr w:type="spellEnd"/>
      <w:r w:rsidRPr="00F03B0F">
        <w:rPr>
          <w:rFonts w:ascii="Arial" w:hAnsi="Arial"/>
          <w:bCs/>
          <w:sz w:val="20"/>
          <w:szCs w:val="24"/>
          <w:lang w:val="es-ES"/>
        </w:rPr>
        <w:t xml:space="preserve">, </w:t>
      </w:r>
      <w:proofErr w:type="spellStart"/>
      <w:r w:rsidRPr="00F03B0F">
        <w:rPr>
          <w:rFonts w:ascii="Arial" w:hAnsi="Arial"/>
          <w:bCs/>
          <w:sz w:val="20"/>
          <w:szCs w:val="24"/>
          <w:lang w:val="es-ES"/>
        </w:rPr>
        <w:t>Maria</w:t>
      </w:r>
      <w:proofErr w:type="spellEnd"/>
      <w:r w:rsidRPr="00F03B0F">
        <w:rPr>
          <w:rFonts w:ascii="Arial" w:hAnsi="Arial"/>
          <w:bCs/>
          <w:sz w:val="20"/>
          <w:szCs w:val="24"/>
          <w:lang w:val="es-ES"/>
        </w:rPr>
        <w:t xml:space="preserve"> Luisa Marina</w:t>
      </w:r>
    </w:p>
    <w:p w:rsidR="00F03B0F" w:rsidRPr="00F03B0F" w:rsidRDefault="00F03B0F" w:rsidP="00F03B0F">
      <w:pPr>
        <w:rPr>
          <w:rFonts w:ascii="Arial" w:hAnsi="Arial"/>
          <w:bCs/>
          <w:sz w:val="20"/>
          <w:szCs w:val="24"/>
          <w:lang w:val="en-GB"/>
        </w:rPr>
      </w:pPr>
      <w:r w:rsidRPr="00661E5A">
        <w:rPr>
          <w:rFonts w:ascii="Arial" w:hAnsi="Arial"/>
          <w:bCs/>
          <w:sz w:val="20"/>
          <w:szCs w:val="24"/>
          <w:lang w:val="en-GB"/>
        </w:rPr>
        <w:t>TÍTULO:</w:t>
      </w:r>
      <w:r w:rsidRPr="00F03B0F">
        <w:rPr>
          <w:rFonts w:ascii="Calibri,Bold" w:eastAsia="Calibri,Bold" w:hAnsi="Calibri" w:cs="Calibri,Bold"/>
          <w:b/>
          <w:bCs/>
          <w:sz w:val="28"/>
          <w:szCs w:val="28"/>
          <w:lang w:val="en-GB"/>
        </w:rPr>
        <w:t xml:space="preserve"> </w:t>
      </w:r>
      <w:r w:rsidRPr="00F03B0F">
        <w:rPr>
          <w:rFonts w:ascii="Arial" w:hAnsi="Arial"/>
          <w:bCs/>
          <w:sz w:val="20"/>
          <w:szCs w:val="24"/>
          <w:lang w:val="en-GB"/>
        </w:rPr>
        <w:t>stu</w:t>
      </w:r>
      <w:r>
        <w:rPr>
          <w:rFonts w:ascii="Arial" w:hAnsi="Arial"/>
          <w:bCs/>
          <w:sz w:val="20"/>
          <w:szCs w:val="24"/>
          <w:lang w:val="en-GB"/>
        </w:rPr>
        <w:t>dy of diabetic nephropathy in HK</w:t>
      </w:r>
      <w:r w:rsidRPr="00F03B0F">
        <w:rPr>
          <w:rFonts w:ascii="Arial" w:hAnsi="Arial"/>
          <w:bCs/>
          <w:sz w:val="20"/>
          <w:szCs w:val="24"/>
          <w:lang w:val="en-GB"/>
        </w:rPr>
        <w:t xml:space="preserve">-2 cells using a </w:t>
      </w:r>
      <w:r>
        <w:rPr>
          <w:rFonts w:ascii="Arial" w:hAnsi="Arial"/>
          <w:bCs/>
          <w:sz w:val="20"/>
          <w:szCs w:val="24"/>
          <w:lang w:val="en-GB"/>
        </w:rPr>
        <w:t>metabolomics p</w:t>
      </w:r>
      <w:r w:rsidRPr="00F03B0F">
        <w:rPr>
          <w:rFonts w:ascii="Arial" w:hAnsi="Arial"/>
          <w:bCs/>
          <w:sz w:val="20"/>
          <w:szCs w:val="24"/>
          <w:lang w:val="en-GB"/>
        </w:rPr>
        <w:t>latform based on liquid chromatography-mass spectrometry</w:t>
      </w:r>
    </w:p>
    <w:p w:rsidR="006A681B" w:rsidRDefault="00F03B0F" w:rsidP="00F03B0F">
      <w:pPr>
        <w:jc w:val="both"/>
        <w:rPr>
          <w:rFonts w:ascii="Arial" w:hAnsi="Arial"/>
          <w:bCs/>
          <w:sz w:val="20"/>
          <w:szCs w:val="24"/>
        </w:rPr>
      </w:pPr>
      <w:r>
        <w:rPr>
          <w:rFonts w:ascii="Arial" w:hAnsi="Arial"/>
          <w:bCs/>
          <w:sz w:val="20"/>
          <w:szCs w:val="24"/>
        </w:rPr>
        <w:t xml:space="preserve">CONGRESO: </w:t>
      </w:r>
      <w:r w:rsidR="00BB3E76">
        <w:rPr>
          <w:rFonts w:ascii="Arial" w:hAnsi="Arial"/>
          <w:bCs/>
          <w:sz w:val="20"/>
          <w:szCs w:val="24"/>
        </w:rPr>
        <w:t xml:space="preserve">XVIII Reunión científica de la sociedad española de cromatografía y técnicas afines. </w:t>
      </w:r>
      <w:proofErr w:type="spellStart"/>
      <w:r w:rsidR="00BB3E76">
        <w:rPr>
          <w:rFonts w:ascii="Arial" w:hAnsi="Arial"/>
          <w:bCs/>
          <w:sz w:val="20"/>
          <w:szCs w:val="24"/>
        </w:rPr>
        <w:t>SECyTA</w:t>
      </w:r>
      <w:proofErr w:type="spellEnd"/>
      <w:r w:rsidR="00BB3E76">
        <w:rPr>
          <w:rFonts w:ascii="Arial" w:hAnsi="Arial"/>
          <w:bCs/>
          <w:sz w:val="20"/>
          <w:szCs w:val="24"/>
        </w:rPr>
        <w:t xml:space="preserve"> 2018</w:t>
      </w:r>
    </w:p>
    <w:p w:rsidR="00BB3E76" w:rsidRPr="00BB3E76" w:rsidRDefault="00BB3E76" w:rsidP="00F03B0F">
      <w:pPr>
        <w:jc w:val="both"/>
        <w:rPr>
          <w:rFonts w:ascii="Arial Narrow" w:hAnsi="Arial Narrow" w:cs="Arial"/>
          <w:szCs w:val="22"/>
          <w:lang w:val="es-ES"/>
        </w:rPr>
      </w:pPr>
      <w:r>
        <w:rPr>
          <w:rFonts w:ascii="Arial" w:hAnsi="Arial"/>
          <w:bCs/>
          <w:sz w:val="20"/>
          <w:szCs w:val="24"/>
        </w:rPr>
        <w:t xml:space="preserve">LUGAR DE CELEBRACIÓN:  Granada, España, 2-4 </w:t>
      </w:r>
      <w:proofErr w:type="gramStart"/>
      <w:r>
        <w:rPr>
          <w:rFonts w:ascii="Arial" w:hAnsi="Arial"/>
          <w:bCs/>
          <w:sz w:val="20"/>
          <w:szCs w:val="24"/>
        </w:rPr>
        <w:t>Octubre</w:t>
      </w:r>
      <w:proofErr w:type="gramEnd"/>
      <w:r>
        <w:rPr>
          <w:rFonts w:ascii="Arial" w:hAnsi="Arial"/>
          <w:bCs/>
          <w:sz w:val="20"/>
          <w:szCs w:val="24"/>
        </w:rPr>
        <w:t xml:space="preserve"> 2018</w:t>
      </w:r>
    </w:p>
    <w:p w:rsidR="00F83ED9" w:rsidRPr="00BB3E76" w:rsidRDefault="00F83ED9" w:rsidP="003C2084">
      <w:pPr>
        <w:ind w:left="-142" w:right="-284"/>
        <w:jc w:val="center"/>
        <w:rPr>
          <w:rFonts w:ascii="Tahoma" w:hAnsi="Tahoma"/>
          <w:b/>
          <w:color w:val="000080"/>
          <w:sz w:val="20"/>
          <w:lang w:val="es-ES"/>
        </w:rPr>
      </w:pPr>
    </w:p>
    <w:p w:rsidR="00F83ED9" w:rsidRDefault="00F83ED9" w:rsidP="003C2084">
      <w:pPr>
        <w:ind w:left="-142" w:right="-284"/>
        <w:jc w:val="center"/>
        <w:rPr>
          <w:rFonts w:ascii="Tahoma" w:hAnsi="Tahoma"/>
          <w:b/>
          <w:color w:val="000080"/>
          <w:sz w:val="20"/>
          <w:lang w:val="es-ES"/>
        </w:rPr>
      </w:pPr>
      <w:r>
        <w:rPr>
          <w:rFonts w:ascii="Tahoma" w:hAnsi="Tahoma"/>
          <w:b/>
          <w:color w:val="000080"/>
          <w:sz w:val="20"/>
          <w:lang w:val="es-ES"/>
        </w:rPr>
        <w:t>TESIS DOCTORALES DIRIGIDAS</w:t>
      </w:r>
    </w:p>
    <w:p w:rsidR="00F83ED9" w:rsidRDefault="00F83ED9" w:rsidP="003C2084">
      <w:pPr>
        <w:ind w:left="-142" w:right="-284"/>
        <w:jc w:val="center"/>
        <w:rPr>
          <w:rFonts w:ascii="Tahoma" w:hAnsi="Tahoma"/>
          <w:b/>
          <w:color w:val="000080"/>
          <w:sz w:val="20"/>
          <w:lang w:val="es-ES"/>
        </w:rPr>
      </w:pPr>
      <w:r>
        <w:rPr>
          <w:rFonts w:ascii="Tahoma" w:hAnsi="Tahoma"/>
          <w:b/>
          <w:color w:val="000080"/>
          <w:sz w:val="20"/>
          <w:lang w:val="es-ES"/>
        </w:rPr>
        <w:t>(referidas a los últimos diez años)</w:t>
      </w:r>
    </w:p>
    <w:p w:rsidR="00F83ED9" w:rsidRDefault="00F83ED9" w:rsidP="003C2084">
      <w:pPr>
        <w:pBdr>
          <w:bottom w:val="single" w:sz="4" w:space="1" w:color="auto"/>
        </w:pBdr>
        <w:ind w:left="-142" w:right="-284"/>
        <w:jc w:val="center"/>
        <w:rPr>
          <w:rFonts w:ascii="Tahoma" w:hAnsi="Tahoma"/>
          <w:b/>
          <w:sz w:val="18"/>
          <w:lang w:val="es-ES"/>
        </w:rPr>
      </w:pPr>
    </w:p>
    <w:p w:rsidR="00F83ED9" w:rsidRDefault="00F83ED9" w:rsidP="003C2084">
      <w:pPr>
        <w:ind w:left="-142" w:right="-284"/>
        <w:rPr>
          <w:rFonts w:ascii="Tahoma" w:hAnsi="Tahoma"/>
          <w:sz w:val="18"/>
          <w:lang w:val="es-ES"/>
        </w:rPr>
      </w:pPr>
    </w:p>
    <w:tbl>
      <w:tblPr>
        <w:tblW w:w="0" w:type="auto"/>
        <w:tblLayout w:type="fixed"/>
        <w:tblCellMar>
          <w:left w:w="70" w:type="dxa"/>
          <w:right w:w="70" w:type="dxa"/>
        </w:tblCellMar>
        <w:tblLook w:val="0000" w:firstRow="0" w:lastRow="0" w:firstColumn="0" w:lastColumn="0" w:noHBand="0" w:noVBand="0"/>
      </w:tblPr>
      <w:tblGrid>
        <w:gridCol w:w="2055"/>
        <w:gridCol w:w="2267"/>
        <w:gridCol w:w="4323"/>
      </w:tblGrid>
      <w:tr w:rsidR="00F83ED9" w:rsidTr="00C70E00">
        <w:trPr>
          <w:trHeight w:val="688"/>
        </w:trPr>
        <w:tc>
          <w:tcPr>
            <w:tcW w:w="8645" w:type="dxa"/>
            <w:gridSpan w:val="3"/>
          </w:tcPr>
          <w:p w:rsidR="00F83ED9" w:rsidRDefault="00F83ED9" w:rsidP="00C70E00">
            <w:pPr>
              <w:ind w:right="-284"/>
              <w:rPr>
                <w:rFonts w:ascii="Tahoma" w:hAnsi="Tahoma"/>
                <w:sz w:val="18"/>
                <w:lang w:val="es-ES"/>
              </w:rPr>
            </w:pPr>
            <w:r>
              <w:rPr>
                <w:rFonts w:ascii="Tahoma" w:hAnsi="Tahoma"/>
                <w:sz w:val="18"/>
                <w:lang w:val="es-ES"/>
              </w:rPr>
              <w:t xml:space="preserve">TÍTULO: </w:t>
            </w:r>
            <w:bookmarkStart w:id="38" w:name="Texto132"/>
            <w:r w:rsidR="00357C7A">
              <w:rPr>
                <w:rFonts w:ascii="Tahoma" w:hAnsi="Tahoma"/>
                <w:sz w:val="18"/>
                <w:lang w:val="es-ES"/>
              </w:rPr>
              <w:fldChar w:fldCharType="begin">
                <w:ffData>
                  <w:name w:val="Texto132"/>
                  <w:enabled/>
                  <w:calcOnExit w:val="0"/>
                  <w:textInput/>
                </w:ffData>
              </w:fldChar>
            </w:r>
            <w:r>
              <w:rPr>
                <w:rFonts w:ascii="Tahoma" w:hAnsi="Tahoma"/>
                <w:sz w:val="18"/>
                <w:lang w:val="es-ES"/>
              </w:rPr>
              <w:instrText xml:space="preserve"> FORMTEXT </w:instrText>
            </w:r>
            <w:r w:rsidR="00357C7A">
              <w:rPr>
                <w:rFonts w:ascii="Tahoma" w:hAnsi="Tahoma"/>
                <w:sz w:val="18"/>
                <w:lang w:val="es-ES"/>
              </w:rPr>
            </w:r>
            <w:r w:rsidR="00357C7A">
              <w:rPr>
                <w:rFonts w:ascii="Tahoma" w:hAnsi="Tahoma"/>
                <w:sz w:val="18"/>
                <w:lang w:val="es-ES"/>
              </w:rPr>
              <w:fldChar w:fldCharType="separate"/>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sidR="00357C7A">
              <w:rPr>
                <w:rFonts w:ascii="Tahoma" w:hAnsi="Tahoma"/>
                <w:sz w:val="18"/>
                <w:lang w:val="es-ES"/>
              </w:rPr>
              <w:fldChar w:fldCharType="end"/>
            </w:r>
            <w:bookmarkEnd w:id="38"/>
          </w:p>
        </w:tc>
      </w:tr>
      <w:tr w:rsidR="00F83ED9" w:rsidTr="00C70E00">
        <w:tc>
          <w:tcPr>
            <w:tcW w:w="8645" w:type="dxa"/>
            <w:gridSpan w:val="3"/>
          </w:tcPr>
          <w:p w:rsidR="00F83ED9" w:rsidRDefault="00F83ED9" w:rsidP="00C70E00">
            <w:pPr>
              <w:ind w:right="-284"/>
              <w:rPr>
                <w:rFonts w:ascii="Tahoma" w:hAnsi="Tahoma"/>
                <w:sz w:val="18"/>
                <w:lang w:val="es-ES"/>
              </w:rPr>
            </w:pPr>
            <w:r>
              <w:rPr>
                <w:rFonts w:ascii="Tahoma" w:hAnsi="Tahoma"/>
                <w:sz w:val="18"/>
                <w:lang w:val="es-ES"/>
              </w:rPr>
              <w:t>DOCTORANDO/A:</w:t>
            </w:r>
            <w:bookmarkStart w:id="39" w:name="Texto133"/>
            <w:r w:rsidR="00357C7A">
              <w:rPr>
                <w:rFonts w:ascii="Tahoma" w:hAnsi="Tahoma"/>
                <w:sz w:val="18"/>
                <w:lang w:val="es-ES"/>
              </w:rPr>
              <w:fldChar w:fldCharType="begin">
                <w:ffData>
                  <w:name w:val="Texto133"/>
                  <w:enabled/>
                  <w:calcOnExit w:val="0"/>
                  <w:textInput/>
                </w:ffData>
              </w:fldChar>
            </w:r>
            <w:r>
              <w:rPr>
                <w:rFonts w:ascii="Tahoma" w:hAnsi="Tahoma"/>
                <w:sz w:val="18"/>
                <w:lang w:val="es-ES"/>
              </w:rPr>
              <w:instrText xml:space="preserve"> FORMTEXT </w:instrText>
            </w:r>
            <w:r w:rsidR="00357C7A">
              <w:rPr>
                <w:rFonts w:ascii="Tahoma" w:hAnsi="Tahoma"/>
                <w:sz w:val="18"/>
                <w:lang w:val="es-ES"/>
              </w:rPr>
            </w:r>
            <w:r w:rsidR="00357C7A">
              <w:rPr>
                <w:rFonts w:ascii="Tahoma" w:hAnsi="Tahoma"/>
                <w:sz w:val="18"/>
                <w:lang w:val="es-ES"/>
              </w:rPr>
              <w:fldChar w:fldCharType="separate"/>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sidR="00357C7A">
              <w:rPr>
                <w:rFonts w:ascii="Tahoma" w:hAnsi="Tahoma"/>
                <w:sz w:val="18"/>
                <w:lang w:val="es-ES"/>
              </w:rPr>
              <w:fldChar w:fldCharType="end"/>
            </w:r>
            <w:bookmarkEnd w:id="39"/>
          </w:p>
        </w:tc>
      </w:tr>
      <w:tr w:rsidR="00F83ED9" w:rsidTr="00C70E00">
        <w:trPr>
          <w:cantSplit/>
        </w:trPr>
        <w:tc>
          <w:tcPr>
            <w:tcW w:w="4322" w:type="dxa"/>
            <w:gridSpan w:val="2"/>
          </w:tcPr>
          <w:p w:rsidR="00F83ED9" w:rsidRDefault="00F83ED9" w:rsidP="00C70E00">
            <w:pPr>
              <w:ind w:right="-284"/>
              <w:rPr>
                <w:rFonts w:ascii="Tahoma" w:hAnsi="Tahoma"/>
                <w:sz w:val="18"/>
                <w:lang w:val="es-ES"/>
              </w:rPr>
            </w:pPr>
            <w:r>
              <w:rPr>
                <w:rFonts w:ascii="Tahoma" w:hAnsi="Tahoma"/>
                <w:sz w:val="18"/>
                <w:lang w:val="es-ES"/>
              </w:rPr>
              <w:t xml:space="preserve">UNIVERSIDAD: </w:t>
            </w:r>
            <w:bookmarkStart w:id="40" w:name="Texto134"/>
            <w:r w:rsidR="00357C7A">
              <w:rPr>
                <w:rFonts w:ascii="Tahoma" w:hAnsi="Tahoma"/>
                <w:sz w:val="18"/>
                <w:lang w:val="es-ES"/>
              </w:rPr>
              <w:fldChar w:fldCharType="begin">
                <w:ffData>
                  <w:name w:val="Texto134"/>
                  <w:enabled/>
                  <w:calcOnExit w:val="0"/>
                  <w:textInput/>
                </w:ffData>
              </w:fldChar>
            </w:r>
            <w:r>
              <w:rPr>
                <w:rFonts w:ascii="Tahoma" w:hAnsi="Tahoma"/>
                <w:sz w:val="18"/>
                <w:lang w:val="es-ES"/>
              </w:rPr>
              <w:instrText xml:space="preserve"> FORMTEXT </w:instrText>
            </w:r>
            <w:r w:rsidR="00357C7A">
              <w:rPr>
                <w:rFonts w:ascii="Tahoma" w:hAnsi="Tahoma"/>
                <w:sz w:val="18"/>
                <w:lang w:val="es-ES"/>
              </w:rPr>
            </w:r>
            <w:r w:rsidR="00357C7A">
              <w:rPr>
                <w:rFonts w:ascii="Tahoma" w:hAnsi="Tahoma"/>
                <w:sz w:val="18"/>
                <w:lang w:val="es-ES"/>
              </w:rPr>
              <w:fldChar w:fldCharType="separate"/>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sidR="00357C7A">
              <w:rPr>
                <w:rFonts w:ascii="Tahoma" w:hAnsi="Tahoma"/>
                <w:sz w:val="18"/>
                <w:lang w:val="es-ES"/>
              </w:rPr>
              <w:fldChar w:fldCharType="end"/>
            </w:r>
            <w:bookmarkEnd w:id="40"/>
          </w:p>
        </w:tc>
        <w:tc>
          <w:tcPr>
            <w:tcW w:w="4323" w:type="dxa"/>
          </w:tcPr>
          <w:p w:rsidR="00F83ED9" w:rsidRDefault="00F83ED9" w:rsidP="00C70E00">
            <w:pPr>
              <w:ind w:right="-284"/>
              <w:rPr>
                <w:rFonts w:ascii="Tahoma" w:hAnsi="Tahoma"/>
                <w:sz w:val="18"/>
                <w:lang w:val="es-ES"/>
              </w:rPr>
            </w:pPr>
            <w:r>
              <w:rPr>
                <w:rFonts w:ascii="Tahoma" w:hAnsi="Tahoma"/>
                <w:sz w:val="18"/>
                <w:lang w:val="es-ES"/>
              </w:rPr>
              <w:t xml:space="preserve">FACULTAD/ESCUELA: </w:t>
            </w:r>
            <w:bookmarkStart w:id="41" w:name="Texto135"/>
            <w:r w:rsidR="00357C7A">
              <w:rPr>
                <w:rFonts w:ascii="Tahoma" w:hAnsi="Tahoma"/>
                <w:sz w:val="18"/>
                <w:lang w:val="es-ES"/>
              </w:rPr>
              <w:fldChar w:fldCharType="begin">
                <w:ffData>
                  <w:name w:val="Texto135"/>
                  <w:enabled/>
                  <w:calcOnExit w:val="0"/>
                  <w:textInput/>
                </w:ffData>
              </w:fldChar>
            </w:r>
            <w:r>
              <w:rPr>
                <w:rFonts w:ascii="Tahoma" w:hAnsi="Tahoma"/>
                <w:sz w:val="18"/>
                <w:lang w:val="es-ES"/>
              </w:rPr>
              <w:instrText xml:space="preserve"> FORMTEXT </w:instrText>
            </w:r>
            <w:r w:rsidR="00357C7A">
              <w:rPr>
                <w:rFonts w:ascii="Tahoma" w:hAnsi="Tahoma"/>
                <w:sz w:val="18"/>
                <w:lang w:val="es-ES"/>
              </w:rPr>
            </w:r>
            <w:r w:rsidR="00357C7A">
              <w:rPr>
                <w:rFonts w:ascii="Tahoma" w:hAnsi="Tahoma"/>
                <w:sz w:val="18"/>
                <w:lang w:val="es-ES"/>
              </w:rPr>
              <w:fldChar w:fldCharType="separate"/>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sidR="00357C7A">
              <w:rPr>
                <w:rFonts w:ascii="Tahoma" w:hAnsi="Tahoma"/>
                <w:sz w:val="18"/>
                <w:lang w:val="es-ES"/>
              </w:rPr>
              <w:fldChar w:fldCharType="end"/>
            </w:r>
            <w:bookmarkEnd w:id="41"/>
          </w:p>
        </w:tc>
      </w:tr>
      <w:tr w:rsidR="00F83ED9" w:rsidTr="00C70E00">
        <w:trPr>
          <w:cantSplit/>
        </w:trPr>
        <w:tc>
          <w:tcPr>
            <w:tcW w:w="2055" w:type="dxa"/>
          </w:tcPr>
          <w:p w:rsidR="00F83ED9" w:rsidRDefault="00F83ED9" w:rsidP="00C70E00">
            <w:pPr>
              <w:tabs>
                <w:tab w:val="right" w:pos="2199"/>
              </w:tabs>
              <w:ind w:right="-284"/>
              <w:rPr>
                <w:rFonts w:ascii="Tahoma" w:hAnsi="Tahoma"/>
                <w:sz w:val="18"/>
                <w:lang w:val="es-ES"/>
              </w:rPr>
            </w:pPr>
            <w:r>
              <w:rPr>
                <w:rFonts w:ascii="Tahoma" w:hAnsi="Tahoma"/>
                <w:sz w:val="18"/>
                <w:lang w:val="es-ES"/>
              </w:rPr>
              <w:t xml:space="preserve">AÑO: </w:t>
            </w:r>
            <w:bookmarkStart w:id="42" w:name="Texto136"/>
            <w:r w:rsidR="00357C7A">
              <w:rPr>
                <w:rFonts w:ascii="Tahoma" w:hAnsi="Tahoma"/>
                <w:sz w:val="18"/>
                <w:lang w:val="es-ES"/>
              </w:rPr>
              <w:fldChar w:fldCharType="begin">
                <w:ffData>
                  <w:name w:val="Texto136"/>
                  <w:enabled/>
                  <w:calcOnExit w:val="0"/>
                  <w:textInput/>
                </w:ffData>
              </w:fldChar>
            </w:r>
            <w:r>
              <w:rPr>
                <w:rFonts w:ascii="Tahoma" w:hAnsi="Tahoma"/>
                <w:sz w:val="18"/>
                <w:lang w:val="es-ES"/>
              </w:rPr>
              <w:instrText xml:space="preserve"> FORMTEXT </w:instrText>
            </w:r>
            <w:r w:rsidR="00357C7A">
              <w:rPr>
                <w:rFonts w:ascii="Tahoma" w:hAnsi="Tahoma"/>
                <w:sz w:val="18"/>
                <w:lang w:val="es-ES"/>
              </w:rPr>
            </w:r>
            <w:r w:rsidR="00357C7A">
              <w:rPr>
                <w:rFonts w:ascii="Tahoma" w:hAnsi="Tahoma"/>
                <w:sz w:val="18"/>
                <w:lang w:val="es-ES"/>
              </w:rPr>
              <w:fldChar w:fldCharType="separate"/>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sidR="00357C7A">
              <w:rPr>
                <w:rFonts w:ascii="Tahoma" w:hAnsi="Tahoma"/>
                <w:sz w:val="18"/>
                <w:lang w:val="es-ES"/>
              </w:rPr>
              <w:fldChar w:fldCharType="end"/>
            </w:r>
            <w:bookmarkEnd w:id="42"/>
            <w:r>
              <w:rPr>
                <w:rFonts w:ascii="Tahoma" w:hAnsi="Tahoma"/>
                <w:sz w:val="18"/>
                <w:lang w:val="es-ES"/>
              </w:rPr>
              <w:tab/>
              <w:t xml:space="preserve"> </w:t>
            </w:r>
          </w:p>
        </w:tc>
        <w:tc>
          <w:tcPr>
            <w:tcW w:w="6590" w:type="dxa"/>
            <w:gridSpan w:val="2"/>
          </w:tcPr>
          <w:p w:rsidR="00F83ED9" w:rsidRDefault="00F83ED9" w:rsidP="00C70E00">
            <w:pPr>
              <w:ind w:right="-284"/>
              <w:rPr>
                <w:rFonts w:ascii="Tahoma" w:hAnsi="Tahoma"/>
                <w:sz w:val="18"/>
                <w:lang w:val="es-ES"/>
              </w:rPr>
            </w:pPr>
            <w:r>
              <w:rPr>
                <w:rFonts w:ascii="Tahoma" w:hAnsi="Tahoma"/>
                <w:sz w:val="18"/>
                <w:lang w:val="es-ES"/>
              </w:rPr>
              <w:t xml:space="preserve">CALIFICACIÓN: </w:t>
            </w:r>
            <w:bookmarkStart w:id="43" w:name="Texto137"/>
            <w:r w:rsidR="00357C7A">
              <w:rPr>
                <w:rFonts w:ascii="Tahoma" w:hAnsi="Tahoma"/>
                <w:sz w:val="18"/>
                <w:lang w:val="es-ES"/>
              </w:rPr>
              <w:fldChar w:fldCharType="begin">
                <w:ffData>
                  <w:name w:val="Texto137"/>
                  <w:enabled/>
                  <w:calcOnExit w:val="0"/>
                  <w:textInput/>
                </w:ffData>
              </w:fldChar>
            </w:r>
            <w:r>
              <w:rPr>
                <w:rFonts w:ascii="Tahoma" w:hAnsi="Tahoma"/>
                <w:sz w:val="18"/>
                <w:lang w:val="es-ES"/>
              </w:rPr>
              <w:instrText xml:space="preserve"> FORMTEXT </w:instrText>
            </w:r>
            <w:r w:rsidR="00357C7A">
              <w:rPr>
                <w:rFonts w:ascii="Tahoma" w:hAnsi="Tahoma"/>
                <w:sz w:val="18"/>
                <w:lang w:val="es-ES"/>
              </w:rPr>
            </w:r>
            <w:r w:rsidR="00357C7A">
              <w:rPr>
                <w:rFonts w:ascii="Tahoma" w:hAnsi="Tahoma"/>
                <w:sz w:val="18"/>
                <w:lang w:val="es-ES"/>
              </w:rPr>
              <w:fldChar w:fldCharType="separate"/>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Pr>
                <w:rFonts w:ascii="Tahoma" w:hAnsi="Tahoma"/>
                <w:noProof/>
                <w:sz w:val="18"/>
                <w:lang w:val="es-ES"/>
              </w:rPr>
              <w:t> </w:t>
            </w:r>
            <w:r w:rsidR="00357C7A">
              <w:rPr>
                <w:rFonts w:ascii="Tahoma" w:hAnsi="Tahoma"/>
                <w:sz w:val="18"/>
                <w:lang w:val="es-ES"/>
              </w:rPr>
              <w:fldChar w:fldCharType="end"/>
            </w:r>
            <w:bookmarkEnd w:id="43"/>
          </w:p>
        </w:tc>
      </w:tr>
    </w:tbl>
    <w:p w:rsidR="00F83ED9" w:rsidRDefault="00F83ED9" w:rsidP="003C2084">
      <w:pPr>
        <w:pBdr>
          <w:bottom w:val="single" w:sz="4" w:space="1" w:color="auto"/>
        </w:pBdr>
        <w:ind w:left="-142" w:right="-284"/>
        <w:rPr>
          <w:rFonts w:ascii="Tahoma" w:hAnsi="Tahoma"/>
          <w:sz w:val="18"/>
          <w:lang w:val="es-ES"/>
        </w:rPr>
      </w:pPr>
    </w:p>
    <w:p w:rsidR="00F83ED9" w:rsidRDefault="00F83ED9" w:rsidP="003C2084">
      <w:pPr>
        <w:spacing w:line="360" w:lineRule="atLeast"/>
        <w:ind w:left="567" w:hanging="567"/>
        <w:jc w:val="center"/>
        <w:rPr>
          <w:rFonts w:ascii="Helv" w:hAnsi="Helv"/>
          <w:b/>
          <w:sz w:val="20"/>
          <w:lang w:val="es-ES"/>
        </w:rPr>
      </w:pPr>
    </w:p>
    <w:p w:rsidR="00F83ED9" w:rsidRPr="00004914" w:rsidRDefault="00F83ED9" w:rsidP="00CB5169">
      <w:pPr>
        <w:jc w:val="both"/>
        <w:rPr>
          <w:rFonts w:ascii="Arial Narrow" w:hAnsi="Arial Narrow"/>
          <w:szCs w:val="22"/>
        </w:rPr>
      </w:pPr>
      <w:r w:rsidRPr="00004914">
        <w:rPr>
          <w:rFonts w:ascii="Arial Narrow" w:hAnsi="Arial Narrow"/>
          <w:szCs w:val="22"/>
        </w:rPr>
        <w:t xml:space="preserve">Título: </w:t>
      </w:r>
      <w:r w:rsidRPr="00004914">
        <w:rPr>
          <w:rFonts w:ascii="Arial Narrow" w:hAnsi="Arial Narrow"/>
          <w:noProof/>
          <w:szCs w:val="22"/>
        </w:rPr>
        <w:t>Alteraciones glomerulares asociadas al envejcimiento: papel de los metabolitos activos derivados del oxigeno y de la presncia de una matriz anormal</w:t>
      </w:r>
    </w:p>
    <w:p w:rsidR="00F83ED9" w:rsidRPr="00004914" w:rsidRDefault="00F83ED9" w:rsidP="00CB5169">
      <w:pPr>
        <w:jc w:val="both"/>
        <w:rPr>
          <w:rFonts w:ascii="Arial Narrow" w:hAnsi="Arial Narrow"/>
          <w:szCs w:val="22"/>
        </w:rPr>
      </w:pPr>
      <w:r w:rsidRPr="00004914">
        <w:rPr>
          <w:rFonts w:ascii="Arial Narrow" w:hAnsi="Arial Narrow"/>
          <w:szCs w:val="22"/>
        </w:rPr>
        <w:t>Doctorando: Piedad Ruiz Torres</w:t>
      </w:r>
    </w:p>
    <w:p w:rsidR="00F83ED9" w:rsidRPr="00004914" w:rsidRDefault="00F83ED9" w:rsidP="00CB5169">
      <w:pPr>
        <w:jc w:val="both"/>
        <w:rPr>
          <w:rFonts w:ascii="Arial Narrow" w:hAnsi="Arial Narrow"/>
          <w:szCs w:val="22"/>
        </w:rPr>
      </w:pPr>
      <w:r w:rsidRPr="00004914">
        <w:rPr>
          <w:rFonts w:ascii="Arial Narrow" w:hAnsi="Arial Narrow"/>
          <w:szCs w:val="22"/>
        </w:rPr>
        <w:t>Universidad: de Alcalá</w:t>
      </w:r>
    </w:p>
    <w:p w:rsidR="00F83ED9" w:rsidRPr="00004914" w:rsidRDefault="00F83ED9" w:rsidP="00CB5169">
      <w:pPr>
        <w:jc w:val="both"/>
        <w:rPr>
          <w:rFonts w:ascii="Arial Narrow" w:hAnsi="Arial Narrow"/>
          <w:szCs w:val="22"/>
        </w:rPr>
      </w:pPr>
      <w:r w:rsidRPr="00004914">
        <w:rPr>
          <w:rFonts w:ascii="Arial Narrow" w:hAnsi="Arial Narrow"/>
          <w:szCs w:val="22"/>
        </w:rPr>
        <w:t>Facultad / Escuela: Medicina</w:t>
      </w:r>
    </w:p>
    <w:p w:rsidR="00F83ED9" w:rsidRPr="00004914" w:rsidRDefault="00F83ED9" w:rsidP="00CB5169">
      <w:pPr>
        <w:jc w:val="both"/>
        <w:rPr>
          <w:rFonts w:ascii="Arial Narrow" w:hAnsi="Arial Narrow"/>
          <w:szCs w:val="22"/>
        </w:rPr>
      </w:pPr>
      <w:r w:rsidRPr="00004914">
        <w:rPr>
          <w:rFonts w:ascii="Arial Narrow" w:hAnsi="Arial Narrow"/>
          <w:szCs w:val="22"/>
        </w:rPr>
        <w:t>Fecha: 1995</w:t>
      </w:r>
    </w:p>
    <w:p w:rsidR="00F83ED9" w:rsidRPr="00004914" w:rsidRDefault="00F83ED9" w:rsidP="00CB5169">
      <w:pPr>
        <w:pBdr>
          <w:bottom w:val="single" w:sz="6" w:space="1" w:color="auto"/>
        </w:pBdr>
        <w:jc w:val="both"/>
        <w:rPr>
          <w:rFonts w:ascii="Arial Narrow" w:hAnsi="Arial Narrow"/>
          <w:szCs w:val="22"/>
        </w:rPr>
      </w:pPr>
    </w:p>
    <w:p w:rsidR="00F83ED9" w:rsidRPr="00004914" w:rsidRDefault="00F83ED9" w:rsidP="00CB5169">
      <w:pPr>
        <w:jc w:val="both"/>
        <w:rPr>
          <w:rFonts w:ascii="Arial Narrow" w:hAnsi="Arial Narrow"/>
          <w:szCs w:val="22"/>
        </w:rPr>
      </w:pPr>
      <w:r w:rsidRPr="00004914">
        <w:rPr>
          <w:rFonts w:ascii="Arial Narrow" w:hAnsi="Arial Narrow"/>
          <w:szCs w:val="22"/>
        </w:rPr>
        <w:t xml:space="preserve">Título: El ácido retinoico como agente modulador de la función de las células </w:t>
      </w:r>
      <w:proofErr w:type="spellStart"/>
      <w:r w:rsidRPr="00004914">
        <w:rPr>
          <w:rFonts w:ascii="Arial Narrow" w:hAnsi="Arial Narrow"/>
          <w:szCs w:val="22"/>
        </w:rPr>
        <w:t>mesangiales</w:t>
      </w:r>
      <w:proofErr w:type="spellEnd"/>
    </w:p>
    <w:p w:rsidR="00F83ED9" w:rsidRPr="00004914" w:rsidRDefault="00F83ED9" w:rsidP="00CB5169">
      <w:pPr>
        <w:jc w:val="both"/>
        <w:rPr>
          <w:rFonts w:ascii="Arial Narrow" w:hAnsi="Arial Narrow"/>
          <w:szCs w:val="22"/>
        </w:rPr>
      </w:pPr>
      <w:r w:rsidRPr="00004914">
        <w:rPr>
          <w:rFonts w:ascii="Arial Narrow" w:hAnsi="Arial Narrow"/>
          <w:szCs w:val="22"/>
        </w:rPr>
        <w:t>Doctorando: Victoria Moreno Manzano</w:t>
      </w:r>
    </w:p>
    <w:p w:rsidR="00F83ED9" w:rsidRPr="00004914" w:rsidRDefault="00F83ED9" w:rsidP="00CB5169">
      <w:pPr>
        <w:jc w:val="both"/>
        <w:rPr>
          <w:rFonts w:ascii="Arial Narrow" w:hAnsi="Arial Narrow"/>
          <w:szCs w:val="22"/>
        </w:rPr>
      </w:pPr>
      <w:r>
        <w:rPr>
          <w:rFonts w:ascii="Arial Narrow" w:hAnsi="Arial Narrow"/>
          <w:szCs w:val="22"/>
        </w:rPr>
        <w:t>Universidad: Alcalá</w:t>
      </w:r>
    </w:p>
    <w:p w:rsidR="00F83ED9" w:rsidRPr="00004914" w:rsidRDefault="00F83ED9" w:rsidP="00CB5169">
      <w:pPr>
        <w:jc w:val="both"/>
        <w:rPr>
          <w:rFonts w:ascii="Arial Narrow" w:hAnsi="Arial Narrow"/>
          <w:szCs w:val="22"/>
        </w:rPr>
      </w:pPr>
      <w:r w:rsidRPr="00004914">
        <w:rPr>
          <w:rFonts w:ascii="Arial Narrow" w:hAnsi="Arial Narrow"/>
          <w:szCs w:val="22"/>
        </w:rPr>
        <w:t>Facultad / Escuela Farmacia</w:t>
      </w:r>
    </w:p>
    <w:p w:rsidR="00F83ED9" w:rsidRPr="00004914" w:rsidRDefault="00F83ED9" w:rsidP="00CB5169">
      <w:pPr>
        <w:jc w:val="both"/>
        <w:rPr>
          <w:rFonts w:ascii="Arial Narrow" w:hAnsi="Arial Narrow"/>
          <w:szCs w:val="22"/>
        </w:rPr>
      </w:pPr>
      <w:r w:rsidRPr="00004914">
        <w:rPr>
          <w:rFonts w:ascii="Arial Narrow" w:hAnsi="Arial Narrow"/>
          <w:szCs w:val="22"/>
        </w:rPr>
        <w:t>Fecha: 2000</w:t>
      </w:r>
    </w:p>
    <w:p w:rsidR="00F83ED9" w:rsidRPr="00004914" w:rsidRDefault="00F83ED9" w:rsidP="00CB5169">
      <w:pPr>
        <w:pBdr>
          <w:bottom w:val="single" w:sz="6" w:space="1" w:color="auto"/>
        </w:pBdr>
        <w:jc w:val="both"/>
        <w:rPr>
          <w:rFonts w:ascii="Arial Narrow" w:hAnsi="Arial Narrow"/>
          <w:szCs w:val="22"/>
        </w:rPr>
      </w:pPr>
    </w:p>
    <w:p w:rsidR="00F83ED9" w:rsidRPr="00004914" w:rsidRDefault="00F83ED9" w:rsidP="00CB5169">
      <w:pPr>
        <w:jc w:val="both"/>
        <w:rPr>
          <w:rFonts w:ascii="Arial Narrow" w:hAnsi="Arial Narrow"/>
          <w:szCs w:val="22"/>
        </w:rPr>
      </w:pPr>
      <w:r w:rsidRPr="00004914">
        <w:rPr>
          <w:rFonts w:ascii="Arial Narrow" w:hAnsi="Arial Narrow"/>
          <w:szCs w:val="22"/>
        </w:rPr>
        <w:t>Título: Los ácidos retinoicos como moduladores de la biología de las células glomerulares renales. Potencial terapéutico</w:t>
      </w:r>
    </w:p>
    <w:p w:rsidR="00F83ED9" w:rsidRPr="00004914" w:rsidRDefault="00F83ED9" w:rsidP="00CB5169">
      <w:pPr>
        <w:jc w:val="both"/>
        <w:rPr>
          <w:rFonts w:ascii="Arial Narrow" w:hAnsi="Arial Narrow"/>
          <w:szCs w:val="22"/>
        </w:rPr>
      </w:pPr>
      <w:r w:rsidRPr="00004914">
        <w:rPr>
          <w:rFonts w:ascii="Arial Narrow" w:hAnsi="Arial Narrow"/>
          <w:szCs w:val="22"/>
        </w:rPr>
        <w:t>Doctorando: Jua</w:t>
      </w:r>
      <w:r>
        <w:rPr>
          <w:rFonts w:ascii="Arial Narrow" w:hAnsi="Arial Narrow"/>
          <w:szCs w:val="22"/>
        </w:rPr>
        <w:t>n Carlos Sepú</w:t>
      </w:r>
      <w:r w:rsidRPr="00004914">
        <w:rPr>
          <w:rFonts w:ascii="Arial Narrow" w:hAnsi="Arial Narrow"/>
          <w:szCs w:val="22"/>
        </w:rPr>
        <w:t>lveda Muñoz</w:t>
      </w:r>
    </w:p>
    <w:p w:rsidR="00F83ED9" w:rsidRPr="00004914" w:rsidRDefault="00F83ED9" w:rsidP="00CB5169">
      <w:pPr>
        <w:jc w:val="both"/>
        <w:rPr>
          <w:rFonts w:ascii="Arial Narrow" w:hAnsi="Arial Narrow"/>
          <w:szCs w:val="22"/>
        </w:rPr>
      </w:pPr>
      <w:r>
        <w:rPr>
          <w:rFonts w:ascii="Arial Narrow" w:hAnsi="Arial Narrow"/>
          <w:szCs w:val="22"/>
        </w:rPr>
        <w:t>Universidad: Alcalá</w:t>
      </w:r>
    </w:p>
    <w:p w:rsidR="00F83ED9" w:rsidRPr="00004914" w:rsidRDefault="00F83ED9" w:rsidP="00CB5169">
      <w:pPr>
        <w:jc w:val="both"/>
        <w:rPr>
          <w:rFonts w:ascii="Arial Narrow" w:hAnsi="Arial Narrow"/>
          <w:szCs w:val="22"/>
        </w:rPr>
      </w:pPr>
      <w:r w:rsidRPr="00004914">
        <w:rPr>
          <w:rFonts w:ascii="Arial Narrow" w:hAnsi="Arial Narrow"/>
          <w:szCs w:val="22"/>
        </w:rPr>
        <w:lastRenderedPageBreak/>
        <w:t>Facultad / Escuela Farmacia</w:t>
      </w:r>
    </w:p>
    <w:p w:rsidR="00F83ED9" w:rsidRPr="00004914" w:rsidRDefault="00F83ED9" w:rsidP="00CB5169">
      <w:pPr>
        <w:jc w:val="both"/>
        <w:rPr>
          <w:rFonts w:ascii="Arial Narrow" w:hAnsi="Arial Narrow"/>
          <w:szCs w:val="22"/>
        </w:rPr>
      </w:pPr>
      <w:r w:rsidRPr="00004914">
        <w:rPr>
          <w:rFonts w:ascii="Arial Narrow" w:hAnsi="Arial Narrow"/>
          <w:szCs w:val="22"/>
        </w:rPr>
        <w:t>Fecha: 2004</w:t>
      </w:r>
    </w:p>
    <w:p w:rsidR="00F83ED9" w:rsidRPr="00004914" w:rsidRDefault="00F83ED9" w:rsidP="00CB5169">
      <w:pPr>
        <w:pBdr>
          <w:bottom w:val="single" w:sz="6" w:space="1" w:color="auto"/>
        </w:pBdr>
        <w:jc w:val="both"/>
        <w:rPr>
          <w:rFonts w:ascii="Arial Narrow" w:hAnsi="Arial Narrow"/>
          <w:szCs w:val="22"/>
        </w:rPr>
      </w:pPr>
    </w:p>
    <w:p w:rsidR="00F83ED9" w:rsidRPr="00004914" w:rsidRDefault="00F83ED9" w:rsidP="00CB5169">
      <w:pPr>
        <w:jc w:val="both"/>
        <w:rPr>
          <w:rFonts w:ascii="Arial Narrow" w:hAnsi="Arial Narrow"/>
          <w:szCs w:val="22"/>
        </w:rPr>
      </w:pPr>
      <w:r w:rsidRPr="00004914">
        <w:rPr>
          <w:rFonts w:ascii="Arial Narrow" w:hAnsi="Arial Narrow"/>
          <w:szCs w:val="22"/>
        </w:rPr>
        <w:t>Título: Modulación por ácido todo-</w:t>
      </w:r>
      <w:proofErr w:type="spellStart"/>
      <w:r w:rsidRPr="00004914">
        <w:rPr>
          <w:rFonts w:ascii="Arial Narrow" w:hAnsi="Arial Narrow"/>
          <w:szCs w:val="22"/>
        </w:rPr>
        <w:t>trans</w:t>
      </w:r>
      <w:proofErr w:type="spellEnd"/>
      <w:r w:rsidRPr="00004914">
        <w:rPr>
          <w:rFonts w:ascii="Arial Narrow" w:hAnsi="Arial Narrow"/>
          <w:szCs w:val="22"/>
        </w:rPr>
        <w:t xml:space="preserve"> retinoico de la expresión de </w:t>
      </w:r>
      <w:proofErr w:type="spellStart"/>
      <w:r w:rsidRPr="00004914">
        <w:rPr>
          <w:rFonts w:ascii="Arial Narrow" w:hAnsi="Arial Narrow"/>
          <w:szCs w:val="22"/>
        </w:rPr>
        <w:t>ciclooxigenasas</w:t>
      </w:r>
      <w:proofErr w:type="spellEnd"/>
      <w:r w:rsidRPr="00004914">
        <w:rPr>
          <w:rFonts w:ascii="Arial Narrow" w:hAnsi="Arial Narrow"/>
          <w:szCs w:val="22"/>
        </w:rPr>
        <w:t xml:space="preserve"> </w:t>
      </w:r>
    </w:p>
    <w:p w:rsidR="00F83ED9" w:rsidRPr="00004914" w:rsidRDefault="00F83ED9" w:rsidP="00CB5169">
      <w:pPr>
        <w:jc w:val="both"/>
        <w:rPr>
          <w:rFonts w:ascii="Arial Narrow" w:hAnsi="Arial Narrow"/>
          <w:szCs w:val="22"/>
        </w:rPr>
      </w:pPr>
      <w:r w:rsidRPr="00004914">
        <w:rPr>
          <w:rFonts w:ascii="Arial Narrow" w:hAnsi="Arial Narrow"/>
          <w:szCs w:val="22"/>
        </w:rPr>
        <w:t xml:space="preserve">Doctorando: Matilde </w:t>
      </w:r>
      <w:proofErr w:type="spellStart"/>
      <w:r w:rsidRPr="00004914">
        <w:rPr>
          <w:rFonts w:ascii="Arial Narrow" w:hAnsi="Arial Narrow"/>
          <w:szCs w:val="22"/>
        </w:rPr>
        <w:t>Alique</w:t>
      </w:r>
      <w:proofErr w:type="spellEnd"/>
      <w:r w:rsidRPr="00004914">
        <w:rPr>
          <w:rFonts w:ascii="Arial Narrow" w:hAnsi="Arial Narrow"/>
          <w:szCs w:val="22"/>
        </w:rPr>
        <w:t xml:space="preserve"> Aguilar</w:t>
      </w:r>
    </w:p>
    <w:p w:rsidR="00F83ED9" w:rsidRPr="00004914" w:rsidRDefault="00F83ED9" w:rsidP="00CB5169">
      <w:pPr>
        <w:jc w:val="both"/>
        <w:rPr>
          <w:rFonts w:ascii="Arial Narrow" w:hAnsi="Arial Narrow"/>
          <w:szCs w:val="22"/>
        </w:rPr>
      </w:pPr>
      <w:r w:rsidRPr="00004914">
        <w:rPr>
          <w:rFonts w:ascii="Arial Narrow" w:hAnsi="Arial Narrow"/>
          <w:szCs w:val="22"/>
        </w:rPr>
        <w:t>Universidad:</w:t>
      </w:r>
      <w:r>
        <w:rPr>
          <w:rFonts w:ascii="Arial Narrow" w:hAnsi="Arial Narrow"/>
          <w:szCs w:val="22"/>
        </w:rPr>
        <w:t xml:space="preserve">   Alcalá</w:t>
      </w:r>
    </w:p>
    <w:p w:rsidR="00F83ED9" w:rsidRPr="00004914" w:rsidRDefault="00F83ED9" w:rsidP="00CB5169">
      <w:pPr>
        <w:jc w:val="both"/>
        <w:rPr>
          <w:rFonts w:ascii="Arial Narrow" w:hAnsi="Arial Narrow"/>
          <w:szCs w:val="22"/>
        </w:rPr>
      </w:pPr>
      <w:r w:rsidRPr="00004914">
        <w:rPr>
          <w:rFonts w:ascii="Arial Narrow" w:hAnsi="Arial Narrow"/>
          <w:szCs w:val="22"/>
        </w:rPr>
        <w:t>Facultad / Escuela Biología</w:t>
      </w:r>
    </w:p>
    <w:p w:rsidR="00F83ED9" w:rsidRPr="00004914" w:rsidRDefault="00F83ED9" w:rsidP="00CB5169">
      <w:pPr>
        <w:jc w:val="both"/>
        <w:rPr>
          <w:rFonts w:ascii="Arial Narrow" w:hAnsi="Arial Narrow"/>
          <w:szCs w:val="22"/>
        </w:rPr>
      </w:pPr>
      <w:r w:rsidRPr="00004914">
        <w:rPr>
          <w:rFonts w:ascii="Arial Narrow" w:hAnsi="Arial Narrow"/>
          <w:szCs w:val="22"/>
        </w:rPr>
        <w:t>Fecha: 2007</w:t>
      </w:r>
    </w:p>
    <w:p w:rsidR="00F83ED9" w:rsidRPr="00004914" w:rsidRDefault="00F83ED9" w:rsidP="00CB5169">
      <w:pPr>
        <w:pBdr>
          <w:bottom w:val="single" w:sz="6" w:space="1" w:color="auto"/>
        </w:pBdr>
        <w:jc w:val="both"/>
        <w:rPr>
          <w:rFonts w:ascii="Arial Narrow" w:hAnsi="Arial Narrow"/>
          <w:szCs w:val="22"/>
        </w:rPr>
      </w:pPr>
    </w:p>
    <w:p w:rsidR="00F83ED9" w:rsidRPr="00004914" w:rsidRDefault="00F83ED9" w:rsidP="00CB5169">
      <w:pPr>
        <w:jc w:val="both"/>
        <w:rPr>
          <w:rFonts w:ascii="Arial Narrow" w:hAnsi="Arial Narrow"/>
          <w:szCs w:val="22"/>
        </w:rPr>
      </w:pPr>
      <w:r w:rsidRPr="00004914">
        <w:rPr>
          <w:rFonts w:ascii="Arial Narrow" w:hAnsi="Arial Narrow"/>
          <w:szCs w:val="22"/>
        </w:rPr>
        <w:t>Título: Estudios sobre la supervivencia de células renales y la actividad COX en respuesta a ácido retinoico, peróxido de hidrógeno o prostaglandinas</w:t>
      </w:r>
    </w:p>
    <w:p w:rsidR="00F83ED9" w:rsidRPr="00004914" w:rsidRDefault="00F83ED9" w:rsidP="00CB5169">
      <w:pPr>
        <w:jc w:val="both"/>
        <w:rPr>
          <w:rFonts w:ascii="Arial Narrow" w:hAnsi="Arial Narrow"/>
          <w:szCs w:val="22"/>
        </w:rPr>
      </w:pPr>
      <w:r w:rsidRPr="00004914">
        <w:rPr>
          <w:rFonts w:ascii="Arial Narrow" w:hAnsi="Arial Narrow"/>
          <w:szCs w:val="22"/>
        </w:rPr>
        <w:t>Doctorando: Patricia Reyes Martín</w:t>
      </w:r>
    </w:p>
    <w:p w:rsidR="00F83ED9" w:rsidRPr="00004914" w:rsidRDefault="00F83ED9" w:rsidP="00CB5169">
      <w:pPr>
        <w:jc w:val="both"/>
        <w:rPr>
          <w:rFonts w:ascii="Arial Narrow" w:hAnsi="Arial Narrow"/>
          <w:szCs w:val="22"/>
        </w:rPr>
      </w:pPr>
      <w:r>
        <w:rPr>
          <w:rFonts w:ascii="Arial Narrow" w:hAnsi="Arial Narrow"/>
          <w:szCs w:val="22"/>
        </w:rPr>
        <w:t>Universidad: Alcalá</w:t>
      </w:r>
    </w:p>
    <w:p w:rsidR="00F83ED9" w:rsidRPr="00004914" w:rsidRDefault="00F83ED9" w:rsidP="00CB5169">
      <w:pPr>
        <w:jc w:val="both"/>
        <w:rPr>
          <w:rFonts w:ascii="Arial Narrow" w:hAnsi="Arial Narrow"/>
          <w:szCs w:val="22"/>
        </w:rPr>
      </w:pPr>
      <w:r w:rsidRPr="00004914">
        <w:rPr>
          <w:rFonts w:ascii="Arial Narrow" w:hAnsi="Arial Narrow"/>
          <w:szCs w:val="22"/>
        </w:rPr>
        <w:t>Facultad / Escuela Biología</w:t>
      </w:r>
    </w:p>
    <w:p w:rsidR="00F83ED9" w:rsidRDefault="00F83ED9" w:rsidP="00CB5169">
      <w:pPr>
        <w:jc w:val="both"/>
        <w:rPr>
          <w:rFonts w:ascii="Arial Narrow" w:hAnsi="Arial Narrow"/>
          <w:szCs w:val="22"/>
        </w:rPr>
      </w:pPr>
      <w:r w:rsidRPr="00004914">
        <w:rPr>
          <w:rFonts w:ascii="Arial Narrow" w:hAnsi="Arial Narrow"/>
          <w:szCs w:val="22"/>
        </w:rPr>
        <w:t>Fecha: 2007</w:t>
      </w:r>
    </w:p>
    <w:p w:rsidR="00F83ED9" w:rsidRPr="00004914" w:rsidRDefault="00F83ED9" w:rsidP="00CB5169">
      <w:pPr>
        <w:pBdr>
          <w:bottom w:val="single" w:sz="4" w:space="1" w:color="auto"/>
        </w:pBdr>
        <w:jc w:val="both"/>
        <w:rPr>
          <w:rFonts w:ascii="Arial Narrow" w:hAnsi="Arial Narrow"/>
          <w:szCs w:val="22"/>
        </w:rPr>
      </w:pPr>
    </w:p>
    <w:p w:rsidR="00D40A56" w:rsidRPr="00D40A56" w:rsidRDefault="00D40A56" w:rsidP="00E87588">
      <w:pPr>
        <w:rPr>
          <w:rFonts w:ascii="Arial Narrow" w:hAnsi="Arial Narrow"/>
          <w:szCs w:val="22"/>
          <w:lang w:val="es-ES"/>
        </w:rPr>
      </w:pPr>
      <w:r w:rsidRPr="00004914">
        <w:rPr>
          <w:rFonts w:ascii="Arial Narrow" w:hAnsi="Arial Narrow"/>
          <w:szCs w:val="22"/>
        </w:rPr>
        <w:t>Título:</w:t>
      </w:r>
      <w:r w:rsidRPr="001E78A2">
        <w:rPr>
          <w:rFonts w:ascii="Book Antiqua" w:eastAsia="Calibri" w:hAnsi="Book Antiqua"/>
          <w:b/>
          <w:noProof/>
          <w:color w:val="215868"/>
          <w:sz w:val="48"/>
          <w:szCs w:val="22"/>
          <w:lang w:val="es-ES"/>
        </w:rPr>
        <w:t xml:space="preserve"> </w:t>
      </w:r>
      <w:r>
        <w:rPr>
          <w:rFonts w:ascii="Arial Narrow" w:hAnsi="Arial Narrow"/>
          <w:szCs w:val="22"/>
          <w:lang w:val="es-ES"/>
        </w:rPr>
        <w:t>L</w:t>
      </w:r>
      <w:r w:rsidRPr="00D40A56">
        <w:rPr>
          <w:rFonts w:ascii="Arial Narrow" w:hAnsi="Arial Narrow"/>
          <w:szCs w:val="22"/>
          <w:lang w:val="es-ES"/>
        </w:rPr>
        <w:t>a medicina herbal china en el contexto de la salud pública europea</w:t>
      </w:r>
    </w:p>
    <w:p w:rsidR="00D40A56" w:rsidRPr="00D40A56" w:rsidRDefault="00D40A56" w:rsidP="00D40A56">
      <w:pPr>
        <w:ind w:left="562" w:hanging="562"/>
        <w:rPr>
          <w:rFonts w:ascii="Arial Narrow" w:hAnsi="Arial Narrow"/>
          <w:szCs w:val="22"/>
        </w:rPr>
      </w:pPr>
      <w:r>
        <w:rPr>
          <w:rFonts w:ascii="Arial Narrow" w:hAnsi="Arial Narrow"/>
          <w:szCs w:val="22"/>
        </w:rPr>
        <w:t>Doctorando: Noelia Tejedor García</w:t>
      </w:r>
    </w:p>
    <w:p w:rsidR="00D40A56" w:rsidRPr="00D40A56" w:rsidRDefault="00D40A56" w:rsidP="00D40A56">
      <w:pPr>
        <w:ind w:left="562" w:hanging="562"/>
        <w:rPr>
          <w:rFonts w:ascii="Arial Narrow" w:hAnsi="Arial Narrow"/>
          <w:szCs w:val="22"/>
        </w:rPr>
      </w:pPr>
      <w:r w:rsidRPr="00D40A56">
        <w:rPr>
          <w:rFonts w:ascii="Arial Narrow" w:hAnsi="Arial Narrow"/>
          <w:szCs w:val="22"/>
        </w:rPr>
        <w:t>Universidad: Alcalá</w:t>
      </w:r>
    </w:p>
    <w:p w:rsidR="00D40A56" w:rsidRPr="00D40A56" w:rsidRDefault="00D40A56" w:rsidP="00D40A56">
      <w:pPr>
        <w:ind w:left="562" w:hanging="562"/>
        <w:rPr>
          <w:rFonts w:ascii="Arial Narrow" w:hAnsi="Arial Narrow"/>
          <w:szCs w:val="22"/>
        </w:rPr>
      </w:pPr>
      <w:r>
        <w:rPr>
          <w:rFonts w:ascii="Arial Narrow" w:hAnsi="Arial Narrow"/>
          <w:szCs w:val="22"/>
        </w:rPr>
        <w:t>Facultad / Escuela Farmacia</w:t>
      </w:r>
    </w:p>
    <w:p w:rsidR="00D40A56" w:rsidRPr="00D40A56" w:rsidRDefault="00D40A56" w:rsidP="00D40A56">
      <w:pPr>
        <w:ind w:left="562" w:hanging="562"/>
        <w:rPr>
          <w:rFonts w:ascii="Arial Narrow" w:hAnsi="Arial Narrow"/>
          <w:szCs w:val="22"/>
        </w:rPr>
      </w:pPr>
      <w:r>
        <w:rPr>
          <w:rFonts w:ascii="Arial Narrow" w:hAnsi="Arial Narrow"/>
          <w:szCs w:val="22"/>
        </w:rPr>
        <w:t>Fecha: 2012</w:t>
      </w:r>
    </w:p>
    <w:p w:rsidR="00EE314F" w:rsidRDefault="00EE314F" w:rsidP="00EE314F">
      <w:pPr>
        <w:ind w:left="562" w:hanging="562"/>
        <w:rPr>
          <w:rFonts w:ascii="Arial Narrow" w:hAnsi="Arial Narrow"/>
          <w:szCs w:val="22"/>
        </w:rPr>
      </w:pPr>
      <w:r>
        <w:rPr>
          <w:rFonts w:ascii="Arial Narrow" w:hAnsi="Arial Narrow"/>
          <w:szCs w:val="22"/>
        </w:rPr>
        <w:t>---------------------------------------------------------------------------------------------------------------------------------------------</w:t>
      </w:r>
    </w:p>
    <w:p w:rsidR="00EE314F" w:rsidRPr="00EE314F" w:rsidRDefault="00EE314F" w:rsidP="00EE314F">
      <w:pPr>
        <w:autoSpaceDE w:val="0"/>
        <w:autoSpaceDN w:val="0"/>
        <w:adjustRightInd w:val="0"/>
        <w:rPr>
          <w:rFonts w:ascii="*Calibri-Italic-6915-Identity-H" w:eastAsia="Calibri" w:hAnsi="*Calibri-Italic-6915-Identity-H" w:cs="*Calibri-Italic-6915-Identity-H"/>
          <w:i/>
          <w:iCs/>
          <w:color w:val="0C0809"/>
          <w:szCs w:val="22"/>
          <w:lang w:val="es-ES"/>
        </w:rPr>
      </w:pPr>
      <w:r w:rsidRPr="00004914">
        <w:rPr>
          <w:rFonts w:ascii="Arial Narrow" w:hAnsi="Arial Narrow"/>
          <w:szCs w:val="22"/>
        </w:rPr>
        <w:t>Título:</w:t>
      </w:r>
      <w:r w:rsidRPr="001E78A2">
        <w:rPr>
          <w:rFonts w:ascii="Book Antiqua" w:eastAsia="Calibri" w:hAnsi="Book Antiqua"/>
          <w:b/>
          <w:noProof/>
          <w:color w:val="215868"/>
          <w:sz w:val="48"/>
          <w:szCs w:val="22"/>
          <w:lang w:val="es-ES"/>
        </w:rPr>
        <w:t xml:space="preserve"> </w:t>
      </w:r>
      <w:proofErr w:type="spellStart"/>
      <w:r>
        <w:rPr>
          <w:rFonts w:ascii="Arial Narrow" w:eastAsia="Calibri" w:hAnsi="Arial Narrow" w:cs="*Calibri-Italic-6915-Identity-H"/>
          <w:iCs/>
          <w:color w:val="0C0809"/>
          <w:szCs w:val="22"/>
          <w:lang w:val="es-ES"/>
        </w:rPr>
        <w:t>R</w:t>
      </w:r>
      <w:r w:rsidRPr="00EE314F">
        <w:rPr>
          <w:rFonts w:ascii="Arial Narrow" w:eastAsia="Calibri" w:hAnsi="Arial Narrow" w:cs="*Calibri-Italic-6915-Identity-H"/>
          <w:iCs/>
          <w:color w:val="0C0809"/>
          <w:szCs w:val="22"/>
          <w:lang w:val="es-ES"/>
        </w:rPr>
        <w:t>edox</w:t>
      </w:r>
      <w:proofErr w:type="spellEnd"/>
      <w:r w:rsidRPr="00EE314F">
        <w:rPr>
          <w:rFonts w:ascii="Arial Narrow" w:eastAsia="Calibri" w:hAnsi="Arial Narrow" w:cs="*Calibri-Italic-6915-Identity-H"/>
          <w:iCs/>
          <w:color w:val="0C0809"/>
          <w:szCs w:val="22"/>
          <w:lang w:val="es-ES"/>
        </w:rPr>
        <w:t xml:space="preserve"> </w:t>
      </w:r>
      <w:proofErr w:type="spellStart"/>
      <w:r w:rsidRPr="00EE314F">
        <w:rPr>
          <w:rFonts w:ascii="Arial Narrow" w:eastAsia="Calibri" w:hAnsi="Arial Narrow" w:cs="*Calibri-Italic-6915-Identity-H"/>
          <w:iCs/>
          <w:color w:val="0C0809"/>
          <w:szCs w:val="22"/>
          <w:lang w:val="es-ES"/>
        </w:rPr>
        <w:t>modulation</w:t>
      </w:r>
      <w:proofErr w:type="spellEnd"/>
      <w:r w:rsidRPr="00EE314F">
        <w:rPr>
          <w:rFonts w:ascii="Arial Narrow" w:eastAsia="Calibri" w:hAnsi="Arial Narrow" w:cs="*Calibri-Italic-6915-Identity-H"/>
          <w:iCs/>
          <w:color w:val="0C0809"/>
          <w:szCs w:val="22"/>
          <w:lang w:val="es-ES"/>
        </w:rPr>
        <w:t xml:space="preserve"> </w:t>
      </w:r>
      <w:proofErr w:type="spellStart"/>
      <w:r w:rsidRPr="00EE314F">
        <w:rPr>
          <w:rFonts w:ascii="Arial Narrow" w:eastAsia="Calibri" w:hAnsi="Arial Narrow" w:cs="*Calibri-Italic-6915-Identity-H"/>
          <w:iCs/>
          <w:color w:val="0C0809"/>
          <w:szCs w:val="22"/>
          <w:lang w:val="es-ES"/>
        </w:rPr>
        <w:t>by</w:t>
      </w:r>
      <w:proofErr w:type="spellEnd"/>
      <w:r w:rsidRPr="00EE314F">
        <w:rPr>
          <w:rFonts w:ascii="Arial Narrow" w:eastAsia="Calibri" w:hAnsi="Arial Narrow" w:cs="*Calibri-Italic-6915-Identity-H"/>
          <w:iCs/>
          <w:color w:val="0C0809"/>
          <w:szCs w:val="22"/>
          <w:lang w:val="es-ES"/>
        </w:rPr>
        <w:t xml:space="preserve"> 500 </w:t>
      </w:r>
      <w:proofErr w:type="spellStart"/>
      <w:r w:rsidRPr="00EE314F">
        <w:rPr>
          <w:rFonts w:ascii="Arial Narrow" w:eastAsia="Calibri" w:hAnsi="Arial Narrow" w:cs="*Calibri-Italic-6915-Identity-H"/>
          <w:iCs/>
          <w:color w:val="0C0809"/>
          <w:szCs w:val="22"/>
          <w:lang w:val="es-ES"/>
        </w:rPr>
        <w:t>mimics</w:t>
      </w:r>
      <w:proofErr w:type="spellEnd"/>
      <w:r w:rsidRPr="00EE314F">
        <w:rPr>
          <w:rFonts w:ascii="Arial Narrow" w:eastAsia="Calibri" w:hAnsi="Arial Narrow" w:cs="*Calibri-Italic-6915-Identity-H"/>
          <w:iCs/>
          <w:color w:val="0C0809"/>
          <w:szCs w:val="22"/>
          <w:lang w:val="es-ES"/>
        </w:rPr>
        <w:t xml:space="preserve"> in renal </w:t>
      </w:r>
      <w:proofErr w:type="spellStart"/>
      <w:r w:rsidRPr="00EE314F">
        <w:rPr>
          <w:rFonts w:ascii="Arial Narrow" w:eastAsia="Calibri" w:hAnsi="Arial Narrow" w:cs="*Calibri-Italic-6915-Identity-H"/>
          <w:iCs/>
          <w:color w:val="0C0809"/>
          <w:szCs w:val="22"/>
          <w:lang w:val="es-ES"/>
        </w:rPr>
        <w:t>cancer</w:t>
      </w:r>
      <w:proofErr w:type="spellEnd"/>
      <w:r w:rsidRPr="00EE314F">
        <w:rPr>
          <w:rFonts w:ascii="Arial Narrow" w:eastAsia="Calibri" w:hAnsi="Arial Narrow" w:cs="*Calibri-Italic-6915-Identity-H"/>
          <w:iCs/>
          <w:color w:val="0C0809"/>
          <w:szCs w:val="22"/>
          <w:lang w:val="es-ES"/>
        </w:rPr>
        <w:t xml:space="preserve">: </w:t>
      </w:r>
      <w:proofErr w:type="spellStart"/>
      <w:r w:rsidRPr="00EE314F">
        <w:rPr>
          <w:rFonts w:ascii="Arial Narrow" w:eastAsia="Calibri" w:hAnsi="Arial Narrow" w:cs="*Calibri-Italic-6915-Identity-H"/>
          <w:iCs/>
          <w:color w:val="0C0809"/>
          <w:szCs w:val="22"/>
          <w:lang w:val="es-ES"/>
        </w:rPr>
        <w:t>from</w:t>
      </w:r>
      <w:proofErr w:type="spellEnd"/>
      <w:r w:rsidRPr="00EE314F">
        <w:rPr>
          <w:rFonts w:ascii="Arial Narrow" w:eastAsia="Calibri" w:hAnsi="Arial Narrow" w:cs="*Calibri-Italic-6915-Identity-H"/>
          <w:iCs/>
          <w:color w:val="0C0809"/>
          <w:szCs w:val="22"/>
          <w:lang w:val="es-ES"/>
        </w:rPr>
        <w:t xml:space="preserve"> </w:t>
      </w:r>
      <w:proofErr w:type="spellStart"/>
      <w:r w:rsidRPr="00EE314F">
        <w:rPr>
          <w:rFonts w:ascii="Arial Narrow" w:eastAsia="Calibri" w:hAnsi="Arial Narrow" w:cs="*Calibri-Italic-6915-Identity-H"/>
          <w:iCs/>
          <w:color w:val="0C0809"/>
          <w:szCs w:val="22"/>
          <w:lang w:val="es-ES"/>
        </w:rPr>
        <w:t>etiology</w:t>
      </w:r>
      <w:proofErr w:type="spellEnd"/>
      <w:r w:rsidRPr="00EE314F">
        <w:rPr>
          <w:rFonts w:ascii="Arial Narrow" w:eastAsia="Calibri" w:hAnsi="Arial Narrow" w:cs="*Calibri-Italic-6915-Identity-H"/>
          <w:iCs/>
          <w:color w:val="0C0809"/>
          <w:szCs w:val="22"/>
          <w:lang w:val="es-ES"/>
        </w:rPr>
        <w:t xml:space="preserve"> to </w:t>
      </w:r>
      <w:proofErr w:type="spellStart"/>
      <w:r w:rsidRPr="00EE314F">
        <w:rPr>
          <w:rFonts w:ascii="Arial Narrow" w:eastAsia="Calibri" w:hAnsi="Arial Narrow" w:cs="*Calibri-Italic-6915-Identity-H"/>
          <w:iCs/>
          <w:color w:val="0C0809"/>
          <w:szCs w:val="22"/>
          <w:lang w:val="es-ES"/>
        </w:rPr>
        <w:t>progression</w:t>
      </w:r>
      <w:proofErr w:type="spellEnd"/>
    </w:p>
    <w:p w:rsidR="00EE314F" w:rsidRDefault="00EE314F" w:rsidP="00EE314F">
      <w:pPr>
        <w:ind w:left="562" w:hanging="562"/>
        <w:rPr>
          <w:rFonts w:ascii="Arial Narrow" w:hAnsi="Arial Narrow"/>
          <w:szCs w:val="22"/>
        </w:rPr>
      </w:pPr>
      <w:r>
        <w:rPr>
          <w:rFonts w:ascii="Arial Narrow" w:hAnsi="Arial Narrow"/>
          <w:szCs w:val="22"/>
        </w:rPr>
        <w:t xml:space="preserve">Doctorando: Joao </w:t>
      </w:r>
      <w:proofErr w:type="spellStart"/>
      <w:r>
        <w:rPr>
          <w:rFonts w:ascii="Arial Narrow" w:hAnsi="Arial Narrow"/>
          <w:szCs w:val="22"/>
        </w:rPr>
        <w:t>Guilherme</w:t>
      </w:r>
      <w:proofErr w:type="spellEnd"/>
      <w:r>
        <w:rPr>
          <w:rFonts w:ascii="Arial Narrow" w:hAnsi="Arial Narrow"/>
          <w:szCs w:val="22"/>
        </w:rPr>
        <w:t xml:space="preserve"> Feliciano Da Costa</w:t>
      </w:r>
    </w:p>
    <w:p w:rsidR="00EE314F" w:rsidRPr="00D40A56" w:rsidRDefault="00EE314F" w:rsidP="00EE314F">
      <w:pPr>
        <w:ind w:left="562" w:hanging="562"/>
        <w:rPr>
          <w:rFonts w:ascii="Arial Narrow" w:hAnsi="Arial Narrow"/>
          <w:szCs w:val="22"/>
        </w:rPr>
      </w:pPr>
      <w:r w:rsidRPr="00D40A56">
        <w:rPr>
          <w:rFonts w:ascii="Arial Narrow" w:hAnsi="Arial Narrow"/>
          <w:szCs w:val="22"/>
        </w:rPr>
        <w:t>Universidad: Alcalá</w:t>
      </w:r>
    </w:p>
    <w:p w:rsidR="00EE314F" w:rsidRPr="00D40A56" w:rsidRDefault="00EE314F" w:rsidP="00EE314F">
      <w:pPr>
        <w:ind w:left="562" w:hanging="562"/>
        <w:rPr>
          <w:rFonts w:ascii="Arial Narrow" w:hAnsi="Arial Narrow"/>
          <w:szCs w:val="22"/>
        </w:rPr>
      </w:pPr>
      <w:r>
        <w:rPr>
          <w:rFonts w:ascii="Arial Narrow" w:hAnsi="Arial Narrow"/>
          <w:szCs w:val="22"/>
        </w:rPr>
        <w:t>Facultad / Escuela Farmacia</w:t>
      </w:r>
    </w:p>
    <w:p w:rsidR="00EE314F" w:rsidRDefault="00EE314F" w:rsidP="00EE314F">
      <w:pPr>
        <w:ind w:left="562" w:hanging="562"/>
        <w:rPr>
          <w:rFonts w:ascii="Arial Narrow" w:hAnsi="Arial Narrow"/>
          <w:szCs w:val="22"/>
        </w:rPr>
      </w:pPr>
      <w:r>
        <w:rPr>
          <w:rFonts w:ascii="Arial Narrow" w:hAnsi="Arial Narrow"/>
          <w:szCs w:val="22"/>
        </w:rPr>
        <w:t xml:space="preserve">Fecha: 2018 </w:t>
      </w:r>
    </w:p>
    <w:p w:rsidR="00EE314F" w:rsidRDefault="00EE314F" w:rsidP="00EE314F">
      <w:pPr>
        <w:ind w:left="562" w:hanging="562"/>
        <w:rPr>
          <w:rFonts w:ascii="Arial Narrow" w:hAnsi="Arial Narrow"/>
          <w:szCs w:val="22"/>
        </w:rPr>
      </w:pPr>
      <w:r>
        <w:rPr>
          <w:rFonts w:ascii="Arial Narrow" w:hAnsi="Arial Narrow"/>
          <w:szCs w:val="22"/>
        </w:rPr>
        <w:t>Calificación Sobresaliente CUM LAUDE</w:t>
      </w:r>
    </w:p>
    <w:p w:rsidR="00E87588" w:rsidRPr="00004914" w:rsidRDefault="00E87588" w:rsidP="00E87588">
      <w:pPr>
        <w:pBdr>
          <w:bottom w:val="single" w:sz="6" w:space="1" w:color="auto"/>
        </w:pBdr>
        <w:jc w:val="both"/>
        <w:rPr>
          <w:rFonts w:ascii="Arial Narrow" w:hAnsi="Arial Narrow"/>
          <w:szCs w:val="22"/>
        </w:rPr>
      </w:pPr>
    </w:p>
    <w:p w:rsidR="00E87588" w:rsidRPr="00E87588" w:rsidRDefault="00E87588" w:rsidP="00E87588">
      <w:pPr>
        <w:jc w:val="both"/>
        <w:rPr>
          <w:rFonts w:ascii="Arial Narrow" w:hAnsi="Arial Narrow"/>
          <w:szCs w:val="22"/>
        </w:rPr>
      </w:pPr>
      <w:r w:rsidRPr="00004914">
        <w:rPr>
          <w:rFonts w:ascii="Arial Narrow" w:hAnsi="Arial Narrow"/>
          <w:szCs w:val="22"/>
        </w:rPr>
        <w:t xml:space="preserve">Título: </w:t>
      </w:r>
      <w:r w:rsidRPr="00E87588">
        <w:rPr>
          <w:rFonts w:ascii="Arial Narrow" w:hAnsi="Arial Narrow"/>
          <w:szCs w:val="22"/>
          <w:lang w:val="es-ES"/>
        </w:rPr>
        <w:t>Prostaglandina E2 intracelular, factor inducible por hipoxia y vesículas extracelulares como mediadores de la lesión de células proximales tubulares</w:t>
      </w:r>
    </w:p>
    <w:p w:rsidR="00E87588" w:rsidRPr="00004914" w:rsidRDefault="00E87588" w:rsidP="00E87588">
      <w:pPr>
        <w:jc w:val="both"/>
        <w:rPr>
          <w:rFonts w:ascii="Arial Narrow" w:hAnsi="Arial Narrow"/>
          <w:szCs w:val="22"/>
        </w:rPr>
      </w:pPr>
      <w:r w:rsidRPr="00004914">
        <w:rPr>
          <w:rFonts w:ascii="Arial Narrow" w:hAnsi="Arial Narrow"/>
          <w:szCs w:val="22"/>
        </w:rPr>
        <w:t>D</w:t>
      </w:r>
      <w:r>
        <w:rPr>
          <w:rFonts w:ascii="Arial Narrow" w:hAnsi="Arial Narrow"/>
          <w:szCs w:val="22"/>
        </w:rPr>
        <w:t>octorando: Coral García Pastor</w:t>
      </w:r>
    </w:p>
    <w:p w:rsidR="00E87588" w:rsidRPr="00004914" w:rsidRDefault="00E87588" w:rsidP="00E87588">
      <w:pPr>
        <w:jc w:val="both"/>
        <w:rPr>
          <w:rFonts w:ascii="Arial Narrow" w:hAnsi="Arial Narrow"/>
          <w:szCs w:val="22"/>
        </w:rPr>
      </w:pPr>
      <w:r>
        <w:rPr>
          <w:rFonts w:ascii="Arial Narrow" w:hAnsi="Arial Narrow"/>
          <w:szCs w:val="22"/>
        </w:rPr>
        <w:t>Universidad: Alcalá</w:t>
      </w:r>
    </w:p>
    <w:p w:rsidR="00E87588" w:rsidRPr="00004914" w:rsidRDefault="00E87588" w:rsidP="00E87588">
      <w:pPr>
        <w:jc w:val="both"/>
        <w:rPr>
          <w:rFonts w:ascii="Arial Narrow" w:hAnsi="Arial Narrow"/>
          <w:szCs w:val="22"/>
        </w:rPr>
      </w:pPr>
      <w:r>
        <w:rPr>
          <w:rFonts w:ascii="Arial Narrow" w:hAnsi="Arial Narrow"/>
          <w:szCs w:val="22"/>
        </w:rPr>
        <w:t>Facultad / Escuela Farmacia</w:t>
      </w:r>
    </w:p>
    <w:p w:rsidR="00E87588" w:rsidRDefault="00E87588" w:rsidP="00E87588">
      <w:pPr>
        <w:jc w:val="both"/>
        <w:rPr>
          <w:rFonts w:ascii="Arial Narrow" w:hAnsi="Arial Narrow"/>
          <w:szCs w:val="22"/>
        </w:rPr>
      </w:pPr>
      <w:r>
        <w:rPr>
          <w:rFonts w:ascii="Arial Narrow" w:hAnsi="Arial Narrow"/>
          <w:szCs w:val="22"/>
        </w:rPr>
        <w:t>Fecha: 2019</w:t>
      </w:r>
    </w:p>
    <w:p w:rsidR="00E87588" w:rsidRDefault="00E87588" w:rsidP="00E87588">
      <w:pPr>
        <w:ind w:left="562" w:hanging="562"/>
        <w:rPr>
          <w:rFonts w:ascii="Arial Narrow" w:hAnsi="Arial Narrow"/>
          <w:szCs w:val="22"/>
        </w:rPr>
      </w:pPr>
      <w:r>
        <w:rPr>
          <w:rFonts w:ascii="Arial Narrow" w:hAnsi="Arial Narrow"/>
          <w:szCs w:val="22"/>
        </w:rPr>
        <w:t>Calificación Sobresaliente CUM LAUDE</w:t>
      </w:r>
    </w:p>
    <w:p w:rsidR="00E87588" w:rsidRPr="00004914" w:rsidRDefault="00E87588" w:rsidP="00E87588">
      <w:pPr>
        <w:pBdr>
          <w:bottom w:val="single" w:sz="4" w:space="1" w:color="auto"/>
        </w:pBdr>
        <w:jc w:val="both"/>
        <w:rPr>
          <w:rFonts w:ascii="Arial Narrow" w:hAnsi="Arial Narrow"/>
          <w:szCs w:val="22"/>
        </w:rPr>
      </w:pPr>
    </w:p>
    <w:p w:rsidR="00E87588" w:rsidRPr="00D40A56" w:rsidRDefault="00E87588" w:rsidP="00E87588">
      <w:pPr>
        <w:rPr>
          <w:rFonts w:ascii="Arial Narrow" w:hAnsi="Arial Narrow"/>
          <w:szCs w:val="22"/>
          <w:lang w:val="es-ES"/>
        </w:rPr>
      </w:pPr>
      <w:r w:rsidRPr="00004914">
        <w:rPr>
          <w:rFonts w:ascii="Arial Narrow" w:hAnsi="Arial Narrow"/>
          <w:szCs w:val="22"/>
        </w:rPr>
        <w:t>Título:</w:t>
      </w:r>
      <w:r w:rsidRPr="001E78A2">
        <w:rPr>
          <w:rFonts w:ascii="Book Antiqua" w:eastAsia="Calibri" w:hAnsi="Book Antiqua"/>
          <w:b/>
          <w:noProof/>
          <w:color w:val="215868"/>
          <w:sz w:val="48"/>
          <w:szCs w:val="22"/>
          <w:lang w:val="es-ES"/>
        </w:rPr>
        <w:t xml:space="preserve"> </w:t>
      </w:r>
    </w:p>
    <w:p w:rsidR="00E87588" w:rsidRPr="00E87588" w:rsidRDefault="00E87588" w:rsidP="00EE314F">
      <w:pPr>
        <w:ind w:left="562" w:hanging="562"/>
        <w:rPr>
          <w:rFonts w:ascii="Arial Narrow" w:hAnsi="Arial Narrow"/>
          <w:szCs w:val="22"/>
          <w:lang w:val="es-ES"/>
        </w:rPr>
      </w:pPr>
    </w:p>
    <w:p w:rsidR="00D40A56" w:rsidRDefault="00D40A56" w:rsidP="00D40A56">
      <w:pPr>
        <w:spacing w:line="360" w:lineRule="atLeast"/>
        <w:ind w:left="567" w:hanging="567"/>
        <w:rPr>
          <w:rFonts w:ascii="Arial Narrow" w:hAnsi="Arial Narrow"/>
          <w:szCs w:val="22"/>
        </w:rPr>
      </w:pPr>
    </w:p>
    <w:p w:rsidR="00F83ED9" w:rsidRDefault="00F83ED9" w:rsidP="00D40A56">
      <w:pPr>
        <w:spacing w:line="360" w:lineRule="atLeast"/>
        <w:ind w:left="567" w:hanging="567"/>
        <w:rPr>
          <w:rFonts w:ascii="Tahoma" w:hAnsi="Tahoma"/>
          <w:b/>
          <w:color w:val="000080"/>
          <w:sz w:val="20"/>
          <w:lang w:val="es-ES"/>
        </w:rPr>
      </w:pPr>
      <w:r>
        <w:rPr>
          <w:rFonts w:ascii="Helv" w:hAnsi="Helv"/>
          <w:b/>
          <w:sz w:val="20"/>
          <w:lang w:val="es-ES"/>
        </w:rPr>
        <w:br w:type="page"/>
      </w:r>
      <w:r>
        <w:rPr>
          <w:rFonts w:ascii="Tahoma" w:hAnsi="Tahoma"/>
          <w:b/>
          <w:color w:val="000080"/>
          <w:sz w:val="20"/>
          <w:lang w:val="es-ES"/>
        </w:rPr>
        <w:lastRenderedPageBreak/>
        <w:t>OTROS MÉRITOS O ACLARACIONES QUE SE DESEE HACER CONSTAR</w:t>
      </w:r>
    </w:p>
    <w:p w:rsidR="00F83ED9" w:rsidRDefault="00F83ED9" w:rsidP="003C2084">
      <w:pPr>
        <w:spacing w:line="360" w:lineRule="atLeast"/>
        <w:ind w:left="567" w:hanging="567"/>
        <w:jc w:val="center"/>
        <w:rPr>
          <w:rFonts w:ascii="Tahoma" w:hAnsi="Tahoma"/>
          <w:b/>
          <w:color w:val="000080"/>
          <w:sz w:val="20"/>
          <w:lang w:val="es-ES"/>
        </w:rPr>
      </w:pPr>
      <w:r>
        <w:rPr>
          <w:rFonts w:ascii="Tahoma" w:hAnsi="Tahoma"/>
          <w:b/>
          <w:color w:val="000080"/>
          <w:sz w:val="20"/>
          <w:lang w:val="es-ES"/>
        </w:rPr>
        <w:t>(utilice únicamente el espacio de esta página)</w:t>
      </w:r>
    </w:p>
    <w:p w:rsidR="00F83ED9" w:rsidRDefault="00F83ED9" w:rsidP="003C2084">
      <w:pPr>
        <w:spacing w:line="360" w:lineRule="atLeast"/>
        <w:ind w:left="567" w:hanging="567"/>
        <w:jc w:val="both"/>
        <w:rPr>
          <w:rFonts w:ascii="Tahoma" w:hAnsi="Tahoma"/>
          <w:b/>
          <w:sz w:val="20"/>
          <w:lang w:val="es-ES"/>
        </w:rPr>
      </w:pPr>
    </w:p>
    <w:p w:rsidR="00F83ED9" w:rsidRPr="00E84E57" w:rsidRDefault="00F83ED9" w:rsidP="00CB5169">
      <w:pPr>
        <w:jc w:val="both"/>
        <w:rPr>
          <w:rFonts w:ascii="Arial Narrow" w:hAnsi="Arial Narrow"/>
          <w:b/>
          <w:noProof/>
          <w:sz w:val="24"/>
          <w:szCs w:val="24"/>
          <w:u w:val="single"/>
        </w:rPr>
      </w:pPr>
      <w:r w:rsidRPr="0059644A">
        <w:rPr>
          <w:rFonts w:ascii="Arial Narrow" w:hAnsi="Arial Narrow"/>
          <w:b/>
          <w:noProof/>
          <w:sz w:val="24"/>
          <w:szCs w:val="24"/>
          <w:u w:val="single"/>
        </w:rPr>
        <w:t>OTROS TÍTULOS</w:t>
      </w:r>
    </w:p>
    <w:p w:rsidR="00F83ED9" w:rsidRPr="006D6EC0" w:rsidRDefault="00F83ED9" w:rsidP="00CB5169">
      <w:pPr>
        <w:jc w:val="both"/>
        <w:rPr>
          <w:rFonts w:ascii="Arial Narrow" w:hAnsi="Arial Narrow"/>
          <w:noProof/>
          <w:szCs w:val="22"/>
        </w:rPr>
      </w:pPr>
      <w:r w:rsidRPr="006D6EC0">
        <w:rPr>
          <w:rFonts w:ascii="Arial Narrow" w:hAnsi="Arial Narrow"/>
          <w:noProof/>
          <w:szCs w:val="22"/>
        </w:rPr>
        <w:t>- Título de Especialista en Análisis Clínicos: Mª Sanidad,1988.</w:t>
      </w:r>
    </w:p>
    <w:p w:rsidR="00F83ED9" w:rsidRPr="006D6EC0" w:rsidRDefault="00F83ED9" w:rsidP="00CB5169">
      <w:pPr>
        <w:jc w:val="both"/>
        <w:rPr>
          <w:rFonts w:ascii="Arial Narrow" w:hAnsi="Arial Narrow"/>
          <w:noProof/>
          <w:szCs w:val="22"/>
        </w:rPr>
      </w:pPr>
      <w:r w:rsidRPr="006D6EC0">
        <w:rPr>
          <w:rFonts w:ascii="Arial Narrow" w:hAnsi="Arial Narrow"/>
          <w:noProof/>
          <w:szCs w:val="22"/>
        </w:rPr>
        <w:t>- Título Operador Instalaciones Radioactivas. Ministerio de Industria y Energia.</w:t>
      </w:r>
    </w:p>
    <w:p w:rsidR="00F83ED9" w:rsidRPr="006D6EC0" w:rsidRDefault="00F83ED9" w:rsidP="00CB5169">
      <w:pPr>
        <w:jc w:val="both"/>
        <w:rPr>
          <w:rFonts w:ascii="Arial Narrow" w:hAnsi="Arial Narrow"/>
          <w:noProof/>
          <w:szCs w:val="22"/>
        </w:rPr>
      </w:pPr>
      <w:r w:rsidRPr="006D6EC0">
        <w:rPr>
          <w:rFonts w:ascii="Arial Narrow" w:hAnsi="Arial Narrow"/>
          <w:noProof/>
          <w:szCs w:val="22"/>
        </w:rPr>
        <w:t>- Acreditado para la categoría C de protección de los animales utilizados para experimentación y otros fines cientificos ( Real Decreto 1201/2005).</w:t>
      </w:r>
    </w:p>
    <w:p w:rsidR="00F83ED9" w:rsidRDefault="00F83ED9" w:rsidP="00CB5169">
      <w:pPr>
        <w:autoSpaceDE w:val="0"/>
        <w:autoSpaceDN w:val="0"/>
        <w:adjustRightInd w:val="0"/>
        <w:rPr>
          <w:rFonts w:cs="Arial"/>
          <w:b/>
          <w:bCs/>
          <w:sz w:val="24"/>
          <w:szCs w:val="24"/>
          <w:lang w:eastAsia="es-ES_tradnl"/>
        </w:rPr>
      </w:pPr>
    </w:p>
    <w:p w:rsidR="00F83ED9" w:rsidRPr="00697FC6" w:rsidRDefault="00F83ED9" w:rsidP="00CB5169">
      <w:pPr>
        <w:autoSpaceDE w:val="0"/>
        <w:autoSpaceDN w:val="0"/>
        <w:adjustRightInd w:val="0"/>
        <w:jc w:val="both"/>
        <w:rPr>
          <w:rFonts w:ascii="Arial Narrow" w:hAnsi="Arial Narrow" w:cs="Arial"/>
          <w:b/>
          <w:bCs/>
          <w:sz w:val="24"/>
          <w:szCs w:val="24"/>
          <w:u w:val="single"/>
          <w:lang w:eastAsia="es-ES_tradnl"/>
        </w:rPr>
      </w:pPr>
      <w:r w:rsidRPr="00697FC6">
        <w:rPr>
          <w:rFonts w:ascii="Arial Narrow" w:hAnsi="Arial Narrow" w:cs="Arial"/>
          <w:b/>
          <w:bCs/>
          <w:sz w:val="24"/>
          <w:szCs w:val="24"/>
          <w:u w:val="single"/>
          <w:lang w:eastAsia="es-ES_tradnl"/>
        </w:rPr>
        <w:t xml:space="preserve">DESEMPEÑO DE CARGOS UNIPERSONALES DE RESPONSABILIDAD EN GESTIÓN UNIVERSITARIA </w:t>
      </w:r>
    </w:p>
    <w:p w:rsidR="00F83ED9" w:rsidRPr="00E84E57" w:rsidRDefault="00F83ED9" w:rsidP="00CB5169">
      <w:pPr>
        <w:autoSpaceDE w:val="0"/>
        <w:autoSpaceDN w:val="0"/>
        <w:adjustRightInd w:val="0"/>
        <w:jc w:val="both"/>
        <w:rPr>
          <w:rFonts w:ascii="Arial Narrow" w:hAnsi="Arial Narrow" w:cs="Arial"/>
          <w:szCs w:val="22"/>
          <w:lang w:eastAsia="es-ES_tradnl"/>
        </w:rPr>
      </w:pPr>
      <w:r w:rsidRPr="00E84E57">
        <w:rPr>
          <w:rFonts w:ascii="Arial Narrow" w:hAnsi="Arial Narrow" w:cs="Arial"/>
          <w:szCs w:val="22"/>
          <w:lang w:eastAsia="es-ES_tradnl"/>
        </w:rPr>
        <w:t>- Claustral Universidad de Alcalá. Fecha d</w:t>
      </w:r>
      <w:r w:rsidR="00B31F8A">
        <w:rPr>
          <w:rFonts w:ascii="Arial Narrow" w:hAnsi="Arial Narrow" w:cs="Arial"/>
          <w:szCs w:val="22"/>
          <w:lang w:eastAsia="es-ES_tradnl"/>
        </w:rPr>
        <w:t>esde 01/01/1994 hasta la actualidad</w:t>
      </w:r>
    </w:p>
    <w:p w:rsidR="00F83ED9" w:rsidRPr="00E84E57" w:rsidRDefault="00F83ED9" w:rsidP="00CB5169">
      <w:pPr>
        <w:autoSpaceDE w:val="0"/>
        <w:autoSpaceDN w:val="0"/>
        <w:adjustRightInd w:val="0"/>
        <w:jc w:val="both"/>
        <w:rPr>
          <w:rFonts w:ascii="Arial Narrow" w:hAnsi="Arial Narrow" w:cs="Arial"/>
          <w:szCs w:val="22"/>
          <w:lang w:eastAsia="es-ES_tradnl"/>
        </w:rPr>
      </w:pPr>
      <w:r w:rsidRPr="00E84E57">
        <w:rPr>
          <w:rFonts w:ascii="Arial Narrow" w:hAnsi="Arial Narrow" w:cs="Arial"/>
          <w:szCs w:val="22"/>
          <w:lang w:eastAsia="es-ES_tradnl"/>
        </w:rPr>
        <w:t>- Secretario de la Comisión de Seguridad e Higiene de la Facultad de Medicina. Universidad de Alcalá. Fecha desde 10/01/1995 hasta 04/03/1999</w:t>
      </w:r>
    </w:p>
    <w:p w:rsidR="00F83ED9" w:rsidRPr="00E84E57" w:rsidRDefault="00F83ED9" w:rsidP="00CB5169">
      <w:pPr>
        <w:autoSpaceDE w:val="0"/>
        <w:autoSpaceDN w:val="0"/>
        <w:adjustRightInd w:val="0"/>
        <w:jc w:val="both"/>
        <w:rPr>
          <w:rFonts w:ascii="Arial Narrow" w:hAnsi="Arial Narrow" w:cs="Arial"/>
          <w:szCs w:val="22"/>
          <w:lang w:eastAsia="es-ES_tradnl"/>
        </w:rPr>
      </w:pPr>
      <w:r w:rsidRPr="00E84E57">
        <w:rPr>
          <w:rFonts w:ascii="Arial Narrow" w:hAnsi="Arial Narrow" w:cs="Arial"/>
          <w:szCs w:val="22"/>
          <w:lang w:eastAsia="es-ES_tradnl"/>
        </w:rPr>
        <w:t>- Delegado de Prevención Universidad de Alcalá. Fecha desde 01/02/1996 hasta 30/06/2008</w:t>
      </w:r>
    </w:p>
    <w:p w:rsidR="00F83ED9" w:rsidRPr="00E84E57" w:rsidRDefault="00F83ED9" w:rsidP="00CB5169">
      <w:pPr>
        <w:autoSpaceDE w:val="0"/>
        <w:autoSpaceDN w:val="0"/>
        <w:adjustRightInd w:val="0"/>
        <w:jc w:val="both"/>
        <w:rPr>
          <w:rFonts w:ascii="Arial Narrow" w:hAnsi="Arial Narrow" w:cs="Arial"/>
          <w:szCs w:val="22"/>
          <w:lang w:eastAsia="es-ES_tradnl"/>
        </w:rPr>
      </w:pPr>
      <w:r w:rsidRPr="00E84E57">
        <w:rPr>
          <w:rFonts w:ascii="Arial Narrow" w:hAnsi="Arial Narrow" w:cs="Arial"/>
          <w:szCs w:val="22"/>
          <w:lang w:eastAsia="es-ES_tradnl"/>
        </w:rPr>
        <w:t>- Vocal suplente del Tribunal de Compensación de la Facultad de Farmacia de</w:t>
      </w:r>
      <w:r>
        <w:rPr>
          <w:rFonts w:ascii="Arial Narrow" w:hAnsi="Arial Narrow" w:cs="Arial"/>
          <w:szCs w:val="22"/>
          <w:lang w:eastAsia="es-ES_tradnl"/>
        </w:rPr>
        <w:t xml:space="preserve"> </w:t>
      </w:r>
      <w:r w:rsidRPr="00E84E57">
        <w:rPr>
          <w:rFonts w:ascii="Arial Narrow" w:hAnsi="Arial Narrow" w:cs="Arial"/>
          <w:szCs w:val="22"/>
          <w:lang w:eastAsia="es-ES_tradnl"/>
        </w:rPr>
        <w:t>la Universidad de Alcalá 1998. Fecha desde 01/10/1998 hasta 01/10/1999</w:t>
      </w:r>
    </w:p>
    <w:p w:rsidR="00F83ED9" w:rsidRPr="00E84E57" w:rsidRDefault="00F83ED9" w:rsidP="00CB5169">
      <w:pPr>
        <w:autoSpaceDE w:val="0"/>
        <w:autoSpaceDN w:val="0"/>
        <w:adjustRightInd w:val="0"/>
        <w:jc w:val="both"/>
        <w:rPr>
          <w:rFonts w:ascii="Arial Narrow" w:hAnsi="Arial Narrow" w:cs="Arial"/>
          <w:szCs w:val="22"/>
          <w:lang w:eastAsia="es-ES_tradnl"/>
        </w:rPr>
      </w:pPr>
      <w:r w:rsidRPr="00E84E57">
        <w:rPr>
          <w:rFonts w:ascii="Arial Narrow" w:hAnsi="Arial Narrow" w:cs="Arial"/>
          <w:szCs w:val="22"/>
          <w:lang w:eastAsia="es-ES_tradnl"/>
        </w:rPr>
        <w:t>- Miembro del Comité Interno para evaluación de la Calidad de la Facultad de</w:t>
      </w:r>
      <w:r>
        <w:rPr>
          <w:rFonts w:ascii="Arial Narrow" w:hAnsi="Arial Narrow" w:cs="Arial"/>
          <w:szCs w:val="22"/>
          <w:lang w:eastAsia="es-ES_tradnl"/>
        </w:rPr>
        <w:t xml:space="preserve"> </w:t>
      </w:r>
      <w:r w:rsidRPr="00E84E57">
        <w:rPr>
          <w:rFonts w:ascii="Arial Narrow" w:hAnsi="Arial Narrow" w:cs="Arial"/>
          <w:szCs w:val="22"/>
          <w:lang w:eastAsia="es-ES_tradnl"/>
        </w:rPr>
        <w:t>Farmacia de la Universidad de Alcalá. Fecha desde 01/10/1998 hasta 01/10/2000</w:t>
      </w:r>
    </w:p>
    <w:p w:rsidR="00F83ED9" w:rsidRDefault="00F83ED9" w:rsidP="00CB5169">
      <w:pPr>
        <w:autoSpaceDE w:val="0"/>
        <w:autoSpaceDN w:val="0"/>
        <w:adjustRightInd w:val="0"/>
        <w:jc w:val="both"/>
        <w:rPr>
          <w:rFonts w:ascii="Arial Narrow" w:hAnsi="Arial Narrow" w:cs="Arial"/>
          <w:szCs w:val="22"/>
          <w:lang w:eastAsia="es-ES_tradnl"/>
        </w:rPr>
      </w:pPr>
      <w:r w:rsidRPr="00E84E57">
        <w:rPr>
          <w:rFonts w:ascii="Arial Narrow" w:hAnsi="Arial Narrow" w:cs="Arial"/>
          <w:szCs w:val="22"/>
          <w:lang w:eastAsia="es-ES_tradnl"/>
        </w:rPr>
        <w:t>- Secretario de Departamento Dpto. de Fisiología. Facultad de Medicina. Universidad de Alcalá. Fecha desde 05/10/1998 hasta 05/11/2000</w:t>
      </w:r>
    </w:p>
    <w:p w:rsidR="00F83ED9" w:rsidRPr="00E84E57" w:rsidRDefault="00F83ED9" w:rsidP="00CB5169">
      <w:pPr>
        <w:autoSpaceDE w:val="0"/>
        <w:autoSpaceDN w:val="0"/>
        <w:adjustRightInd w:val="0"/>
        <w:jc w:val="both"/>
        <w:rPr>
          <w:rFonts w:ascii="Arial Narrow" w:hAnsi="Arial Narrow" w:cs="Arial"/>
          <w:szCs w:val="22"/>
          <w:lang w:eastAsia="es-ES_tradnl"/>
        </w:rPr>
      </w:pPr>
      <w:r w:rsidRPr="00E84E57">
        <w:rPr>
          <w:rFonts w:ascii="Arial Narrow" w:hAnsi="Arial Narrow" w:cs="Arial"/>
          <w:szCs w:val="22"/>
          <w:lang w:eastAsia="es-ES_tradnl"/>
        </w:rPr>
        <w:t>- Secretario de Departamento Dpto. de Fisiología. Facultad de Medicina. Universidad de Alcalá. Fe</w:t>
      </w:r>
      <w:r>
        <w:rPr>
          <w:rFonts w:ascii="Arial Narrow" w:hAnsi="Arial Narrow" w:cs="Arial"/>
          <w:szCs w:val="22"/>
          <w:lang w:eastAsia="es-ES_tradnl"/>
        </w:rPr>
        <w:t xml:space="preserve">cha desde </w:t>
      </w:r>
      <w:proofErr w:type="gramStart"/>
      <w:r>
        <w:rPr>
          <w:rFonts w:ascii="Arial Narrow" w:hAnsi="Arial Narrow" w:cs="Arial"/>
          <w:szCs w:val="22"/>
          <w:lang w:eastAsia="es-ES_tradnl"/>
        </w:rPr>
        <w:t>Enero</w:t>
      </w:r>
      <w:proofErr w:type="gramEnd"/>
      <w:r>
        <w:rPr>
          <w:rFonts w:ascii="Arial Narrow" w:hAnsi="Arial Narrow" w:cs="Arial"/>
          <w:szCs w:val="22"/>
          <w:lang w:eastAsia="es-ES_tradnl"/>
        </w:rPr>
        <w:t xml:space="preserve"> 2009 hasta Mayo 2010</w:t>
      </w:r>
    </w:p>
    <w:p w:rsidR="00F83ED9" w:rsidRPr="00E84E57" w:rsidRDefault="00F83ED9" w:rsidP="00CB5169">
      <w:pPr>
        <w:autoSpaceDE w:val="0"/>
        <w:autoSpaceDN w:val="0"/>
        <w:adjustRightInd w:val="0"/>
        <w:jc w:val="both"/>
        <w:rPr>
          <w:rFonts w:ascii="Arial Narrow" w:hAnsi="Arial Narrow" w:cs="Arial"/>
          <w:szCs w:val="22"/>
          <w:lang w:eastAsia="es-ES_tradnl"/>
        </w:rPr>
      </w:pPr>
      <w:r w:rsidRPr="00E84E57">
        <w:rPr>
          <w:rFonts w:ascii="Arial Narrow" w:hAnsi="Arial Narrow" w:cs="Arial"/>
          <w:szCs w:val="22"/>
          <w:lang w:eastAsia="es-ES_tradnl"/>
        </w:rPr>
        <w:t>- Representante en Junta de la Facultad de Farmacia por el Departamento de</w:t>
      </w:r>
      <w:r>
        <w:rPr>
          <w:rFonts w:ascii="Arial Narrow" w:hAnsi="Arial Narrow" w:cs="Arial"/>
          <w:szCs w:val="22"/>
          <w:lang w:eastAsia="es-ES_tradnl"/>
        </w:rPr>
        <w:t xml:space="preserve"> </w:t>
      </w:r>
      <w:r w:rsidRPr="00E84E57">
        <w:rPr>
          <w:rFonts w:ascii="Arial Narrow" w:hAnsi="Arial Narrow" w:cs="Arial"/>
          <w:szCs w:val="22"/>
          <w:lang w:eastAsia="es-ES_tradnl"/>
        </w:rPr>
        <w:t xml:space="preserve">Fisiología Años 2005-2008 Facultad de Farmacia de </w:t>
      </w:r>
      <w:proofErr w:type="gramStart"/>
      <w:r w:rsidRPr="00E84E57">
        <w:rPr>
          <w:rFonts w:ascii="Arial Narrow" w:hAnsi="Arial Narrow" w:cs="Arial"/>
          <w:szCs w:val="22"/>
          <w:lang w:eastAsia="es-ES_tradnl"/>
        </w:rPr>
        <w:t>la  Universidad</w:t>
      </w:r>
      <w:proofErr w:type="gramEnd"/>
      <w:r w:rsidRPr="00E84E57">
        <w:rPr>
          <w:rFonts w:ascii="Arial Narrow" w:hAnsi="Arial Narrow" w:cs="Arial"/>
          <w:szCs w:val="22"/>
          <w:lang w:eastAsia="es-ES_tradnl"/>
        </w:rPr>
        <w:t xml:space="preserve"> de Alcalá. Fecha desde 01/10/2005 hasta 01/10/2008</w:t>
      </w:r>
    </w:p>
    <w:p w:rsidR="00F83ED9" w:rsidRPr="00E84E57" w:rsidRDefault="00F83ED9" w:rsidP="00CB5169">
      <w:pPr>
        <w:autoSpaceDE w:val="0"/>
        <w:autoSpaceDN w:val="0"/>
        <w:adjustRightInd w:val="0"/>
        <w:jc w:val="both"/>
        <w:rPr>
          <w:rFonts w:ascii="Arial Narrow" w:hAnsi="Arial Narrow" w:cs="Arial"/>
          <w:szCs w:val="22"/>
          <w:lang w:eastAsia="es-ES_tradnl"/>
        </w:rPr>
      </w:pPr>
      <w:r w:rsidRPr="00E84E57">
        <w:rPr>
          <w:rFonts w:ascii="Arial Narrow" w:hAnsi="Arial Narrow" w:cs="Arial"/>
          <w:szCs w:val="22"/>
          <w:lang w:eastAsia="es-ES_tradnl"/>
        </w:rPr>
        <w:t>- Vocal Tribunal Selección del concurso oposición para un puesto de ATS</w:t>
      </w:r>
      <w:r>
        <w:rPr>
          <w:rFonts w:ascii="Arial Narrow" w:hAnsi="Arial Narrow" w:cs="Arial"/>
          <w:szCs w:val="22"/>
          <w:lang w:eastAsia="es-ES_tradnl"/>
        </w:rPr>
        <w:t xml:space="preserve"> de la </w:t>
      </w:r>
      <w:r w:rsidRPr="00E84E57">
        <w:rPr>
          <w:rFonts w:ascii="Arial Narrow" w:hAnsi="Arial Narrow" w:cs="Arial"/>
          <w:szCs w:val="22"/>
          <w:lang w:eastAsia="es-ES_tradnl"/>
        </w:rPr>
        <w:t>Universidad de Alcalá. Fecha desde 20/02/2006 hasta 25/02/2006</w:t>
      </w:r>
    </w:p>
    <w:p w:rsidR="00F83ED9" w:rsidRPr="00E84E57" w:rsidRDefault="00F83ED9" w:rsidP="00CB5169">
      <w:pPr>
        <w:autoSpaceDE w:val="0"/>
        <w:autoSpaceDN w:val="0"/>
        <w:adjustRightInd w:val="0"/>
        <w:jc w:val="both"/>
        <w:rPr>
          <w:rFonts w:ascii="Arial Narrow" w:hAnsi="Arial Narrow" w:cs="Arial"/>
          <w:szCs w:val="22"/>
          <w:lang w:eastAsia="es-ES_tradnl"/>
        </w:rPr>
      </w:pPr>
      <w:r w:rsidRPr="00E84E57">
        <w:rPr>
          <w:rFonts w:ascii="Arial Narrow" w:hAnsi="Arial Narrow" w:cs="Arial"/>
          <w:szCs w:val="22"/>
          <w:lang w:eastAsia="es-ES_tradnl"/>
        </w:rPr>
        <w:t>- Vocal Titular del T</w:t>
      </w:r>
      <w:r>
        <w:rPr>
          <w:rFonts w:ascii="Arial Narrow" w:hAnsi="Arial Narrow" w:cs="Arial"/>
          <w:szCs w:val="22"/>
          <w:lang w:eastAsia="es-ES_tradnl"/>
        </w:rPr>
        <w:t>ri</w:t>
      </w:r>
      <w:r w:rsidRPr="00E84E57">
        <w:rPr>
          <w:rFonts w:ascii="Arial Narrow" w:hAnsi="Arial Narrow" w:cs="Arial"/>
          <w:szCs w:val="22"/>
          <w:lang w:eastAsia="es-ES_tradnl"/>
        </w:rPr>
        <w:t>bunal de Compensación de la Facultad de Farmacia de la</w:t>
      </w:r>
      <w:r>
        <w:rPr>
          <w:rFonts w:ascii="Arial Narrow" w:hAnsi="Arial Narrow" w:cs="Arial"/>
          <w:szCs w:val="22"/>
          <w:lang w:eastAsia="es-ES_tradnl"/>
        </w:rPr>
        <w:t xml:space="preserve"> </w:t>
      </w:r>
      <w:r w:rsidRPr="00E84E57">
        <w:rPr>
          <w:rFonts w:ascii="Arial Narrow" w:hAnsi="Arial Narrow" w:cs="Arial"/>
          <w:szCs w:val="22"/>
          <w:lang w:eastAsia="es-ES_tradnl"/>
        </w:rPr>
        <w:t>Universidad de Alcalá 2006, 2007, 2008. Fecha desde 01/10/2006 hasta 01/10/2008</w:t>
      </w:r>
    </w:p>
    <w:p w:rsidR="00F83ED9" w:rsidRPr="00E84E57" w:rsidRDefault="00F83ED9" w:rsidP="00CB5169">
      <w:pPr>
        <w:autoSpaceDE w:val="0"/>
        <w:autoSpaceDN w:val="0"/>
        <w:adjustRightInd w:val="0"/>
        <w:jc w:val="both"/>
        <w:rPr>
          <w:rFonts w:ascii="Arial Narrow" w:hAnsi="Arial Narrow" w:cs="Arial"/>
          <w:szCs w:val="22"/>
          <w:lang w:eastAsia="es-ES_tradnl"/>
        </w:rPr>
      </w:pPr>
      <w:r w:rsidRPr="00E84E57">
        <w:rPr>
          <w:rFonts w:ascii="Arial Narrow" w:hAnsi="Arial Narrow" w:cs="Arial"/>
          <w:szCs w:val="22"/>
          <w:lang w:eastAsia="es-ES_tradnl"/>
        </w:rPr>
        <w:t xml:space="preserve">- Vocal de la comisión de plazas de profesorado contratado </w:t>
      </w:r>
      <w:proofErr w:type="gramStart"/>
      <w:r w:rsidRPr="00E84E57">
        <w:rPr>
          <w:rFonts w:ascii="Arial Narrow" w:hAnsi="Arial Narrow" w:cs="Arial"/>
          <w:szCs w:val="22"/>
          <w:lang w:eastAsia="es-ES_tradnl"/>
        </w:rPr>
        <w:t>laboral  He</w:t>
      </w:r>
      <w:proofErr w:type="gramEnd"/>
      <w:r w:rsidRPr="00E84E57">
        <w:rPr>
          <w:rFonts w:ascii="Arial Narrow" w:hAnsi="Arial Narrow" w:cs="Arial"/>
          <w:szCs w:val="22"/>
          <w:lang w:eastAsia="es-ES_tradnl"/>
        </w:rPr>
        <w:t xml:space="preserve"> actuado en la Comisión para la Plaza docente Z016/DFOCD1) en el 30/10/2006 de la Facultad de Medicina. Universidad de Alcalá. Fecha desde30/10/2006 hasta 30/10/2006</w:t>
      </w:r>
    </w:p>
    <w:p w:rsidR="00F83ED9" w:rsidRDefault="00F83ED9" w:rsidP="00CB5169">
      <w:pPr>
        <w:autoSpaceDE w:val="0"/>
        <w:autoSpaceDN w:val="0"/>
        <w:adjustRightInd w:val="0"/>
        <w:jc w:val="both"/>
        <w:rPr>
          <w:rFonts w:ascii="Arial Narrow" w:hAnsi="Arial Narrow" w:cs="Arial"/>
          <w:szCs w:val="22"/>
          <w:lang w:eastAsia="es-ES_tradnl"/>
        </w:rPr>
      </w:pPr>
      <w:r w:rsidRPr="00E84E57">
        <w:rPr>
          <w:rFonts w:ascii="Arial Narrow" w:hAnsi="Arial Narrow" w:cs="Arial"/>
          <w:szCs w:val="22"/>
          <w:lang w:eastAsia="es-ES_tradnl"/>
        </w:rPr>
        <w:t>- Secretario del Tribunal de Suficiencia Investigadora Programa Biomedicina</w:t>
      </w:r>
      <w:r>
        <w:rPr>
          <w:rFonts w:ascii="Arial Narrow" w:hAnsi="Arial Narrow" w:cs="Arial"/>
          <w:szCs w:val="22"/>
          <w:lang w:eastAsia="es-ES_tradnl"/>
        </w:rPr>
        <w:t xml:space="preserve"> de la </w:t>
      </w:r>
      <w:r w:rsidRPr="00E84E57">
        <w:rPr>
          <w:rFonts w:ascii="Arial Narrow" w:hAnsi="Arial Narrow" w:cs="Arial"/>
          <w:szCs w:val="22"/>
          <w:lang w:eastAsia="es-ES_tradnl"/>
        </w:rPr>
        <w:t>Universidad de Alcalá. Facultades de Biología, Medicina y Farmacia. F</w:t>
      </w:r>
      <w:r>
        <w:rPr>
          <w:rFonts w:ascii="Arial Narrow" w:hAnsi="Arial Narrow" w:cs="Arial"/>
          <w:szCs w:val="22"/>
          <w:lang w:eastAsia="es-ES_tradnl"/>
        </w:rPr>
        <w:t xml:space="preserve">echa </w:t>
      </w:r>
      <w:proofErr w:type="gramStart"/>
      <w:r>
        <w:rPr>
          <w:rFonts w:ascii="Arial Narrow" w:hAnsi="Arial Narrow" w:cs="Arial"/>
          <w:szCs w:val="22"/>
          <w:lang w:eastAsia="es-ES_tradnl"/>
        </w:rPr>
        <w:t>desde  01</w:t>
      </w:r>
      <w:proofErr w:type="gramEnd"/>
      <w:r>
        <w:rPr>
          <w:rFonts w:ascii="Arial Narrow" w:hAnsi="Arial Narrow" w:cs="Arial"/>
          <w:szCs w:val="22"/>
          <w:lang w:eastAsia="es-ES_tradnl"/>
        </w:rPr>
        <w:t>/09/2007  hasta 30/09/2009</w:t>
      </w:r>
    </w:p>
    <w:p w:rsidR="009E493F" w:rsidRDefault="00F83ED9" w:rsidP="006A733B">
      <w:pPr>
        <w:jc w:val="both"/>
        <w:rPr>
          <w:rFonts w:ascii="Arial Narrow" w:hAnsi="Arial Narrow"/>
          <w:bCs/>
          <w:sz w:val="24"/>
          <w:szCs w:val="24"/>
        </w:rPr>
      </w:pPr>
      <w:r w:rsidRPr="006A733B">
        <w:rPr>
          <w:rFonts w:ascii="Arial Narrow" w:hAnsi="Arial Narrow"/>
          <w:bCs/>
          <w:sz w:val="24"/>
          <w:szCs w:val="24"/>
        </w:rPr>
        <w:t>- Vicedecano primero (Vicedecano de Docencia) de la Facultad de Far</w:t>
      </w:r>
      <w:r>
        <w:rPr>
          <w:rFonts w:ascii="Arial Narrow" w:hAnsi="Arial Narrow"/>
          <w:bCs/>
          <w:sz w:val="24"/>
          <w:szCs w:val="24"/>
        </w:rPr>
        <w:t xml:space="preserve">macia. Desde </w:t>
      </w:r>
      <w:proofErr w:type="gramStart"/>
      <w:r>
        <w:rPr>
          <w:rFonts w:ascii="Arial Narrow" w:hAnsi="Arial Narrow"/>
          <w:bCs/>
          <w:sz w:val="24"/>
          <w:szCs w:val="24"/>
        </w:rPr>
        <w:t>Mayo</w:t>
      </w:r>
      <w:proofErr w:type="gramEnd"/>
      <w:r>
        <w:rPr>
          <w:rFonts w:ascii="Arial Narrow" w:hAnsi="Arial Narrow"/>
          <w:bCs/>
          <w:sz w:val="24"/>
          <w:szCs w:val="24"/>
        </w:rPr>
        <w:t xml:space="preserve"> 2010 hasta Abril 2012</w:t>
      </w:r>
    </w:p>
    <w:p w:rsidR="009E493F" w:rsidRPr="00E943F2" w:rsidRDefault="009E493F" w:rsidP="006A733B">
      <w:pPr>
        <w:jc w:val="both"/>
        <w:rPr>
          <w:rFonts w:ascii="Arial Narrow" w:hAnsi="Arial Narrow"/>
          <w:b/>
          <w:bCs/>
          <w:sz w:val="24"/>
          <w:szCs w:val="24"/>
        </w:rPr>
      </w:pPr>
      <w:r w:rsidRPr="00E943F2">
        <w:rPr>
          <w:rFonts w:ascii="Arial Narrow" w:hAnsi="Arial Narrow"/>
          <w:b/>
          <w:bCs/>
          <w:sz w:val="24"/>
          <w:szCs w:val="24"/>
        </w:rPr>
        <w:t>- Miembro de la Comisión de evaluación VERIFICA y MONITOR de ANECA 2012-2014</w:t>
      </w:r>
    </w:p>
    <w:p w:rsidR="009E493F" w:rsidRPr="00E943F2" w:rsidRDefault="009E493F" w:rsidP="009E493F">
      <w:pPr>
        <w:jc w:val="both"/>
        <w:rPr>
          <w:rFonts w:ascii="Arial Narrow" w:hAnsi="Arial Narrow"/>
          <w:b/>
          <w:bCs/>
          <w:sz w:val="24"/>
          <w:szCs w:val="24"/>
          <w:lang w:val="es-ES"/>
        </w:rPr>
      </w:pPr>
      <w:r w:rsidRPr="00E943F2">
        <w:rPr>
          <w:rFonts w:ascii="Arial Narrow" w:hAnsi="Arial Narrow"/>
          <w:b/>
          <w:bCs/>
          <w:sz w:val="24"/>
          <w:szCs w:val="24"/>
        </w:rPr>
        <w:t xml:space="preserve">- Presidente del Panel 5 de </w:t>
      </w:r>
      <w:r w:rsidRPr="00E943F2">
        <w:rPr>
          <w:rFonts w:ascii="Arial Narrow" w:hAnsi="Arial Narrow"/>
          <w:b/>
          <w:bCs/>
          <w:sz w:val="24"/>
          <w:szCs w:val="24"/>
          <w:lang w:val="es-ES"/>
        </w:rPr>
        <w:t>de visita para la renovación de la acreditación de los siguientes títulos</w:t>
      </w:r>
      <w:r w:rsidR="00E943F2">
        <w:rPr>
          <w:rFonts w:ascii="Arial Narrow" w:hAnsi="Arial Narrow"/>
          <w:b/>
          <w:bCs/>
          <w:sz w:val="24"/>
          <w:szCs w:val="24"/>
          <w:lang w:val="es-ES"/>
        </w:rPr>
        <w:t xml:space="preserve"> </w:t>
      </w:r>
      <w:r w:rsidRPr="00E943F2">
        <w:rPr>
          <w:rFonts w:ascii="Arial Narrow" w:hAnsi="Arial Narrow"/>
          <w:b/>
          <w:bCs/>
          <w:sz w:val="24"/>
          <w:szCs w:val="24"/>
          <w:lang w:val="es-ES"/>
        </w:rPr>
        <w:t>oficiales</w:t>
      </w:r>
      <w:r w:rsidR="006C6136" w:rsidRPr="00E943F2">
        <w:rPr>
          <w:rFonts w:ascii="Arial Narrow" w:hAnsi="Arial Narrow"/>
          <w:b/>
          <w:bCs/>
          <w:sz w:val="24"/>
          <w:szCs w:val="24"/>
          <w:lang w:val="es-ES"/>
        </w:rPr>
        <w:t xml:space="preserve"> de la Universidad Católica de Murcia</w:t>
      </w:r>
      <w:r w:rsidRPr="00E943F2">
        <w:rPr>
          <w:rFonts w:ascii="Arial Narrow" w:hAnsi="Arial Narrow"/>
          <w:b/>
          <w:bCs/>
          <w:sz w:val="24"/>
          <w:szCs w:val="24"/>
          <w:lang w:val="es-ES"/>
        </w:rPr>
        <w:t>:</w:t>
      </w:r>
      <w:r w:rsidR="0066094E" w:rsidRPr="00E943F2">
        <w:rPr>
          <w:rFonts w:ascii="Arial Narrow" w:hAnsi="Arial Narrow"/>
          <w:b/>
          <w:bCs/>
          <w:sz w:val="24"/>
          <w:szCs w:val="24"/>
          <w:lang w:val="es-ES"/>
        </w:rPr>
        <w:t xml:space="preserve"> </w:t>
      </w:r>
      <w:proofErr w:type="gramStart"/>
      <w:r w:rsidR="0066094E" w:rsidRPr="00E943F2">
        <w:rPr>
          <w:rFonts w:ascii="Arial Narrow" w:hAnsi="Arial Narrow"/>
          <w:b/>
          <w:bCs/>
          <w:sz w:val="24"/>
          <w:szCs w:val="24"/>
          <w:lang w:val="es-ES"/>
        </w:rPr>
        <w:t>Enero</w:t>
      </w:r>
      <w:proofErr w:type="gramEnd"/>
      <w:r w:rsidR="0066094E" w:rsidRPr="00E943F2">
        <w:rPr>
          <w:rFonts w:ascii="Arial Narrow" w:hAnsi="Arial Narrow"/>
          <w:b/>
          <w:bCs/>
          <w:sz w:val="24"/>
          <w:szCs w:val="24"/>
          <w:lang w:val="es-ES"/>
        </w:rPr>
        <w:t xml:space="preserve"> 2015</w:t>
      </w:r>
    </w:p>
    <w:p w:rsidR="009E493F" w:rsidRPr="00E943F2" w:rsidRDefault="009E493F" w:rsidP="009E493F">
      <w:pPr>
        <w:jc w:val="both"/>
        <w:rPr>
          <w:rFonts w:ascii="Arial Narrow" w:hAnsi="Arial Narrow"/>
          <w:b/>
          <w:bCs/>
          <w:sz w:val="24"/>
          <w:szCs w:val="24"/>
          <w:lang w:val="es-ES"/>
        </w:rPr>
      </w:pPr>
      <w:r w:rsidRPr="00E943F2">
        <w:rPr>
          <w:rFonts w:ascii="Arial Narrow" w:hAnsi="Arial Narrow"/>
          <w:b/>
          <w:bCs/>
          <w:sz w:val="24"/>
          <w:szCs w:val="24"/>
          <w:lang w:val="es-ES"/>
        </w:rPr>
        <w:t>§ Master en Bioética</w:t>
      </w:r>
    </w:p>
    <w:p w:rsidR="009E493F" w:rsidRPr="00E943F2" w:rsidRDefault="009E493F" w:rsidP="009E493F">
      <w:pPr>
        <w:jc w:val="both"/>
        <w:rPr>
          <w:rFonts w:ascii="Arial Narrow" w:hAnsi="Arial Narrow"/>
          <w:b/>
          <w:bCs/>
          <w:sz w:val="24"/>
          <w:szCs w:val="24"/>
          <w:lang w:val="es-ES"/>
        </w:rPr>
      </w:pPr>
      <w:r w:rsidRPr="00E943F2">
        <w:rPr>
          <w:rFonts w:ascii="Arial Narrow" w:hAnsi="Arial Narrow"/>
          <w:b/>
          <w:bCs/>
          <w:sz w:val="24"/>
          <w:szCs w:val="24"/>
          <w:lang w:val="es-ES"/>
        </w:rPr>
        <w:t>§ Máster en Osteopatía y Terapia Manual</w:t>
      </w:r>
    </w:p>
    <w:p w:rsidR="009E493F" w:rsidRPr="00E943F2" w:rsidRDefault="009E493F" w:rsidP="009E493F">
      <w:pPr>
        <w:jc w:val="both"/>
        <w:rPr>
          <w:rFonts w:ascii="Arial Narrow" w:hAnsi="Arial Narrow"/>
          <w:b/>
          <w:bCs/>
          <w:sz w:val="24"/>
          <w:szCs w:val="24"/>
          <w:lang w:val="es-ES"/>
        </w:rPr>
      </w:pPr>
      <w:r w:rsidRPr="00E943F2">
        <w:rPr>
          <w:rFonts w:ascii="Arial Narrow" w:hAnsi="Arial Narrow"/>
          <w:b/>
          <w:bCs/>
          <w:sz w:val="24"/>
          <w:szCs w:val="24"/>
          <w:lang w:val="es-ES"/>
        </w:rPr>
        <w:t>§ Master en Gestión y Planificación de Servicios Sanitarios</w:t>
      </w:r>
    </w:p>
    <w:p w:rsidR="009E493F" w:rsidRPr="00E943F2" w:rsidRDefault="009E493F" w:rsidP="009E493F">
      <w:pPr>
        <w:jc w:val="both"/>
        <w:rPr>
          <w:rFonts w:ascii="Arial Narrow" w:hAnsi="Arial Narrow"/>
          <w:b/>
          <w:bCs/>
          <w:sz w:val="24"/>
          <w:szCs w:val="24"/>
          <w:lang w:val="es-ES"/>
        </w:rPr>
      </w:pPr>
      <w:r w:rsidRPr="00E943F2">
        <w:rPr>
          <w:rFonts w:ascii="Arial Narrow" w:hAnsi="Arial Narrow"/>
          <w:b/>
          <w:bCs/>
          <w:sz w:val="24"/>
          <w:szCs w:val="24"/>
          <w:lang w:val="es-ES"/>
        </w:rPr>
        <w:t>§ Master en Nutrición y Seguridad Alimentaria</w:t>
      </w:r>
    </w:p>
    <w:p w:rsidR="00E943F2" w:rsidRPr="00E943F2" w:rsidRDefault="00E943F2" w:rsidP="009E493F">
      <w:pPr>
        <w:jc w:val="both"/>
        <w:rPr>
          <w:rFonts w:ascii="Arial Narrow" w:hAnsi="Arial Narrow"/>
          <w:b/>
          <w:bCs/>
          <w:sz w:val="24"/>
          <w:szCs w:val="24"/>
        </w:rPr>
      </w:pPr>
      <w:r w:rsidRPr="00E943F2">
        <w:rPr>
          <w:rFonts w:ascii="Arial Narrow" w:hAnsi="Arial Narrow"/>
          <w:b/>
          <w:bCs/>
          <w:sz w:val="24"/>
          <w:szCs w:val="24"/>
          <w:lang w:val="es-ES"/>
        </w:rPr>
        <w:t>-Evaluador de Masters para la AVAP (desde 2016)</w:t>
      </w:r>
    </w:p>
    <w:p w:rsidR="00F83ED9" w:rsidRDefault="00633986" w:rsidP="00CB5169">
      <w:pPr>
        <w:jc w:val="both"/>
        <w:rPr>
          <w:rFonts w:ascii="Arial Narrow" w:hAnsi="Arial Narrow"/>
          <w:sz w:val="24"/>
          <w:szCs w:val="24"/>
        </w:rPr>
      </w:pPr>
      <w:r>
        <w:rPr>
          <w:rFonts w:ascii="Arial Narrow" w:hAnsi="Arial Narrow"/>
          <w:sz w:val="24"/>
          <w:szCs w:val="24"/>
        </w:rPr>
        <w:t xml:space="preserve">- Vocal del </w:t>
      </w:r>
      <w:r w:rsidRPr="00633986">
        <w:rPr>
          <w:rFonts w:ascii="Arial Narrow" w:hAnsi="Arial Narrow"/>
          <w:sz w:val="24"/>
          <w:szCs w:val="24"/>
        </w:rPr>
        <w:t xml:space="preserve">Comité de Ética de la Investigación y </w:t>
      </w:r>
      <w:r>
        <w:rPr>
          <w:rFonts w:ascii="Arial Narrow" w:hAnsi="Arial Narrow"/>
          <w:sz w:val="24"/>
          <w:szCs w:val="24"/>
        </w:rPr>
        <w:t>de Experimentación Animal de la Universidad de Alcalá. Desde Septiembre de 2015</w:t>
      </w:r>
      <w:r w:rsidRPr="00633986">
        <w:rPr>
          <w:rFonts w:ascii="Arial Narrow" w:hAnsi="Arial Narrow"/>
          <w:sz w:val="24"/>
          <w:szCs w:val="24"/>
        </w:rPr>
        <w:t xml:space="preserve"> </w:t>
      </w:r>
      <w:r w:rsidRPr="00633986">
        <w:rPr>
          <w:rFonts w:ascii="Arial Narrow" w:hAnsi="Arial Narrow"/>
          <w:vanish/>
          <w:sz w:val="24"/>
          <w:szCs w:val="24"/>
        </w:rPr>
        <w:t>Comité de Ética de la Investigación y de Experimentación Animal (CEI),</w:t>
      </w:r>
    </w:p>
    <w:p w:rsidR="00633986" w:rsidRDefault="00633986" w:rsidP="00CB5169">
      <w:pPr>
        <w:jc w:val="both"/>
        <w:rPr>
          <w:rFonts w:ascii="Arial Narrow" w:hAnsi="Arial Narrow"/>
          <w:sz w:val="24"/>
          <w:szCs w:val="24"/>
        </w:rPr>
      </w:pPr>
    </w:p>
    <w:p w:rsidR="00F83ED9" w:rsidRPr="008B26CE" w:rsidRDefault="00F83ED9" w:rsidP="00CB5169">
      <w:pPr>
        <w:jc w:val="both"/>
        <w:rPr>
          <w:rFonts w:ascii="Arial Narrow" w:hAnsi="Arial Narrow"/>
          <w:b/>
          <w:sz w:val="24"/>
          <w:szCs w:val="24"/>
          <w:u w:val="single"/>
        </w:rPr>
      </w:pPr>
      <w:r w:rsidRPr="008B26CE">
        <w:rPr>
          <w:rFonts w:ascii="Arial Narrow" w:hAnsi="Arial Narrow"/>
          <w:b/>
          <w:sz w:val="24"/>
          <w:szCs w:val="24"/>
          <w:u w:val="single"/>
        </w:rPr>
        <w:t>OTROS MÉRITOS DOCENTES</w:t>
      </w:r>
    </w:p>
    <w:p w:rsidR="00F83ED9" w:rsidRPr="006D6EC0" w:rsidRDefault="00F83ED9" w:rsidP="00CB5169">
      <w:pPr>
        <w:jc w:val="both"/>
        <w:rPr>
          <w:rFonts w:ascii="Arial Narrow" w:hAnsi="Arial Narrow"/>
          <w:szCs w:val="22"/>
        </w:rPr>
      </w:pPr>
      <w:r w:rsidRPr="006D6EC0">
        <w:rPr>
          <w:rFonts w:ascii="Arial Narrow" w:hAnsi="Arial Narrow"/>
          <w:szCs w:val="22"/>
        </w:rPr>
        <w:t xml:space="preserve">- Co-organizador y ponente del curso de Doctorado Fisiopatología de: Los procesos inflamatorios. Aspectos teóricos y prácticos. Años 2002 y 2003. </w:t>
      </w:r>
    </w:p>
    <w:p w:rsidR="00F83ED9" w:rsidRPr="006D6EC0" w:rsidRDefault="00F83ED9" w:rsidP="00CB5169">
      <w:pPr>
        <w:jc w:val="both"/>
        <w:rPr>
          <w:rFonts w:ascii="Arial Narrow" w:hAnsi="Arial Narrow"/>
          <w:szCs w:val="22"/>
        </w:rPr>
      </w:pPr>
      <w:r w:rsidRPr="006D6EC0">
        <w:rPr>
          <w:rFonts w:ascii="Arial Narrow" w:hAnsi="Arial Narrow"/>
          <w:szCs w:val="22"/>
        </w:rPr>
        <w:t>- Co-organizador y ponente del curso de Doctorado Inflamación. Año 2003, 2004, 2005,</w:t>
      </w:r>
      <w:r w:rsidRPr="006D6EC0">
        <w:rPr>
          <w:rFonts w:ascii="Arial Narrow" w:hAnsi="Arial Narrow"/>
          <w:b/>
          <w:szCs w:val="22"/>
        </w:rPr>
        <w:t xml:space="preserve"> </w:t>
      </w:r>
      <w:r w:rsidRPr="006D6EC0">
        <w:rPr>
          <w:rFonts w:ascii="Arial Narrow" w:hAnsi="Arial Narrow"/>
          <w:szCs w:val="22"/>
        </w:rPr>
        <w:t>2006</w:t>
      </w:r>
    </w:p>
    <w:p w:rsidR="00F83ED9" w:rsidRPr="006D6EC0" w:rsidRDefault="00F83ED9" w:rsidP="00CB5169">
      <w:pPr>
        <w:jc w:val="both"/>
        <w:rPr>
          <w:rFonts w:ascii="Arial Narrow" w:hAnsi="Arial Narrow"/>
          <w:szCs w:val="22"/>
        </w:rPr>
      </w:pPr>
      <w:r w:rsidRPr="006D6EC0">
        <w:rPr>
          <w:rFonts w:ascii="Arial Narrow" w:hAnsi="Arial Narrow"/>
          <w:szCs w:val="22"/>
        </w:rPr>
        <w:lastRenderedPageBreak/>
        <w:t>- Profesor del Curso de Especialista en Ortopedia para Farmacéuticos en la Universidad de Alcalá 1993 -2006</w:t>
      </w:r>
    </w:p>
    <w:p w:rsidR="00F83ED9" w:rsidRPr="006D6EC0" w:rsidRDefault="00F83ED9" w:rsidP="00CB5169">
      <w:pPr>
        <w:jc w:val="both"/>
        <w:rPr>
          <w:rFonts w:ascii="Arial Narrow" w:hAnsi="Arial Narrow"/>
          <w:szCs w:val="22"/>
        </w:rPr>
      </w:pPr>
      <w:r w:rsidRPr="006D6EC0">
        <w:rPr>
          <w:rFonts w:ascii="Arial Narrow" w:hAnsi="Arial Narrow"/>
          <w:szCs w:val="22"/>
        </w:rPr>
        <w:t xml:space="preserve"> - Profesor en el Curso de Formación Ocupacional en “Técnicas de detección </w:t>
      </w:r>
      <w:proofErr w:type="gramStart"/>
      <w:r w:rsidRPr="006D6EC0">
        <w:rPr>
          <w:rFonts w:ascii="Arial Narrow" w:hAnsi="Arial Narrow"/>
          <w:szCs w:val="22"/>
        </w:rPr>
        <w:t>y  marcaje</w:t>
      </w:r>
      <w:proofErr w:type="gramEnd"/>
      <w:r w:rsidRPr="006D6EC0">
        <w:rPr>
          <w:rFonts w:ascii="Arial Narrow" w:hAnsi="Arial Narrow"/>
          <w:szCs w:val="22"/>
        </w:rPr>
        <w:t xml:space="preserve"> en Biomedicina” en la Universidad de Alcalá  1998 - 1999</w:t>
      </w:r>
    </w:p>
    <w:p w:rsidR="00F83ED9" w:rsidRPr="006D6EC0" w:rsidRDefault="00F83ED9" w:rsidP="00CB5169">
      <w:pPr>
        <w:jc w:val="both"/>
        <w:rPr>
          <w:rFonts w:ascii="Arial Narrow" w:hAnsi="Arial Narrow"/>
          <w:szCs w:val="22"/>
        </w:rPr>
      </w:pPr>
      <w:r w:rsidRPr="006D6EC0">
        <w:rPr>
          <w:rFonts w:ascii="Arial Narrow" w:hAnsi="Arial Narrow"/>
          <w:szCs w:val="22"/>
        </w:rPr>
        <w:t xml:space="preserve">- Profesor del curso “Importancia de la Biología molecular en el laboratorio “. Septiembre 2004. </w:t>
      </w:r>
    </w:p>
    <w:p w:rsidR="00F83ED9" w:rsidRPr="006D6EC0" w:rsidRDefault="00F83ED9" w:rsidP="00CB5169">
      <w:pPr>
        <w:jc w:val="both"/>
        <w:rPr>
          <w:rFonts w:ascii="Arial Narrow" w:hAnsi="Arial Narrow"/>
          <w:szCs w:val="22"/>
        </w:rPr>
      </w:pPr>
      <w:r w:rsidRPr="006D6EC0">
        <w:rPr>
          <w:rFonts w:ascii="Arial Narrow" w:hAnsi="Arial Narrow"/>
          <w:szCs w:val="22"/>
        </w:rPr>
        <w:t xml:space="preserve">- Profesor del Master de Dianas </w:t>
      </w:r>
      <w:proofErr w:type="spellStart"/>
      <w:r w:rsidRPr="006D6EC0">
        <w:rPr>
          <w:rFonts w:ascii="Arial Narrow" w:hAnsi="Arial Narrow"/>
          <w:szCs w:val="22"/>
        </w:rPr>
        <w:t>Bioterapéuticas</w:t>
      </w:r>
      <w:proofErr w:type="spellEnd"/>
      <w:r w:rsidRPr="006D6EC0">
        <w:rPr>
          <w:rFonts w:ascii="Arial Narrow" w:hAnsi="Arial Narrow"/>
          <w:szCs w:val="22"/>
        </w:rPr>
        <w:t xml:space="preserve"> 2005 - 2007</w:t>
      </w:r>
    </w:p>
    <w:p w:rsidR="00F83ED9" w:rsidRPr="006D6EC0" w:rsidRDefault="00F83ED9" w:rsidP="00CB5169">
      <w:pPr>
        <w:jc w:val="both"/>
        <w:rPr>
          <w:rFonts w:ascii="Arial Narrow" w:hAnsi="Arial Narrow"/>
          <w:szCs w:val="22"/>
        </w:rPr>
      </w:pPr>
      <w:r w:rsidRPr="006D6EC0">
        <w:rPr>
          <w:rFonts w:ascii="Arial Narrow" w:hAnsi="Arial Narrow"/>
          <w:szCs w:val="22"/>
        </w:rPr>
        <w:t>- Profesor tutor para tutorías de primer ciclo académico en la Facultad de Farmacia: 2001 - 2007</w:t>
      </w:r>
    </w:p>
    <w:p w:rsidR="00F83ED9" w:rsidRPr="006D6EC0" w:rsidRDefault="00F83ED9" w:rsidP="00CB5169">
      <w:pPr>
        <w:jc w:val="both"/>
        <w:rPr>
          <w:rFonts w:ascii="Arial Narrow" w:hAnsi="Arial Narrow"/>
          <w:szCs w:val="22"/>
        </w:rPr>
      </w:pPr>
      <w:r w:rsidRPr="006D6EC0">
        <w:rPr>
          <w:rFonts w:ascii="Arial Narrow" w:hAnsi="Arial Narrow"/>
          <w:szCs w:val="22"/>
        </w:rPr>
        <w:t xml:space="preserve">- Proyecto de innovación docente en </w:t>
      </w:r>
      <w:proofErr w:type="gramStart"/>
      <w:r w:rsidRPr="006D6EC0">
        <w:rPr>
          <w:rFonts w:ascii="Arial Narrow" w:hAnsi="Arial Narrow"/>
          <w:szCs w:val="22"/>
        </w:rPr>
        <w:t>Fisio</w:t>
      </w:r>
      <w:r w:rsidR="007C055E">
        <w:rPr>
          <w:rFonts w:ascii="Arial Narrow" w:hAnsi="Arial Narrow"/>
          <w:szCs w:val="22"/>
        </w:rPr>
        <w:t>logía  Universidad</w:t>
      </w:r>
      <w:proofErr w:type="gramEnd"/>
      <w:r w:rsidR="007C055E">
        <w:rPr>
          <w:rFonts w:ascii="Arial Narrow" w:hAnsi="Arial Narrow"/>
          <w:szCs w:val="22"/>
        </w:rPr>
        <w:t xml:space="preserve"> de Alcalá  Curso</w:t>
      </w:r>
      <w:r w:rsidRPr="006D6EC0">
        <w:rPr>
          <w:rFonts w:ascii="Arial Narrow" w:hAnsi="Arial Narrow"/>
          <w:szCs w:val="22"/>
        </w:rPr>
        <w:t xml:space="preserve"> 2004</w:t>
      </w:r>
      <w:r w:rsidR="007C055E">
        <w:rPr>
          <w:rFonts w:ascii="Arial Narrow" w:hAnsi="Arial Narrow"/>
          <w:szCs w:val="22"/>
        </w:rPr>
        <w:t xml:space="preserve"> - 2005</w:t>
      </w:r>
    </w:p>
    <w:p w:rsidR="007C055E" w:rsidRDefault="00F83ED9" w:rsidP="00CB5169">
      <w:pPr>
        <w:jc w:val="both"/>
        <w:rPr>
          <w:rFonts w:ascii="Arial Narrow" w:hAnsi="Arial Narrow"/>
          <w:szCs w:val="22"/>
        </w:rPr>
      </w:pPr>
      <w:r w:rsidRPr="006D6EC0">
        <w:rPr>
          <w:rFonts w:ascii="Arial Narrow" w:hAnsi="Arial Narrow"/>
          <w:szCs w:val="22"/>
        </w:rPr>
        <w:t xml:space="preserve">- Proyecto de innovación docente en la asignatura de doctorado Inflamación Universidad de Alcalá </w:t>
      </w:r>
      <w:proofErr w:type="spellStart"/>
      <w:r w:rsidR="002343DF">
        <w:rPr>
          <w:rFonts w:ascii="Arial Narrow" w:hAnsi="Arial Narrow"/>
          <w:szCs w:val="22"/>
        </w:rPr>
        <w:t>Cur</w:t>
      </w:r>
      <w:proofErr w:type="spellEnd"/>
      <w:r w:rsidR="007C055E">
        <w:rPr>
          <w:rFonts w:ascii="Arial Narrow" w:hAnsi="Arial Narrow"/>
          <w:szCs w:val="22"/>
        </w:rPr>
        <w:t xml:space="preserve"> 2005- </w:t>
      </w:r>
      <w:r w:rsidRPr="006D6EC0">
        <w:rPr>
          <w:rFonts w:ascii="Arial Narrow" w:hAnsi="Arial Narrow"/>
          <w:szCs w:val="22"/>
        </w:rPr>
        <w:t>2006</w:t>
      </w:r>
      <w:r w:rsidR="007C055E">
        <w:rPr>
          <w:rFonts w:ascii="Arial Narrow" w:hAnsi="Arial Narrow"/>
          <w:szCs w:val="22"/>
        </w:rPr>
        <w:t xml:space="preserve"> </w:t>
      </w:r>
    </w:p>
    <w:p w:rsidR="00F83ED9" w:rsidRDefault="002343DF" w:rsidP="00CB5169">
      <w:pPr>
        <w:jc w:val="both"/>
        <w:rPr>
          <w:rFonts w:ascii="Arial Narrow" w:hAnsi="Arial Narrow"/>
          <w:szCs w:val="22"/>
        </w:rPr>
      </w:pPr>
      <w:r w:rsidRPr="002343DF">
        <w:rPr>
          <w:rFonts w:ascii="Arial Narrow" w:hAnsi="Arial Narrow"/>
          <w:szCs w:val="22"/>
        </w:rPr>
        <w:t xml:space="preserve">- Proyecto de innovación docente en la asignatura de doctorado Inflamación Universidad de Alcalá </w:t>
      </w:r>
      <w:r>
        <w:rPr>
          <w:rFonts w:ascii="Arial Narrow" w:hAnsi="Arial Narrow"/>
          <w:szCs w:val="22"/>
        </w:rPr>
        <w:t xml:space="preserve">Curso </w:t>
      </w:r>
      <w:r w:rsidR="007C055E">
        <w:rPr>
          <w:rFonts w:ascii="Arial Narrow" w:hAnsi="Arial Narrow"/>
          <w:szCs w:val="22"/>
        </w:rPr>
        <w:t>2006-2007</w:t>
      </w:r>
    </w:p>
    <w:p w:rsidR="00D665A8" w:rsidRDefault="00D665A8" w:rsidP="00CB5169">
      <w:pPr>
        <w:jc w:val="both"/>
        <w:rPr>
          <w:rFonts w:ascii="Arial Narrow" w:hAnsi="Arial Narrow"/>
          <w:szCs w:val="22"/>
        </w:rPr>
      </w:pPr>
      <w:r w:rsidRPr="00D665A8">
        <w:rPr>
          <w:rFonts w:ascii="Arial Narrow" w:hAnsi="Arial Narrow"/>
          <w:szCs w:val="22"/>
        </w:rPr>
        <w:t>- Proyecto de inno</w:t>
      </w:r>
      <w:r>
        <w:rPr>
          <w:rFonts w:ascii="Arial Narrow" w:hAnsi="Arial Narrow"/>
          <w:szCs w:val="22"/>
        </w:rPr>
        <w:t>vación docente</w:t>
      </w:r>
      <w:proofErr w:type="gramStart"/>
      <w:r>
        <w:rPr>
          <w:rFonts w:ascii="Arial Narrow" w:hAnsi="Arial Narrow"/>
          <w:szCs w:val="22"/>
        </w:rPr>
        <w:t xml:space="preserve"> </w:t>
      </w:r>
      <w:r w:rsidRPr="00D665A8">
        <w:rPr>
          <w:rFonts w:ascii="Arial Narrow" w:hAnsi="Arial Narrow"/>
          <w:szCs w:val="22"/>
        </w:rPr>
        <w:t xml:space="preserve">  </w:t>
      </w:r>
      <w:r>
        <w:rPr>
          <w:rFonts w:ascii="Arial Narrow" w:hAnsi="Arial Narrow"/>
          <w:szCs w:val="22"/>
          <w:lang w:val="es-ES"/>
        </w:rPr>
        <w:t>“</w:t>
      </w:r>
      <w:proofErr w:type="gramEnd"/>
      <w:r>
        <w:rPr>
          <w:rFonts w:ascii="Arial Narrow" w:hAnsi="Arial Narrow"/>
          <w:szCs w:val="22"/>
          <w:lang w:val="es-ES"/>
        </w:rPr>
        <w:t>A</w:t>
      </w:r>
      <w:r w:rsidRPr="00D665A8">
        <w:rPr>
          <w:rFonts w:ascii="Arial Narrow" w:hAnsi="Arial Narrow"/>
          <w:szCs w:val="22"/>
          <w:lang w:val="es-ES"/>
        </w:rPr>
        <w:t>plicación de la metodología "</w:t>
      </w:r>
      <w:proofErr w:type="spellStart"/>
      <w:r w:rsidRPr="00D665A8">
        <w:rPr>
          <w:rFonts w:ascii="Arial Narrow" w:hAnsi="Arial Narrow"/>
          <w:i/>
          <w:szCs w:val="22"/>
          <w:lang w:val="es-ES"/>
        </w:rPr>
        <w:t>just</w:t>
      </w:r>
      <w:proofErr w:type="spellEnd"/>
      <w:r w:rsidRPr="00D665A8">
        <w:rPr>
          <w:rFonts w:ascii="Arial Narrow" w:hAnsi="Arial Narrow"/>
          <w:i/>
          <w:szCs w:val="22"/>
          <w:lang w:val="es-ES"/>
        </w:rPr>
        <w:t xml:space="preserve"> in time </w:t>
      </w:r>
      <w:proofErr w:type="spellStart"/>
      <w:r w:rsidRPr="00D665A8">
        <w:rPr>
          <w:rFonts w:ascii="Arial Narrow" w:hAnsi="Arial Narrow"/>
          <w:i/>
          <w:szCs w:val="22"/>
          <w:lang w:val="es-ES"/>
        </w:rPr>
        <w:t>teaching</w:t>
      </w:r>
      <w:proofErr w:type="spellEnd"/>
      <w:r w:rsidRPr="00D665A8">
        <w:rPr>
          <w:rFonts w:ascii="Arial Narrow" w:hAnsi="Arial Narrow"/>
          <w:szCs w:val="22"/>
          <w:lang w:val="es-ES"/>
        </w:rPr>
        <w:t>" en las prácticas y seminarios de una asignatura impartida por profesores de la unidad de fisiología</w:t>
      </w:r>
      <w:r>
        <w:rPr>
          <w:rFonts w:ascii="Arial Narrow" w:hAnsi="Arial Narrow"/>
          <w:szCs w:val="22"/>
          <w:lang w:val="es-ES"/>
        </w:rPr>
        <w:t>”</w:t>
      </w:r>
      <w:r w:rsidRPr="00D665A8">
        <w:rPr>
          <w:rFonts w:ascii="Arial Narrow" w:hAnsi="Arial Narrow"/>
          <w:szCs w:val="22"/>
        </w:rPr>
        <w:t>Universidad de Alcalá  Curso</w:t>
      </w:r>
      <w:r>
        <w:rPr>
          <w:rFonts w:ascii="Arial Narrow" w:hAnsi="Arial Narrow"/>
          <w:szCs w:val="22"/>
        </w:rPr>
        <w:t xml:space="preserve"> 2011 - 2012</w:t>
      </w:r>
    </w:p>
    <w:p w:rsidR="00237840" w:rsidRDefault="00237840" w:rsidP="00237840">
      <w:pPr>
        <w:jc w:val="both"/>
        <w:rPr>
          <w:rFonts w:ascii="Arial Narrow" w:hAnsi="Arial Narrow"/>
          <w:szCs w:val="22"/>
          <w:lang w:val="es-ES"/>
        </w:rPr>
      </w:pPr>
      <w:r>
        <w:rPr>
          <w:rFonts w:ascii="Arial Narrow" w:hAnsi="Arial Narrow"/>
          <w:szCs w:val="22"/>
        </w:rPr>
        <w:t xml:space="preserve">- Proyecto de Innovación docente </w:t>
      </w:r>
      <w:r>
        <w:rPr>
          <w:rFonts w:ascii="Arial Narrow" w:hAnsi="Arial Narrow"/>
          <w:szCs w:val="22"/>
          <w:lang w:val="es-ES"/>
        </w:rPr>
        <w:t>“M</w:t>
      </w:r>
      <w:r w:rsidRPr="00237840">
        <w:rPr>
          <w:rFonts w:ascii="Arial Narrow" w:hAnsi="Arial Narrow"/>
          <w:szCs w:val="22"/>
          <w:lang w:val="es-ES"/>
        </w:rPr>
        <w:t>ejora y ampliación de la aplicación de metodologías inductivas en la enseñanza de la fisiología humana</w:t>
      </w:r>
      <w:r>
        <w:rPr>
          <w:rFonts w:ascii="Arial Narrow" w:hAnsi="Arial Narrow"/>
          <w:szCs w:val="22"/>
          <w:lang w:val="es-ES"/>
        </w:rPr>
        <w:t>”. Universidad de Alcalá curso 2014-2015</w:t>
      </w:r>
    </w:p>
    <w:p w:rsidR="007F12CE" w:rsidRPr="007F12CE" w:rsidRDefault="007F12CE" w:rsidP="007F12CE">
      <w:pPr>
        <w:jc w:val="both"/>
        <w:rPr>
          <w:rFonts w:ascii="Arial Narrow" w:hAnsi="Arial Narrow"/>
          <w:szCs w:val="22"/>
          <w:lang w:val="es-ES"/>
        </w:rPr>
      </w:pPr>
      <w:r>
        <w:rPr>
          <w:rFonts w:ascii="Arial Narrow" w:hAnsi="Arial Narrow"/>
          <w:szCs w:val="22"/>
          <w:lang w:val="es-ES"/>
        </w:rPr>
        <w:t>- Póster sobre “É</w:t>
      </w:r>
      <w:r w:rsidRPr="007F12CE">
        <w:rPr>
          <w:rFonts w:ascii="Arial Narrow" w:hAnsi="Arial Narrow"/>
          <w:szCs w:val="22"/>
          <w:lang w:val="es-ES"/>
        </w:rPr>
        <w:t>xitos y dificultades en la aplicación de la metodología</w:t>
      </w:r>
      <w:r>
        <w:rPr>
          <w:rFonts w:ascii="Arial Narrow" w:hAnsi="Arial Narrow"/>
          <w:szCs w:val="22"/>
          <w:lang w:val="es-ES"/>
        </w:rPr>
        <w:t xml:space="preserve">” presentado al </w:t>
      </w:r>
      <w:r w:rsidRPr="007F12CE">
        <w:rPr>
          <w:rFonts w:ascii="Arial Narrow" w:hAnsi="Arial Narrow"/>
          <w:szCs w:val="22"/>
          <w:lang w:val="es-ES"/>
        </w:rPr>
        <w:t>VIII Encuentro de Innovación en Docencia Universitaria</w:t>
      </w:r>
      <w:r>
        <w:rPr>
          <w:rFonts w:ascii="Arial Narrow" w:hAnsi="Arial Narrow"/>
          <w:szCs w:val="22"/>
          <w:lang w:val="es-ES"/>
        </w:rPr>
        <w:t xml:space="preserve">: </w:t>
      </w:r>
      <w:r w:rsidRPr="007F12CE">
        <w:rPr>
          <w:rFonts w:ascii="Arial Narrow" w:hAnsi="Arial Narrow"/>
          <w:szCs w:val="22"/>
          <w:lang w:val="es-ES"/>
        </w:rPr>
        <w:t>Nuevas apuestas educativas: Entre la docencia presencial y la innovación tecnológica</w:t>
      </w:r>
      <w:r>
        <w:rPr>
          <w:rFonts w:ascii="Arial Narrow" w:hAnsi="Arial Narrow"/>
          <w:szCs w:val="22"/>
          <w:lang w:val="es-ES"/>
        </w:rPr>
        <w:t xml:space="preserve">. Universidad de Alcalá </w:t>
      </w:r>
      <w:proofErr w:type="gramStart"/>
      <w:r>
        <w:rPr>
          <w:rFonts w:ascii="Arial Narrow" w:hAnsi="Arial Narrow"/>
          <w:szCs w:val="22"/>
          <w:lang w:val="es-ES"/>
        </w:rPr>
        <w:t>Abril</w:t>
      </w:r>
      <w:proofErr w:type="gramEnd"/>
      <w:r>
        <w:rPr>
          <w:rFonts w:ascii="Arial Narrow" w:hAnsi="Arial Narrow"/>
          <w:szCs w:val="22"/>
          <w:lang w:val="es-ES"/>
        </w:rPr>
        <w:t xml:space="preserve"> 2016</w:t>
      </w:r>
    </w:p>
    <w:p w:rsidR="00237840" w:rsidRPr="006D6EC0" w:rsidRDefault="00237840" w:rsidP="00CB5169">
      <w:pPr>
        <w:jc w:val="both"/>
        <w:rPr>
          <w:rFonts w:ascii="Arial Narrow" w:hAnsi="Arial Narrow"/>
          <w:szCs w:val="22"/>
        </w:rPr>
      </w:pPr>
    </w:p>
    <w:p w:rsidR="00F83ED9" w:rsidRDefault="00BC4EB7" w:rsidP="00CB5169">
      <w:pPr>
        <w:autoSpaceDE w:val="0"/>
        <w:autoSpaceDN w:val="0"/>
        <w:adjustRightInd w:val="0"/>
        <w:jc w:val="both"/>
        <w:rPr>
          <w:rFonts w:ascii="Arial Narrow" w:hAnsi="Arial Narrow" w:cs="Arial"/>
          <w:b/>
          <w:bCs/>
          <w:sz w:val="24"/>
          <w:szCs w:val="24"/>
          <w:u w:val="single"/>
          <w:lang w:eastAsia="es-ES_tradnl"/>
        </w:rPr>
      </w:pPr>
      <w:r w:rsidRPr="00BC4EB7">
        <w:rPr>
          <w:rFonts w:ascii="Arial Narrow" w:hAnsi="Arial Narrow" w:cs="Arial"/>
          <w:b/>
          <w:bCs/>
          <w:sz w:val="24"/>
          <w:szCs w:val="24"/>
          <w:u w:val="single"/>
          <w:lang w:eastAsia="es-ES_tradnl"/>
        </w:rPr>
        <w:t>N</w:t>
      </w:r>
      <w:r w:rsidR="003508EE">
        <w:rPr>
          <w:rFonts w:ascii="Arial Narrow" w:hAnsi="Arial Narrow" w:cs="Arial"/>
          <w:b/>
          <w:bCs/>
          <w:sz w:val="24"/>
          <w:szCs w:val="24"/>
          <w:u w:val="single"/>
          <w:lang w:eastAsia="es-ES_tradnl"/>
        </w:rPr>
        <w:t>úmero de quinquenios docentes: 8</w:t>
      </w:r>
      <w:r w:rsidRPr="00BC4EB7">
        <w:rPr>
          <w:rFonts w:ascii="Arial Narrow" w:hAnsi="Arial Narrow" w:cs="Arial"/>
          <w:b/>
          <w:bCs/>
          <w:sz w:val="24"/>
          <w:szCs w:val="24"/>
          <w:u w:val="single"/>
          <w:lang w:eastAsia="es-ES_tradnl"/>
        </w:rPr>
        <w:t xml:space="preserve"> (úl</w:t>
      </w:r>
      <w:r w:rsidR="003508EE">
        <w:rPr>
          <w:rFonts w:ascii="Arial Narrow" w:hAnsi="Arial Narrow" w:cs="Arial"/>
          <w:b/>
          <w:bCs/>
          <w:sz w:val="24"/>
          <w:szCs w:val="24"/>
          <w:u w:val="single"/>
          <w:lang w:eastAsia="es-ES_tradnl"/>
        </w:rPr>
        <w:t>timo con fecha de 15/12/2017</w:t>
      </w:r>
      <w:r w:rsidRPr="00BC4EB7">
        <w:rPr>
          <w:rFonts w:ascii="Arial Narrow" w:hAnsi="Arial Narrow" w:cs="Arial"/>
          <w:b/>
          <w:bCs/>
          <w:sz w:val="24"/>
          <w:szCs w:val="24"/>
          <w:u w:val="single"/>
          <w:lang w:eastAsia="es-ES_tradnl"/>
        </w:rPr>
        <w:t>)</w:t>
      </w:r>
    </w:p>
    <w:p w:rsidR="00F83ED9" w:rsidRPr="00B85DE0" w:rsidRDefault="00F83ED9" w:rsidP="00B85DE0">
      <w:pPr>
        <w:autoSpaceDE w:val="0"/>
        <w:autoSpaceDN w:val="0"/>
        <w:adjustRightInd w:val="0"/>
        <w:jc w:val="both"/>
        <w:rPr>
          <w:rFonts w:ascii="Arial Narrow" w:hAnsi="Arial Narrow" w:cs="Arial"/>
          <w:b/>
          <w:bCs/>
          <w:sz w:val="24"/>
          <w:szCs w:val="24"/>
          <w:u w:val="single"/>
          <w:lang w:eastAsia="es-ES_tradnl"/>
        </w:rPr>
      </w:pPr>
      <w:r w:rsidRPr="00B85DE0">
        <w:rPr>
          <w:rFonts w:ascii="Arial Narrow" w:hAnsi="Arial Narrow" w:cs="Arial"/>
          <w:b/>
          <w:bCs/>
          <w:sz w:val="24"/>
          <w:szCs w:val="24"/>
          <w:u w:val="single"/>
          <w:lang w:eastAsia="es-ES_tradnl"/>
        </w:rPr>
        <w:t>Número</w:t>
      </w:r>
      <w:r w:rsidR="00901232">
        <w:rPr>
          <w:rFonts w:ascii="Arial Narrow" w:hAnsi="Arial Narrow" w:cs="Arial"/>
          <w:b/>
          <w:bCs/>
          <w:sz w:val="24"/>
          <w:szCs w:val="24"/>
          <w:u w:val="single"/>
          <w:lang w:eastAsia="es-ES_tradnl"/>
        </w:rPr>
        <w:t xml:space="preserve"> de sexenios de investigación: 5</w:t>
      </w:r>
      <w:r w:rsidR="00901232">
        <w:rPr>
          <w:rFonts w:ascii="Arial Narrow" w:hAnsi="Arial Narrow" w:cs="Arial"/>
          <w:b/>
          <w:bCs/>
          <w:sz w:val="24"/>
          <w:szCs w:val="24"/>
          <w:u w:val="single"/>
          <w:lang w:eastAsia="es-ES_tradnl"/>
        </w:rPr>
        <w:tab/>
        <w:t>(último con fecha 31/12/2017</w:t>
      </w:r>
      <w:r w:rsidRPr="00B85DE0">
        <w:rPr>
          <w:rFonts w:ascii="Arial Narrow" w:hAnsi="Arial Narrow" w:cs="Arial"/>
          <w:b/>
          <w:bCs/>
          <w:sz w:val="24"/>
          <w:szCs w:val="24"/>
          <w:u w:val="single"/>
          <w:lang w:eastAsia="es-ES_tradnl"/>
        </w:rPr>
        <w:t>)</w:t>
      </w:r>
    </w:p>
    <w:sectPr w:rsidR="00F83ED9" w:rsidRPr="00B85DE0" w:rsidSect="009042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F9F" w:rsidRDefault="00BF3F9F" w:rsidP="00CB5169">
      <w:r>
        <w:separator/>
      </w:r>
    </w:p>
  </w:endnote>
  <w:endnote w:type="continuationSeparator" w:id="0">
    <w:p w:rsidR="00BF3F9F" w:rsidRDefault="00BF3F9F" w:rsidP="00CB5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dvPSUnv-B">
    <w:panose1 w:val="00000000000000000000"/>
    <w:charset w:val="00"/>
    <w:family w:val="swiss"/>
    <w:notTrueType/>
    <w:pitch w:val="default"/>
    <w:sig w:usb0="00000003" w:usb1="00000000" w:usb2="00000000" w:usb3="00000000" w:csb0="00000001" w:csb1="00000000"/>
  </w:font>
  <w:font w:name="MetaPlusBook-Roman">
    <w:panose1 w:val="00000000000000000000"/>
    <w:charset w:val="00"/>
    <w:family w:val="auto"/>
    <w:notTrueType/>
    <w:pitch w:val="default"/>
    <w:sig w:usb0="00000003" w:usb1="00000000" w:usb2="00000000" w:usb3="00000000" w:csb0="00000001" w:csb1="00000000"/>
  </w:font>
  <w:font w:name="Calibri,Bold">
    <w:altName w:val="MS Gothic"/>
    <w:panose1 w:val="00000000000000000000"/>
    <w:charset w:val="80"/>
    <w:family w:val="auto"/>
    <w:notTrueType/>
    <w:pitch w:val="default"/>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alibri-Italic-6915-Identity-H">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F9F" w:rsidRDefault="00BF3F9F" w:rsidP="00CB5169">
      <w:r>
        <w:separator/>
      </w:r>
    </w:p>
  </w:footnote>
  <w:footnote w:type="continuationSeparator" w:id="0">
    <w:p w:rsidR="00BF3F9F" w:rsidRDefault="00BF3F9F" w:rsidP="00CB5169">
      <w:r>
        <w:continuationSeparator/>
      </w:r>
    </w:p>
  </w:footnote>
  <w:footnote w:id="1">
    <w:p w:rsidR="00BF6594" w:rsidRPr="00901316" w:rsidRDefault="00BF6594" w:rsidP="00CB5169">
      <w:pPr>
        <w:pStyle w:val="Textonotapie"/>
        <w:rPr>
          <w:lang w:val="en-GB"/>
        </w:rPr>
      </w:pPr>
    </w:p>
    <w:p w:rsidR="00BF6594" w:rsidRDefault="00BF6594" w:rsidP="00CB5169">
      <w:pPr>
        <w:pStyle w:val="Textonotapi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E955EA"/>
    <w:multiLevelType w:val="singleLevel"/>
    <w:tmpl w:val="5E5EB61E"/>
    <w:lvl w:ilvl="0">
      <w:start w:val="1"/>
      <w:numFmt w:val="bullet"/>
      <w:lvlText w:val="▪"/>
      <w:lvlJc w:val="left"/>
      <w:pPr>
        <w:tabs>
          <w:tab w:val="num" w:pos="360"/>
        </w:tabs>
        <w:ind w:left="360" w:hanging="360"/>
      </w:pPr>
      <w:rPr>
        <w:rFonts w:ascii="Tahoma" w:hAnsi="Tahoma" w:hint="default"/>
        <w:sz w:val="20"/>
      </w:rPr>
    </w:lvl>
  </w:abstractNum>
  <w:abstractNum w:abstractNumId="1" w15:restartNumberingAfterBreak="0">
    <w:nsid w:val="73DB6D45"/>
    <w:multiLevelType w:val="singleLevel"/>
    <w:tmpl w:val="5E5EB61E"/>
    <w:lvl w:ilvl="0">
      <w:start w:val="1"/>
      <w:numFmt w:val="bullet"/>
      <w:lvlText w:val="▪"/>
      <w:lvlJc w:val="left"/>
      <w:pPr>
        <w:tabs>
          <w:tab w:val="num" w:pos="360"/>
        </w:tabs>
        <w:ind w:left="360" w:hanging="360"/>
      </w:pPr>
      <w:rPr>
        <w:rFonts w:ascii="Tahoma" w:hAnsi="Tahoma"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_tradnl" w:vendorID="64" w:dllVersion="131078" w:nlCheck="1" w:checkStyle="0"/>
  <w:activeWritingStyle w:appName="MSWord" w:lang="en-GB"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fr-F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084"/>
    <w:rsid w:val="000004B1"/>
    <w:rsid w:val="00004914"/>
    <w:rsid w:val="000127B3"/>
    <w:rsid w:val="000349CD"/>
    <w:rsid w:val="000357C6"/>
    <w:rsid w:val="000414FB"/>
    <w:rsid w:val="00044C24"/>
    <w:rsid w:val="0007400F"/>
    <w:rsid w:val="000909B6"/>
    <w:rsid w:val="00093A4D"/>
    <w:rsid w:val="00096033"/>
    <w:rsid w:val="000C2459"/>
    <w:rsid w:val="000D4266"/>
    <w:rsid w:val="000E41F9"/>
    <w:rsid w:val="00112F24"/>
    <w:rsid w:val="00115095"/>
    <w:rsid w:val="001302A4"/>
    <w:rsid w:val="001547E3"/>
    <w:rsid w:val="00154CAC"/>
    <w:rsid w:val="00184D22"/>
    <w:rsid w:val="001963B8"/>
    <w:rsid w:val="001B4C67"/>
    <w:rsid w:val="001B5281"/>
    <w:rsid w:val="001E78A2"/>
    <w:rsid w:val="001F3237"/>
    <w:rsid w:val="002179E6"/>
    <w:rsid w:val="002248DC"/>
    <w:rsid w:val="002343DF"/>
    <w:rsid w:val="00237840"/>
    <w:rsid w:val="00253201"/>
    <w:rsid w:val="0025495D"/>
    <w:rsid w:val="0026733A"/>
    <w:rsid w:val="002804E1"/>
    <w:rsid w:val="002806D3"/>
    <w:rsid w:val="002979E7"/>
    <w:rsid w:val="002A2340"/>
    <w:rsid w:val="002D4723"/>
    <w:rsid w:val="00314A01"/>
    <w:rsid w:val="00321534"/>
    <w:rsid w:val="003267B3"/>
    <w:rsid w:val="00326BFD"/>
    <w:rsid w:val="00327314"/>
    <w:rsid w:val="003508EE"/>
    <w:rsid w:val="00355A85"/>
    <w:rsid w:val="00357C7A"/>
    <w:rsid w:val="00387E00"/>
    <w:rsid w:val="003A0CB6"/>
    <w:rsid w:val="003A40BB"/>
    <w:rsid w:val="003C10AB"/>
    <w:rsid w:val="003C2084"/>
    <w:rsid w:val="003C3718"/>
    <w:rsid w:val="003F7441"/>
    <w:rsid w:val="0040448B"/>
    <w:rsid w:val="004161B3"/>
    <w:rsid w:val="0042324C"/>
    <w:rsid w:val="00436754"/>
    <w:rsid w:val="004374B5"/>
    <w:rsid w:val="004509FC"/>
    <w:rsid w:val="004552A2"/>
    <w:rsid w:val="004B699D"/>
    <w:rsid w:val="004E751C"/>
    <w:rsid w:val="004F0A7E"/>
    <w:rsid w:val="004F1885"/>
    <w:rsid w:val="00504981"/>
    <w:rsid w:val="005155D2"/>
    <w:rsid w:val="00516275"/>
    <w:rsid w:val="005352F8"/>
    <w:rsid w:val="00572286"/>
    <w:rsid w:val="00594552"/>
    <w:rsid w:val="0059644A"/>
    <w:rsid w:val="005C7330"/>
    <w:rsid w:val="005D759D"/>
    <w:rsid w:val="005E1C60"/>
    <w:rsid w:val="005F39DB"/>
    <w:rsid w:val="00626A7E"/>
    <w:rsid w:val="00632F3F"/>
    <w:rsid w:val="00633986"/>
    <w:rsid w:val="0064490F"/>
    <w:rsid w:val="006524BE"/>
    <w:rsid w:val="00653E20"/>
    <w:rsid w:val="0066094E"/>
    <w:rsid w:val="00661C61"/>
    <w:rsid w:val="00661E5A"/>
    <w:rsid w:val="006643E3"/>
    <w:rsid w:val="00697FC6"/>
    <w:rsid w:val="006A508E"/>
    <w:rsid w:val="006A681B"/>
    <w:rsid w:val="006A733B"/>
    <w:rsid w:val="006B1ADD"/>
    <w:rsid w:val="006B462C"/>
    <w:rsid w:val="006C6136"/>
    <w:rsid w:val="006D6EC0"/>
    <w:rsid w:val="006E4892"/>
    <w:rsid w:val="00701D1B"/>
    <w:rsid w:val="00724719"/>
    <w:rsid w:val="00732D3E"/>
    <w:rsid w:val="007402DD"/>
    <w:rsid w:val="007544CA"/>
    <w:rsid w:val="007711D8"/>
    <w:rsid w:val="007B44DF"/>
    <w:rsid w:val="007C055E"/>
    <w:rsid w:val="007C1941"/>
    <w:rsid w:val="007F12CE"/>
    <w:rsid w:val="00807DBF"/>
    <w:rsid w:val="00813AF5"/>
    <w:rsid w:val="00820E8C"/>
    <w:rsid w:val="00821B96"/>
    <w:rsid w:val="008304EE"/>
    <w:rsid w:val="008319F8"/>
    <w:rsid w:val="0086734F"/>
    <w:rsid w:val="00875737"/>
    <w:rsid w:val="0088734D"/>
    <w:rsid w:val="0089384C"/>
    <w:rsid w:val="008B26CE"/>
    <w:rsid w:val="008B3CA1"/>
    <w:rsid w:val="008B73F6"/>
    <w:rsid w:val="008C0996"/>
    <w:rsid w:val="008D105E"/>
    <w:rsid w:val="00901232"/>
    <w:rsid w:val="00901316"/>
    <w:rsid w:val="0090182A"/>
    <w:rsid w:val="009042D8"/>
    <w:rsid w:val="00911824"/>
    <w:rsid w:val="0091574F"/>
    <w:rsid w:val="00934058"/>
    <w:rsid w:val="009358EA"/>
    <w:rsid w:val="0094374D"/>
    <w:rsid w:val="00966D7B"/>
    <w:rsid w:val="0098426E"/>
    <w:rsid w:val="009C2137"/>
    <w:rsid w:val="009D2784"/>
    <w:rsid w:val="009D5FDB"/>
    <w:rsid w:val="009D66DA"/>
    <w:rsid w:val="009E493F"/>
    <w:rsid w:val="00A018C6"/>
    <w:rsid w:val="00A4620C"/>
    <w:rsid w:val="00A61454"/>
    <w:rsid w:val="00A75F46"/>
    <w:rsid w:val="00A82650"/>
    <w:rsid w:val="00AD10DF"/>
    <w:rsid w:val="00AD4712"/>
    <w:rsid w:val="00AE4805"/>
    <w:rsid w:val="00AE649C"/>
    <w:rsid w:val="00B06DEF"/>
    <w:rsid w:val="00B111AD"/>
    <w:rsid w:val="00B16E5B"/>
    <w:rsid w:val="00B2458C"/>
    <w:rsid w:val="00B31F8A"/>
    <w:rsid w:val="00B41422"/>
    <w:rsid w:val="00B42D6A"/>
    <w:rsid w:val="00B566F2"/>
    <w:rsid w:val="00B63A6B"/>
    <w:rsid w:val="00B85DE0"/>
    <w:rsid w:val="00B972C7"/>
    <w:rsid w:val="00BA0FC7"/>
    <w:rsid w:val="00BB3E76"/>
    <w:rsid w:val="00BC4EB7"/>
    <w:rsid w:val="00BD29CF"/>
    <w:rsid w:val="00BD2BDC"/>
    <w:rsid w:val="00BD546A"/>
    <w:rsid w:val="00BF3F9F"/>
    <w:rsid w:val="00BF58A6"/>
    <w:rsid w:val="00BF6594"/>
    <w:rsid w:val="00C032FE"/>
    <w:rsid w:val="00C144EB"/>
    <w:rsid w:val="00C200BA"/>
    <w:rsid w:val="00C2455C"/>
    <w:rsid w:val="00C300E3"/>
    <w:rsid w:val="00C42EDA"/>
    <w:rsid w:val="00C43F2F"/>
    <w:rsid w:val="00C70E00"/>
    <w:rsid w:val="00C72490"/>
    <w:rsid w:val="00CA3CB8"/>
    <w:rsid w:val="00CA457D"/>
    <w:rsid w:val="00CB5169"/>
    <w:rsid w:val="00CB5BA4"/>
    <w:rsid w:val="00CC3B1B"/>
    <w:rsid w:val="00D20BE2"/>
    <w:rsid w:val="00D257AE"/>
    <w:rsid w:val="00D35D4D"/>
    <w:rsid w:val="00D40A56"/>
    <w:rsid w:val="00D665A8"/>
    <w:rsid w:val="00D7104C"/>
    <w:rsid w:val="00D90EEC"/>
    <w:rsid w:val="00DC4E8E"/>
    <w:rsid w:val="00DC7582"/>
    <w:rsid w:val="00DC7AA5"/>
    <w:rsid w:val="00DD0AB8"/>
    <w:rsid w:val="00DE4894"/>
    <w:rsid w:val="00E071B2"/>
    <w:rsid w:val="00E17A0A"/>
    <w:rsid w:val="00E62634"/>
    <w:rsid w:val="00E84E57"/>
    <w:rsid w:val="00E87588"/>
    <w:rsid w:val="00E943F2"/>
    <w:rsid w:val="00EA7DB5"/>
    <w:rsid w:val="00EE314F"/>
    <w:rsid w:val="00F03B0F"/>
    <w:rsid w:val="00F13262"/>
    <w:rsid w:val="00F5600A"/>
    <w:rsid w:val="00F6353F"/>
    <w:rsid w:val="00F80B1A"/>
    <w:rsid w:val="00F83ED9"/>
    <w:rsid w:val="00F847C7"/>
    <w:rsid w:val="00F97BB7"/>
    <w:rsid w:val="00F97CCA"/>
    <w:rsid w:val="00FA25C1"/>
    <w:rsid w:val="00FD1C5B"/>
    <w:rsid w:val="00FD393C"/>
    <w:rsid w:val="00FE6279"/>
    <w:rsid w:val="00FE691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D011B7"/>
  <w15:docId w15:val="{8B273EF1-C875-4BC0-98A5-09B8E542E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33A"/>
    <w:rPr>
      <w:rFonts w:ascii="Times New Roman" w:eastAsia="Times New Roman" w:hAnsi="Times New Roman"/>
      <w:sz w:val="22"/>
      <w:lang w:val="es-ES_tradnl"/>
    </w:rPr>
  </w:style>
  <w:style w:type="paragraph" w:styleId="Ttulo5">
    <w:name w:val="heading 5"/>
    <w:basedOn w:val="Normal"/>
    <w:next w:val="Sangranormal"/>
    <w:link w:val="Ttulo5Car"/>
    <w:uiPriority w:val="99"/>
    <w:qFormat/>
    <w:rsid w:val="003C2084"/>
    <w:pPr>
      <w:ind w:left="708"/>
      <w:outlineLvl w:val="4"/>
    </w:pPr>
    <w:rPr>
      <w:b/>
      <w:sz w:val="20"/>
    </w:rPr>
  </w:style>
  <w:style w:type="paragraph" w:styleId="Ttulo6">
    <w:name w:val="heading 6"/>
    <w:basedOn w:val="Normal"/>
    <w:next w:val="Sangranormal"/>
    <w:link w:val="Ttulo6Car"/>
    <w:uiPriority w:val="99"/>
    <w:qFormat/>
    <w:rsid w:val="003C2084"/>
    <w:pPr>
      <w:ind w:left="708"/>
      <w:outlineLvl w:val="5"/>
    </w:pPr>
    <w:rPr>
      <w:sz w:val="20"/>
      <w:u w:val="single"/>
    </w:rPr>
  </w:style>
  <w:style w:type="paragraph" w:styleId="Ttulo7">
    <w:name w:val="heading 7"/>
    <w:basedOn w:val="Normal"/>
    <w:next w:val="Sangranormal"/>
    <w:link w:val="Ttulo7Car"/>
    <w:uiPriority w:val="99"/>
    <w:qFormat/>
    <w:rsid w:val="003C2084"/>
    <w:pPr>
      <w:ind w:left="708"/>
      <w:outlineLvl w:val="6"/>
    </w:pPr>
    <w:rPr>
      <w:i/>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uiPriority w:val="99"/>
    <w:locked/>
    <w:rsid w:val="003C2084"/>
    <w:rPr>
      <w:rFonts w:ascii="Times New Roman" w:hAnsi="Times New Roman" w:cs="Times New Roman"/>
      <w:b/>
      <w:sz w:val="20"/>
      <w:szCs w:val="20"/>
      <w:lang w:val="es-ES_tradnl" w:eastAsia="es-ES"/>
    </w:rPr>
  </w:style>
  <w:style w:type="character" w:customStyle="1" w:styleId="Ttulo6Car">
    <w:name w:val="Título 6 Car"/>
    <w:link w:val="Ttulo6"/>
    <w:uiPriority w:val="99"/>
    <w:locked/>
    <w:rsid w:val="003C2084"/>
    <w:rPr>
      <w:rFonts w:ascii="Times New Roman" w:hAnsi="Times New Roman" w:cs="Times New Roman"/>
      <w:sz w:val="20"/>
      <w:szCs w:val="20"/>
      <w:u w:val="single"/>
      <w:lang w:val="es-ES_tradnl" w:eastAsia="es-ES"/>
    </w:rPr>
  </w:style>
  <w:style w:type="character" w:customStyle="1" w:styleId="Ttulo7Car">
    <w:name w:val="Título 7 Car"/>
    <w:link w:val="Ttulo7"/>
    <w:uiPriority w:val="99"/>
    <w:locked/>
    <w:rsid w:val="003C2084"/>
    <w:rPr>
      <w:rFonts w:ascii="Times New Roman" w:hAnsi="Times New Roman" w:cs="Times New Roman"/>
      <w:i/>
      <w:sz w:val="20"/>
      <w:szCs w:val="20"/>
      <w:lang w:val="es-ES_tradnl" w:eastAsia="es-ES"/>
    </w:rPr>
  </w:style>
  <w:style w:type="paragraph" w:styleId="Sangranormal">
    <w:name w:val="Normal Indent"/>
    <w:basedOn w:val="Normal"/>
    <w:uiPriority w:val="99"/>
    <w:rsid w:val="003C2084"/>
    <w:pPr>
      <w:ind w:left="708"/>
    </w:pPr>
    <w:rPr>
      <w:sz w:val="28"/>
    </w:rPr>
  </w:style>
  <w:style w:type="paragraph" w:styleId="Descripcin">
    <w:name w:val="caption"/>
    <w:basedOn w:val="Normal"/>
    <w:next w:val="Normal"/>
    <w:uiPriority w:val="99"/>
    <w:qFormat/>
    <w:rsid w:val="003C2084"/>
    <w:pPr>
      <w:ind w:left="-142" w:right="-284"/>
      <w:jc w:val="center"/>
    </w:pPr>
    <w:rPr>
      <w:rFonts w:ascii="Tahoma" w:hAnsi="Tahoma"/>
      <w:b/>
      <w:sz w:val="18"/>
    </w:rPr>
  </w:style>
  <w:style w:type="paragraph" w:styleId="Textodeglobo">
    <w:name w:val="Balloon Text"/>
    <w:basedOn w:val="Normal"/>
    <w:link w:val="TextodegloboCar"/>
    <w:uiPriority w:val="99"/>
    <w:semiHidden/>
    <w:rsid w:val="003C2084"/>
    <w:rPr>
      <w:rFonts w:ascii="Tahoma" w:hAnsi="Tahoma" w:cs="Tahoma"/>
      <w:sz w:val="16"/>
      <w:szCs w:val="16"/>
    </w:rPr>
  </w:style>
  <w:style w:type="character" w:customStyle="1" w:styleId="TextodegloboCar">
    <w:name w:val="Texto de globo Car"/>
    <w:link w:val="Textodeglobo"/>
    <w:uiPriority w:val="99"/>
    <w:semiHidden/>
    <w:locked/>
    <w:rsid w:val="003C2084"/>
    <w:rPr>
      <w:rFonts w:ascii="Tahoma" w:hAnsi="Tahoma" w:cs="Tahoma"/>
      <w:sz w:val="16"/>
      <w:szCs w:val="16"/>
      <w:lang w:val="es-ES_tradnl" w:eastAsia="es-ES"/>
    </w:rPr>
  </w:style>
  <w:style w:type="paragraph" w:styleId="Textonotapie">
    <w:name w:val="footnote text"/>
    <w:basedOn w:val="Normal"/>
    <w:link w:val="TextonotapieCar"/>
    <w:uiPriority w:val="99"/>
    <w:semiHidden/>
    <w:rsid w:val="00CB5169"/>
    <w:rPr>
      <w:rFonts w:ascii="Arial" w:hAnsi="Arial"/>
      <w:sz w:val="20"/>
    </w:rPr>
  </w:style>
  <w:style w:type="character" w:customStyle="1" w:styleId="TextonotapieCar">
    <w:name w:val="Texto nota pie Car"/>
    <w:link w:val="Textonotapie"/>
    <w:uiPriority w:val="99"/>
    <w:semiHidden/>
    <w:locked/>
    <w:rsid w:val="00CB5169"/>
    <w:rPr>
      <w:rFonts w:ascii="Arial" w:hAnsi="Arial" w:cs="Times New Roman"/>
      <w:sz w:val="20"/>
      <w:szCs w:val="20"/>
      <w:lang w:val="es-ES_tradnl" w:eastAsia="es-ES"/>
    </w:rPr>
  </w:style>
  <w:style w:type="character" w:styleId="Hipervnculo">
    <w:name w:val="Hyperlink"/>
    <w:uiPriority w:val="99"/>
    <w:rsid w:val="00CB5169"/>
    <w:rPr>
      <w:rFonts w:cs="Times New Roman"/>
      <w:color w:val="0000FF"/>
      <w:u w:val="single"/>
    </w:rPr>
  </w:style>
  <w:style w:type="paragraph" w:styleId="Textoindependiente">
    <w:name w:val="Body Text"/>
    <w:basedOn w:val="Normal"/>
    <w:link w:val="TextoindependienteCar"/>
    <w:uiPriority w:val="99"/>
    <w:rsid w:val="00CB5169"/>
    <w:pPr>
      <w:widowControl w:val="0"/>
      <w:suppressAutoHyphens/>
      <w:jc w:val="both"/>
    </w:pPr>
    <w:rPr>
      <w:rFonts w:ascii="Arial" w:hAnsi="Arial"/>
      <w:spacing w:val="-3"/>
      <w:sz w:val="20"/>
    </w:rPr>
  </w:style>
  <w:style w:type="character" w:customStyle="1" w:styleId="TextoindependienteCar">
    <w:name w:val="Texto independiente Car"/>
    <w:link w:val="Textoindependiente"/>
    <w:uiPriority w:val="99"/>
    <w:locked/>
    <w:rsid w:val="00CB5169"/>
    <w:rPr>
      <w:rFonts w:ascii="Arial" w:hAnsi="Arial" w:cs="Times New Roman"/>
      <w:spacing w:val="-3"/>
      <w:sz w:val="20"/>
      <w:szCs w:val="20"/>
      <w:lang w:val="es-ES_tradnl" w:eastAsia="es-ES"/>
    </w:rPr>
  </w:style>
  <w:style w:type="paragraph" w:styleId="Sangradetextonormal">
    <w:name w:val="Body Text Indent"/>
    <w:basedOn w:val="Normal"/>
    <w:link w:val="SangradetextonormalCar"/>
    <w:uiPriority w:val="99"/>
    <w:rsid w:val="00CB5169"/>
    <w:pPr>
      <w:ind w:left="709" w:hanging="709"/>
    </w:pPr>
    <w:rPr>
      <w:rFonts w:ascii="Arial Narrow" w:hAnsi="Arial Narrow"/>
      <w:sz w:val="20"/>
      <w:lang w:val="es-ES"/>
    </w:rPr>
  </w:style>
  <w:style w:type="character" w:customStyle="1" w:styleId="SangradetextonormalCar">
    <w:name w:val="Sangría de texto normal Car"/>
    <w:link w:val="Sangradetextonormal"/>
    <w:uiPriority w:val="99"/>
    <w:locked/>
    <w:rsid w:val="00CB5169"/>
    <w:rPr>
      <w:rFonts w:ascii="Arial Narrow" w:hAnsi="Arial Narrow" w:cs="Times New Roman"/>
      <w:sz w:val="20"/>
      <w:szCs w:val="20"/>
      <w:lang w:eastAsia="es-ES"/>
    </w:rPr>
  </w:style>
  <w:style w:type="paragraph" w:styleId="Textoindependiente2">
    <w:name w:val="Body Text 2"/>
    <w:basedOn w:val="Normal"/>
    <w:link w:val="Textoindependiente2Car"/>
    <w:uiPriority w:val="99"/>
    <w:rsid w:val="00CB5169"/>
    <w:pPr>
      <w:jc w:val="both"/>
    </w:pPr>
    <w:rPr>
      <w:rFonts w:ascii="Arial Narrow" w:hAnsi="Arial Narrow"/>
      <w:sz w:val="16"/>
    </w:rPr>
  </w:style>
  <w:style w:type="character" w:customStyle="1" w:styleId="Textoindependiente2Car">
    <w:name w:val="Texto independiente 2 Car"/>
    <w:link w:val="Textoindependiente2"/>
    <w:uiPriority w:val="99"/>
    <w:locked/>
    <w:rsid w:val="00CB5169"/>
    <w:rPr>
      <w:rFonts w:ascii="Arial Narrow" w:hAnsi="Arial Narrow" w:cs="Times New Roman"/>
      <w:sz w:val="20"/>
      <w:szCs w:val="20"/>
      <w:lang w:val="es-ES_tradnl" w:eastAsia="es-ES"/>
    </w:rPr>
  </w:style>
  <w:style w:type="character" w:customStyle="1" w:styleId="jrnl">
    <w:name w:val="jrnl"/>
    <w:basedOn w:val="Fuentedeprrafopredeter"/>
    <w:rsid w:val="008C0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27053">
      <w:bodyDiv w:val="1"/>
      <w:marLeft w:val="0"/>
      <w:marRight w:val="0"/>
      <w:marTop w:val="0"/>
      <w:marBottom w:val="0"/>
      <w:divBdr>
        <w:top w:val="none" w:sz="0" w:space="0" w:color="auto"/>
        <w:left w:val="none" w:sz="0" w:space="0" w:color="auto"/>
        <w:bottom w:val="none" w:sz="0" w:space="0" w:color="auto"/>
        <w:right w:val="none" w:sz="0" w:space="0" w:color="auto"/>
      </w:divBdr>
      <w:divsChild>
        <w:div w:id="1407848839">
          <w:marLeft w:val="0"/>
          <w:marRight w:val="1"/>
          <w:marTop w:val="0"/>
          <w:marBottom w:val="0"/>
          <w:divBdr>
            <w:top w:val="none" w:sz="0" w:space="0" w:color="auto"/>
            <w:left w:val="none" w:sz="0" w:space="0" w:color="auto"/>
            <w:bottom w:val="none" w:sz="0" w:space="0" w:color="auto"/>
            <w:right w:val="none" w:sz="0" w:space="0" w:color="auto"/>
          </w:divBdr>
          <w:divsChild>
            <w:div w:id="1214003953">
              <w:marLeft w:val="0"/>
              <w:marRight w:val="0"/>
              <w:marTop w:val="0"/>
              <w:marBottom w:val="0"/>
              <w:divBdr>
                <w:top w:val="none" w:sz="0" w:space="0" w:color="auto"/>
                <w:left w:val="none" w:sz="0" w:space="0" w:color="auto"/>
                <w:bottom w:val="none" w:sz="0" w:space="0" w:color="auto"/>
                <w:right w:val="none" w:sz="0" w:space="0" w:color="auto"/>
              </w:divBdr>
              <w:divsChild>
                <w:div w:id="2083915088">
                  <w:marLeft w:val="0"/>
                  <w:marRight w:val="1"/>
                  <w:marTop w:val="0"/>
                  <w:marBottom w:val="0"/>
                  <w:divBdr>
                    <w:top w:val="none" w:sz="0" w:space="0" w:color="auto"/>
                    <w:left w:val="none" w:sz="0" w:space="0" w:color="auto"/>
                    <w:bottom w:val="none" w:sz="0" w:space="0" w:color="auto"/>
                    <w:right w:val="none" w:sz="0" w:space="0" w:color="auto"/>
                  </w:divBdr>
                  <w:divsChild>
                    <w:div w:id="515769387">
                      <w:marLeft w:val="0"/>
                      <w:marRight w:val="0"/>
                      <w:marTop w:val="0"/>
                      <w:marBottom w:val="0"/>
                      <w:divBdr>
                        <w:top w:val="none" w:sz="0" w:space="0" w:color="auto"/>
                        <w:left w:val="none" w:sz="0" w:space="0" w:color="auto"/>
                        <w:bottom w:val="none" w:sz="0" w:space="0" w:color="auto"/>
                        <w:right w:val="none" w:sz="0" w:space="0" w:color="auto"/>
                      </w:divBdr>
                      <w:divsChild>
                        <w:div w:id="112946955">
                          <w:marLeft w:val="0"/>
                          <w:marRight w:val="0"/>
                          <w:marTop w:val="0"/>
                          <w:marBottom w:val="0"/>
                          <w:divBdr>
                            <w:top w:val="none" w:sz="0" w:space="0" w:color="auto"/>
                            <w:left w:val="none" w:sz="0" w:space="0" w:color="auto"/>
                            <w:bottom w:val="none" w:sz="0" w:space="0" w:color="auto"/>
                            <w:right w:val="none" w:sz="0" w:space="0" w:color="auto"/>
                          </w:divBdr>
                          <w:divsChild>
                            <w:div w:id="459762078">
                              <w:marLeft w:val="0"/>
                              <w:marRight w:val="0"/>
                              <w:marTop w:val="120"/>
                              <w:marBottom w:val="360"/>
                              <w:divBdr>
                                <w:top w:val="none" w:sz="0" w:space="0" w:color="auto"/>
                                <w:left w:val="none" w:sz="0" w:space="0" w:color="auto"/>
                                <w:bottom w:val="none" w:sz="0" w:space="0" w:color="auto"/>
                                <w:right w:val="none" w:sz="0" w:space="0" w:color="auto"/>
                              </w:divBdr>
                              <w:divsChild>
                                <w:div w:id="1648317740">
                                  <w:marLeft w:val="3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73779">
      <w:bodyDiv w:val="1"/>
      <w:marLeft w:val="0"/>
      <w:marRight w:val="0"/>
      <w:marTop w:val="0"/>
      <w:marBottom w:val="0"/>
      <w:divBdr>
        <w:top w:val="none" w:sz="0" w:space="0" w:color="auto"/>
        <w:left w:val="none" w:sz="0" w:space="0" w:color="auto"/>
        <w:bottom w:val="none" w:sz="0" w:space="0" w:color="auto"/>
        <w:right w:val="none" w:sz="0" w:space="0" w:color="auto"/>
      </w:divBdr>
      <w:divsChild>
        <w:div w:id="1149326465">
          <w:marLeft w:val="0"/>
          <w:marRight w:val="1"/>
          <w:marTop w:val="0"/>
          <w:marBottom w:val="0"/>
          <w:divBdr>
            <w:top w:val="none" w:sz="0" w:space="0" w:color="auto"/>
            <w:left w:val="none" w:sz="0" w:space="0" w:color="auto"/>
            <w:bottom w:val="none" w:sz="0" w:space="0" w:color="auto"/>
            <w:right w:val="none" w:sz="0" w:space="0" w:color="auto"/>
          </w:divBdr>
          <w:divsChild>
            <w:div w:id="2110275684">
              <w:marLeft w:val="0"/>
              <w:marRight w:val="0"/>
              <w:marTop w:val="0"/>
              <w:marBottom w:val="0"/>
              <w:divBdr>
                <w:top w:val="none" w:sz="0" w:space="0" w:color="auto"/>
                <w:left w:val="none" w:sz="0" w:space="0" w:color="auto"/>
                <w:bottom w:val="none" w:sz="0" w:space="0" w:color="auto"/>
                <w:right w:val="none" w:sz="0" w:space="0" w:color="auto"/>
              </w:divBdr>
              <w:divsChild>
                <w:div w:id="161287552">
                  <w:marLeft w:val="0"/>
                  <w:marRight w:val="1"/>
                  <w:marTop w:val="0"/>
                  <w:marBottom w:val="0"/>
                  <w:divBdr>
                    <w:top w:val="none" w:sz="0" w:space="0" w:color="auto"/>
                    <w:left w:val="none" w:sz="0" w:space="0" w:color="auto"/>
                    <w:bottom w:val="none" w:sz="0" w:space="0" w:color="auto"/>
                    <w:right w:val="none" w:sz="0" w:space="0" w:color="auto"/>
                  </w:divBdr>
                  <w:divsChild>
                    <w:div w:id="1948386935">
                      <w:marLeft w:val="0"/>
                      <w:marRight w:val="0"/>
                      <w:marTop w:val="0"/>
                      <w:marBottom w:val="0"/>
                      <w:divBdr>
                        <w:top w:val="none" w:sz="0" w:space="0" w:color="auto"/>
                        <w:left w:val="none" w:sz="0" w:space="0" w:color="auto"/>
                        <w:bottom w:val="none" w:sz="0" w:space="0" w:color="auto"/>
                        <w:right w:val="none" w:sz="0" w:space="0" w:color="auto"/>
                      </w:divBdr>
                      <w:divsChild>
                        <w:div w:id="1653875561">
                          <w:marLeft w:val="0"/>
                          <w:marRight w:val="0"/>
                          <w:marTop w:val="0"/>
                          <w:marBottom w:val="0"/>
                          <w:divBdr>
                            <w:top w:val="none" w:sz="0" w:space="0" w:color="auto"/>
                            <w:left w:val="none" w:sz="0" w:space="0" w:color="auto"/>
                            <w:bottom w:val="none" w:sz="0" w:space="0" w:color="auto"/>
                            <w:right w:val="none" w:sz="0" w:space="0" w:color="auto"/>
                          </w:divBdr>
                          <w:divsChild>
                            <w:div w:id="876282929">
                              <w:marLeft w:val="0"/>
                              <w:marRight w:val="0"/>
                              <w:marTop w:val="120"/>
                              <w:marBottom w:val="360"/>
                              <w:divBdr>
                                <w:top w:val="none" w:sz="0" w:space="0" w:color="auto"/>
                                <w:left w:val="none" w:sz="0" w:space="0" w:color="auto"/>
                                <w:bottom w:val="none" w:sz="0" w:space="0" w:color="auto"/>
                                <w:right w:val="none" w:sz="0" w:space="0" w:color="auto"/>
                              </w:divBdr>
                              <w:divsChild>
                                <w:div w:id="208303867">
                                  <w:marLeft w:val="336"/>
                                  <w:marRight w:val="0"/>
                                  <w:marTop w:val="0"/>
                                  <w:marBottom w:val="0"/>
                                  <w:divBdr>
                                    <w:top w:val="none" w:sz="0" w:space="0" w:color="auto"/>
                                    <w:left w:val="none" w:sz="0" w:space="0" w:color="auto"/>
                                    <w:bottom w:val="none" w:sz="0" w:space="0" w:color="auto"/>
                                    <w:right w:val="none" w:sz="0" w:space="0" w:color="auto"/>
                                  </w:divBdr>
                                  <w:divsChild>
                                    <w:div w:id="182623773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1527648">
      <w:bodyDiv w:val="1"/>
      <w:marLeft w:val="0"/>
      <w:marRight w:val="0"/>
      <w:marTop w:val="0"/>
      <w:marBottom w:val="0"/>
      <w:divBdr>
        <w:top w:val="none" w:sz="0" w:space="0" w:color="auto"/>
        <w:left w:val="none" w:sz="0" w:space="0" w:color="auto"/>
        <w:bottom w:val="none" w:sz="0" w:space="0" w:color="auto"/>
        <w:right w:val="none" w:sz="0" w:space="0" w:color="auto"/>
      </w:divBdr>
      <w:divsChild>
        <w:div w:id="448283610">
          <w:marLeft w:val="0"/>
          <w:marRight w:val="1"/>
          <w:marTop w:val="0"/>
          <w:marBottom w:val="0"/>
          <w:divBdr>
            <w:top w:val="none" w:sz="0" w:space="0" w:color="auto"/>
            <w:left w:val="none" w:sz="0" w:space="0" w:color="auto"/>
            <w:bottom w:val="none" w:sz="0" w:space="0" w:color="auto"/>
            <w:right w:val="none" w:sz="0" w:space="0" w:color="auto"/>
          </w:divBdr>
          <w:divsChild>
            <w:div w:id="801340822">
              <w:marLeft w:val="0"/>
              <w:marRight w:val="0"/>
              <w:marTop w:val="0"/>
              <w:marBottom w:val="0"/>
              <w:divBdr>
                <w:top w:val="none" w:sz="0" w:space="0" w:color="auto"/>
                <w:left w:val="none" w:sz="0" w:space="0" w:color="auto"/>
                <w:bottom w:val="none" w:sz="0" w:space="0" w:color="auto"/>
                <w:right w:val="none" w:sz="0" w:space="0" w:color="auto"/>
              </w:divBdr>
              <w:divsChild>
                <w:div w:id="599602521">
                  <w:marLeft w:val="0"/>
                  <w:marRight w:val="1"/>
                  <w:marTop w:val="0"/>
                  <w:marBottom w:val="0"/>
                  <w:divBdr>
                    <w:top w:val="none" w:sz="0" w:space="0" w:color="auto"/>
                    <w:left w:val="none" w:sz="0" w:space="0" w:color="auto"/>
                    <w:bottom w:val="none" w:sz="0" w:space="0" w:color="auto"/>
                    <w:right w:val="none" w:sz="0" w:space="0" w:color="auto"/>
                  </w:divBdr>
                  <w:divsChild>
                    <w:div w:id="1682780458">
                      <w:marLeft w:val="0"/>
                      <w:marRight w:val="0"/>
                      <w:marTop w:val="0"/>
                      <w:marBottom w:val="0"/>
                      <w:divBdr>
                        <w:top w:val="none" w:sz="0" w:space="0" w:color="auto"/>
                        <w:left w:val="none" w:sz="0" w:space="0" w:color="auto"/>
                        <w:bottom w:val="none" w:sz="0" w:space="0" w:color="auto"/>
                        <w:right w:val="none" w:sz="0" w:space="0" w:color="auto"/>
                      </w:divBdr>
                      <w:divsChild>
                        <w:div w:id="2072923427">
                          <w:marLeft w:val="0"/>
                          <w:marRight w:val="0"/>
                          <w:marTop w:val="0"/>
                          <w:marBottom w:val="0"/>
                          <w:divBdr>
                            <w:top w:val="none" w:sz="0" w:space="0" w:color="auto"/>
                            <w:left w:val="none" w:sz="0" w:space="0" w:color="auto"/>
                            <w:bottom w:val="none" w:sz="0" w:space="0" w:color="auto"/>
                            <w:right w:val="none" w:sz="0" w:space="0" w:color="auto"/>
                          </w:divBdr>
                          <w:divsChild>
                            <w:div w:id="1074402021">
                              <w:marLeft w:val="0"/>
                              <w:marRight w:val="0"/>
                              <w:marTop w:val="120"/>
                              <w:marBottom w:val="360"/>
                              <w:divBdr>
                                <w:top w:val="none" w:sz="0" w:space="0" w:color="auto"/>
                                <w:left w:val="none" w:sz="0" w:space="0" w:color="auto"/>
                                <w:bottom w:val="none" w:sz="0" w:space="0" w:color="auto"/>
                                <w:right w:val="none" w:sz="0" w:space="0" w:color="auto"/>
                              </w:divBdr>
                              <w:divsChild>
                                <w:div w:id="1575889738">
                                  <w:marLeft w:val="3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735109">
      <w:bodyDiv w:val="1"/>
      <w:marLeft w:val="0"/>
      <w:marRight w:val="0"/>
      <w:marTop w:val="0"/>
      <w:marBottom w:val="0"/>
      <w:divBdr>
        <w:top w:val="none" w:sz="0" w:space="0" w:color="auto"/>
        <w:left w:val="none" w:sz="0" w:space="0" w:color="auto"/>
        <w:bottom w:val="none" w:sz="0" w:space="0" w:color="auto"/>
        <w:right w:val="none" w:sz="0" w:space="0" w:color="auto"/>
      </w:divBdr>
      <w:divsChild>
        <w:div w:id="224608365">
          <w:marLeft w:val="0"/>
          <w:marRight w:val="1"/>
          <w:marTop w:val="0"/>
          <w:marBottom w:val="0"/>
          <w:divBdr>
            <w:top w:val="none" w:sz="0" w:space="0" w:color="auto"/>
            <w:left w:val="none" w:sz="0" w:space="0" w:color="auto"/>
            <w:bottom w:val="none" w:sz="0" w:space="0" w:color="auto"/>
            <w:right w:val="none" w:sz="0" w:space="0" w:color="auto"/>
          </w:divBdr>
          <w:divsChild>
            <w:div w:id="494027764">
              <w:marLeft w:val="0"/>
              <w:marRight w:val="0"/>
              <w:marTop w:val="0"/>
              <w:marBottom w:val="0"/>
              <w:divBdr>
                <w:top w:val="none" w:sz="0" w:space="0" w:color="auto"/>
                <w:left w:val="none" w:sz="0" w:space="0" w:color="auto"/>
                <w:bottom w:val="none" w:sz="0" w:space="0" w:color="auto"/>
                <w:right w:val="none" w:sz="0" w:space="0" w:color="auto"/>
              </w:divBdr>
              <w:divsChild>
                <w:div w:id="526867033">
                  <w:marLeft w:val="0"/>
                  <w:marRight w:val="1"/>
                  <w:marTop w:val="0"/>
                  <w:marBottom w:val="0"/>
                  <w:divBdr>
                    <w:top w:val="none" w:sz="0" w:space="0" w:color="auto"/>
                    <w:left w:val="none" w:sz="0" w:space="0" w:color="auto"/>
                    <w:bottom w:val="none" w:sz="0" w:space="0" w:color="auto"/>
                    <w:right w:val="none" w:sz="0" w:space="0" w:color="auto"/>
                  </w:divBdr>
                  <w:divsChild>
                    <w:div w:id="1307933468">
                      <w:marLeft w:val="0"/>
                      <w:marRight w:val="0"/>
                      <w:marTop w:val="0"/>
                      <w:marBottom w:val="0"/>
                      <w:divBdr>
                        <w:top w:val="none" w:sz="0" w:space="0" w:color="auto"/>
                        <w:left w:val="none" w:sz="0" w:space="0" w:color="auto"/>
                        <w:bottom w:val="none" w:sz="0" w:space="0" w:color="auto"/>
                        <w:right w:val="none" w:sz="0" w:space="0" w:color="auto"/>
                      </w:divBdr>
                      <w:divsChild>
                        <w:div w:id="998576845">
                          <w:marLeft w:val="0"/>
                          <w:marRight w:val="0"/>
                          <w:marTop w:val="0"/>
                          <w:marBottom w:val="0"/>
                          <w:divBdr>
                            <w:top w:val="none" w:sz="0" w:space="0" w:color="auto"/>
                            <w:left w:val="none" w:sz="0" w:space="0" w:color="auto"/>
                            <w:bottom w:val="none" w:sz="0" w:space="0" w:color="auto"/>
                            <w:right w:val="none" w:sz="0" w:space="0" w:color="auto"/>
                          </w:divBdr>
                          <w:divsChild>
                            <w:div w:id="1516261390">
                              <w:marLeft w:val="0"/>
                              <w:marRight w:val="0"/>
                              <w:marTop w:val="120"/>
                              <w:marBottom w:val="360"/>
                              <w:divBdr>
                                <w:top w:val="none" w:sz="0" w:space="0" w:color="auto"/>
                                <w:left w:val="none" w:sz="0" w:space="0" w:color="auto"/>
                                <w:bottom w:val="none" w:sz="0" w:space="0" w:color="auto"/>
                                <w:right w:val="none" w:sz="0" w:space="0" w:color="auto"/>
                              </w:divBdr>
                              <w:divsChild>
                                <w:div w:id="2019454749">
                                  <w:marLeft w:val="420"/>
                                  <w:marRight w:val="0"/>
                                  <w:marTop w:val="0"/>
                                  <w:marBottom w:val="0"/>
                                  <w:divBdr>
                                    <w:top w:val="none" w:sz="0" w:space="0" w:color="auto"/>
                                    <w:left w:val="none" w:sz="0" w:space="0" w:color="auto"/>
                                    <w:bottom w:val="none" w:sz="0" w:space="0" w:color="auto"/>
                                    <w:right w:val="none" w:sz="0" w:space="0" w:color="auto"/>
                                  </w:divBdr>
                                  <w:divsChild>
                                    <w:div w:id="75891568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259719">
      <w:bodyDiv w:val="1"/>
      <w:marLeft w:val="0"/>
      <w:marRight w:val="0"/>
      <w:marTop w:val="0"/>
      <w:marBottom w:val="0"/>
      <w:divBdr>
        <w:top w:val="none" w:sz="0" w:space="0" w:color="auto"/>
        <w:left w:val="none" w:sz="0" w:space="0" w:color="auto"/>
        <w:bottom w:val="none" w:sz="0" w:space="0" w:color="auto"/>
        <w:right w:val="none" w:sz="0" w:space="0" w:color="auto"/>
      </w:divBdr>
      <w:divsChild>
        <w:div w:id="1386828694">
          <w:marLeft w:val="0"/>
          <w:marRight w:val="0"/>
          <w:marTop w:val="0"/>
          <w:marBottom w:val="0"/>
          <w:divBdr>
            <w:top w:val="none" w:sz="0" w:space="0" w:color="auto"/>
            <w:left w:val="none" w:sz="0" w:space="0" w:color="auto"/>
            <w:bottom w:val="none" w:sz="0" w:space="0" w:color="auto"/>
            <w:right w:val="none" w:sz="0" w:space="0" w:color="auto"/>
          </w:divBdr>
          <w:divsChild>
            <w:div w:id="2144999041">
              <w:marLeft w:val="0"/>
              <w:marRight w:val="0"/>
              <w:marTop w:val="0"/>
              <w:marBottom w:val="0"/>
              <w:divBdr>
                <w:top w:val="none" w:sz="0" w:space="0" w:color="auto"/>
                <w:left w:val="none" w:sz="0" w:space="0" w:color="auto"/>
                <w:bottom w:val="none" w:sz="0" w:space="0" w:color="auto"/>
                <w:right w:val="none" w:sz="0" w:space="0" w:color="auto"/>
              </w:divBdr>
              <w:divsChild>
                <w:div w:id="1636373926">
                  <w:marLeft w:val="0"/>
                  <w:marRight w:val="0"/>
                  <w:marTop w:val="0"/>
                  <w:marBottom w:val="0"/>
                  <w:divBdr>
                    <w:top w:val="none" w:sz="0" w:space="0" w:color="auto"/>
                    <w:left w:val="none" w:sz="0" w:space="0" w:color="auto"/>
                    <w:bottom w:val="none" w:sz="0" w:space="0" w:color="auto"/>
                    <w:right w:val="none" w:sz="0" w:space="0" w:color="auto"/>
                  </w:divBdr>
                  <w:divsChild>
                    <w:div w:id="509952404">
                      <w:marLeft w:val="0"/>
                      <w:marRight w:val="0"/>
                      <w:marTop w:val="0"/>
                      <w:marBottom w:val="0"/>
                      <w:divBdr>
                        <w:top w:val="none" w:sz="0" w:space="0" w:color="auto"/>
                        <w:left w:val="none" w:sz="0" w:space="0" w:color="auto"/>
                        <w:bottom w:val="none" w:sz="0" w:space="0" w:color="auto"/>
                        <w:right w:val="none" w:sz="0" w:space="0" w:color="auto"/>
                      </w:divBdr>
                      <w:divsChild>
                        <w:div w:id="420219855">
                          <w:marLeft w:val="0"/>
                          <w:marRight w:val="0"/>
                          <w:marTop w:val="0"/>
                          <w:marBottom w:val="0"/>
                          <w:divBdr>
                            <w:top w:val="none" w:sz="0" w:space="0" w:color="auto"/>
                            <w:left w:val="none" w:sz="0" w:space="0" w:color="auto"/>
                            <w:bottom w:val="none" w:sz="0" w:space="0" w:color="auto"/>
                            <w:right w:val="none" w:sz="0" w:space="0" w:color="auto"/>
                          </w:divBdr>
                          <w:divsChild>
                            <w:div w:id="615870539">
                              <w:marLeft w:val="0"/>
                              <w:marRight w:val="0"/>
                              <w:marTop w:val="0"/>
                              <w:marBottom w:val="0"/>
                              <w:divBdr>
                                <w:top w:val="none" w:sz="0" w:space="0" w:color="auto"/>
                                <w:left w:val="none" w:sz="0" w:space="0" w:color="auto"/>
                                <w:bottom w:val="none" w:sz="0" w:space="0" w:color="auto"/>
                                <w:right w:val="none" w:sz="0" w:space="0" w:color="auto"/>
                              </w:divBdr>
                              <w:divsChild>
                                <w:div w:id="41947808">
                                  <w:marLeft w:val="0"/>
                                  <w:marRight w:val="0"/>
                                  <w:marTop w:val="0"/>
                                  <w:marBottom w:val="0"/>
                                  <w:divBdr>
                                    <w:top w:val="none" w:sz="0" w:space="0" w:color="auto"/>
                                    <w:left w:val="none" w:sz="0" w:space="0" w:color="auto"/>
                                    <w:bottom w:val="none" w:sz="0" w:space="0" w:color="auto"/>
                                    <w:right w:val="none" w:sz="0" w:space="0" w:color="auto"/>
                                  </w:divBdr>
                                  <w:divsChild>
                                    <w:div w:id="495650186">
                                      <w:marLeft w:val="0"/>
                                      <w:marRight w:val="0"/>
                                      <w:marTop w:val="0"/>
                                      <w:marBottom w:val="0"/>
                                      <w:divBdr>
                                        <w:top w:val="none" w:sz="0" w:space="0" w:color="auto"/>
                                        <w:left w:val="none" w:sz="0" w:space="0" w:color="auto"/>
                                        <w:bottom w:val="none" w:sz="0" w:space="0" w:color="auto"/>
                                        <w:right w:val="none" w:sz="0" w:space="0" w:color="auto"/>
                                      </w:divBdr>
                                      <w:divsChild>
                                        <w:div w:id="564996797">
                                          <w:marLeft w:val="0"/>
                                          <w:marRight w:val="0"/>
                                          <w:marTop w:val="0"/>
                                          <w:marBottom w:val="0"/>
                                          <w:divBdr>
                                            <w:top w:val="none" w:sz="0" w:space="0" w:color="auto"/>
                                            <w:left w:val="none" w:sz="0" w:space="0" w:color="auto"/>
                                            <w:bottom w:val="none" w:sz="0" w:space="0" w:color="auto"/>
                                            <w:right w:val="none" w:sz="0" w:space="0" w:color="auto"/>
                                          </w:divBdr>
                                          <w:divsChild>
                                            <w:div w:id="147869919">
                                              <w:marLeft w:val="0"/>
                                              <w:marRight w:val="0"/>
                                              <w:marTop w:val="0"/>
                                              <w:marBottom w:val="0"/>
                                              <w:divBdr>
                                                <w:top w:val="none" w:sz="0" w:space="0" w:color="auto"/>
                                                <w:left w:val="none" w:sz="0" w:space="0" w:color="auto"/>
                                                <w:bottom w:val="single" w:sz="6" w:space="0" w:color="E5E3E3"/>
                                                <w:right w:val="none" w:sz="0" w:space="0" w:color="auto"/>
                                              </w:divBdr>
                                              <w:divsChild>
                                                <w:div w:id="714087860">
                                                  <w:marLeft w:val="0"/>
                                                  <w:marRight w:val="0"/>
                                                  <w:marTop w:val="0"/>
                                                  <w:marBottom w:val="0"/>
                                                  <w:divBdr>
                                                    <w:top w:val="none" w:sz="0" w:space="0" w:color="auto"/>
                                                    <w:left w:val="none" w:sz="0" w:space="0" w:color="auto"/>
                                                    <w:bottom w:val="none" w:sz="0" w:space="0" w:color="auto"/>
                                                    <w:right w:val="none" w:sz="0" w:space="0" w:color="auto"/>
                                                  </w:divBdr>
                                                  <w:divsChild>
                                                    <w:div w:id="1896426016">
                                                      <w:marLeft w:val="0"/>
                                                      <w:marRight w:val="0"/>
                                                      <w:marTop w:val="0"/>
                                                      <w:marBottom w:val="0"/>
                                                      <w:divBdr>
                                                        <w:top w:val="none" w:sz="0" w:space="0" w:color="auto"/>
                                                        <w:left w:val="none" w:sz="0" w:space="0" w:color="auto"/>
                                                        <w:bottom w:val="none" w:sz="0" w:space="0" w:color="auto"/>
                                                        <w:right w:val="none" w:sz="0" w:space="0" w:color="auto"/>
                                                      </w:divBdr>
                                                      <w:divsChild>
                                                        <w:div w:id="912860476">
                                                          <w:marLeft w:val="0"/>
                                                          <w:marRight w:val="0"/>
                                                          <w:marTop w:val="0"/>
                                                          <w:marBottom w:val="0"/>
                                                          <w:divBdr>
                                                            <w:top w:val="none" w:sz="0" w:space="0" w:color="auto"/>
                                                            <w:left w:val="none" w:sz="0" w:space="0" w:color="auto"/>
                                                            <w:bottom w:val="none" w:sz="0" w:space="0" w:color="auto"/>
                                                            <w:right w:val="none" w:sz="0" w:space="0" w:color="auto"/>
                                                          </w:divBdr>
                                                          <w:divsChild>
                                                            <w:div w:id="1862475910">
                                                              <w:marLeft w:val="0"/>
                                                              <w:marRight w:val="0"/>
                                                              <w:marTop w:val="0"/>
                                                              <w:marBottom w:val="0"/>
                                                              <w:divBdr>
                                                                <w:top w:val="none" w:sz="0" w:space="0" w:color="auto"/>
                                                                <w:left w:val="none" w:sz="0" w:space="0" w:color="auto"/>
                                                                <w:bottom w:val="none" w:sz="0" w:space="0" w:color="auto"/>
                                                                <w:right w:val="none" w:sz="0" w:space="0" w:color="auto"/>
                                                              </w:divBdr>
                                                              <w:divsChild>
                                                                <w:div w:id="1552571798">
                                                                  <w:marLeft w:val="405"/>
                                                                  <w:marRight w:val="0"/>
                                                                  <w:marTop w:val="0"/>
                                                                  <w:marBottom w:val="0"/>
                                                                  <w:divBdr>
                                                                    <w:top w:val="none" w:sz="0" w:space="0" w:color="auto"/>
                                                                    <w:left w:val="none" w:sz="0" w:space="0" w:color="auto"/>
                                                                    <w:bottom w:val="none" w:sz="0" w:space="0" w:color="auto"/>
                                                                    <w:right w:val="none" w:sz="0" w:space="0" w:color="auto"/>
                                                                  </w:divBdr>
                                                                  <w:divsChild>
                                                                    <w:div w:id="297495085">
                                                                      <w:marLeft w:val="0"/>
                                                                      <w:marRight w:val="0"/>
                                                                      <w:marTop w:val="0"/>
                                                                      <w:marBottom w:val="0"/>
                                                                      <w:divBdr>
                                                                        <w:top w:val="none" w:sz="0" w:space="0" w:color="auto"/>
                                                                        <w:left w:val="none" w:sz="0" w:space="0" w:color="auto"/>
                                                                        <w:bottom w:val="none" w:sz="0" w:space="0" w:color="auto"/>
                                                                        <w:right w:val="none" w:sz="0" w:space="0" w:color="auto"/>
                                                                      </w:divBdr>
                                                                      <w:divsChild>
                                                                        <w:div w:id="1122924262">
                                                                          <w:marLeft w:val="0"/>
                                                                          <w:marRight w:val="0"/>
                                                                          <w:marTop w:val="0"/>
                                                                          <w:marBottom w:val="0"/>
                                                                          <w:divBdr>
                                                                            <w:top w:val="none" w:sz="0" w:space="0" w:color="auto"/>
                                                                            <w:left w:val="none" w:sz="0" w:space="0" w:color="auto"/>
                                                                            <w:bottom w:val="none" w:sz="0" w:space="0" w:color="auto"/>
                                                                            <w:right w:val="none" w:sz="0" w:space="0" w:color="auto"/>
                                                                          </w:divBdr>
                                                                          <w:divsChild>
                                                                            <w:div w:id="673460196">
                                                                              <w:marLeft w:val="0"/>
                                                                              <w:marRight w:val="0"/>
                                                                              <w:marTop w:val="60"/>
                                                                              <w:marBottom w:val="0"/>
                                                                              <w:divBdr>
                                                                                <w:top w:val="none" w:sz="0" w:space="0" w:color="auto"/>
                                                                                <w:left w:val="none" w:sz="0" w:space="0" w:color="auto"/>
                                                                                <w:bottom w:val="none" w:sz="0" w:space="0" w:color="auto"/>
                                                                                <w:right w:val="none" w:sz="0" w:space="0" w:color="auto"/>
                                                                              </w:divBdr>
                                                                              <w:divsChild>
                                                                                <w:div w:id="1373924287">
                                                                                  <w:marLeft w:val="0"/>
                                                                                  <w:marRight w:val="0"/>
                                                                                  <w:marTop w:val="0"/>
                                                                                  <w:marBottom w:val="0"/>
                                                                                  <w:divBdr>
                                                                                    <w:top w:val="none" w:sz="0" w:space="0" w:color="auto"/>
                                                                                    <w:left w:val="none" w:sz="0" w:space="0" w:color="auto"/>
                                                                                    <w:bottom w:val="none" w:sz="0" w:space="0" w:color="auto"/>
                                                                                    <w:right w:val="none" w:sz="0" w:space="0" w:color="auto"/>
                                                                                  </w:divBdr>
                                                                                  <w:divsChild>
                                                                                    <w:div w:id="1314598143">
                                                                                      <w:marLeft w:val="0"/>
                                                                                      <w:marRight w:val="0"/>
                                                                                      <w:marTop w:val="0"/>
                                                                                      <w:marBottom w:val="0"/>
                                                                                      <w:divBdr>
                                                                                        <w:top w:val="none" w:sz="0" w:space="0" w:color="auto"/>
                                                                                        <w:left w:val="none" w:sz="0" w:space="0" w:color="auto"/>
                                                                                        <w:bottom w:val="none" w:sz="0" w:space="0" w:color="auto"/>
                                                                                        <w:right w:val="none" w:sz="0" w:space="0" w:color="auto"/>
                                                                                      </w:divBdr>
                                                                                      <w:divsChild>
                                                                                        <w:div w:id="1098527005">
                                                                                          <w:marLeft w:val="0"/>
                                                                                          <w:marRight w:val="0"/>
                                                                                          <w:marTop w:val="0"/>
                                                                                          <w:marBottom w:val="0"/>
                                                                                          <w:divBdr>
                                                                                            <w:top w:val="none" w:sz="0" w:space="0" w:color="auto"/>
                                                                                            <w:left w:val="none" w:sz="0" w:space="0" w:color="auto"/>
                                                                                            <w:bottom w:val="none" w:sz="0" w:space="0" w:color="auto"/>
                                                                                            <w:right w:val="none" w:sz="0" w:space="0" w:color="auto"/>
                                                                                          </w:divBdr>
                                                                                          <w:divsChild>
                                                                                            <w:div w:id="608391886">
                                                                                              <w:marLeft w:val="0"/>
                                                                                              <w:marRight w:val="0"/>
                                                                                              <w:marTop w:val="0"/>
                                                                                              <w:marBottom w:val="0"/>
                                                                                              <w:divBdr>
                                                                                                <w:top w:val="none" w:sz="0" w:space="0" w:color="auto"/>
                                                                                                <w:left w:val="none" w:sz="0" w:space="0" w:color="auto"/>
                                                                                                <w:bottom w:val="none" w:sz="0" w:space="0" w:color="auto"/>
                                                                                                <w:right w:val="none" w:sz="0" w:space="0" w:color="auto"/>
                                                                                              </w:divBdr>
                                                                                              <w:divsChild>
                                                                                                <w:div w:id="2047951350">
                                                                                                  <w:marLeft w:val="0"/>
                                                                                                  <w:marRight w:val="0"/>
                                                                                                  <w:marTop w:val="0"/>
                                                                                                  <w:marBottom w:val="0"/>
                                                                                                  <w:divBdr>
                                                                                                    <w:top w:val="none" w:sz="0" w:space="0" w:color="auto"/>
                                                                                                    <w:left w:val="none" w:sz="0" w:space="0" w:color="auto"/>
                                                                                                    <w:bottom w:val="none" w:sz="0" w:space="0" w:color="auto"/>
                                                                                                    <w:right w:val="none" w:sz="0" w:space="0" w:color="auto"/>
                                                                                                  </w:divBdr>
                                                                                                  <w:divsChild>
                                                                                                    <w:div w:id="1427844799">
                                                                                                      <w:marLeft w:val="0"/>
                                                                                                      <w:marRight w:val="0"/>
                                                                                                      <w:marTop w:val="0"/>
                                                                                                      <w:marBottom w:val="0"/>
                                                                                                      <w:divBdr>
                                                                                                        <w:top w:val="none" w:sz="0" w:space="0" w:color="auto"/>
                                                                                                        <w:left w:val="none" w:sz="0" w:space="0" w:color="auto"/>
                                                                                                        <w:bottom w:val="none" w:sz="0" w:space="0" w:color="auto"/>
                                                                                                        <w:right w:val="none" w:sz="0" w:space="0" w:color="auto"/>
                                                                                                      </w:divBdr>
                                                                                                      <w:divsChild>
                                                                                                        <w:div w:id="63363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9288832">
      <w:bodyDiv w:val="1"/>
      <w:marLeft w:val="0"/>
      <w:marRight w:val="0"/>
      <w:marTop w:val="0"/>
      <w:marBottom w:val="0"/>
      <w:divBdr>
        <w:top w:val="none" w:sz="0" w:space="0" w:color="auto"/>
        <w:left w:val="none" w:sz="0" w:space="0" w:color="auto"/>
        <w:bottom w:val="none" w:sz="0" w:space="0" w:color="auto"/>
        <w:right w:val="none" w:sz="0" w:space="0" w:color="auto"/>
      </w:divBdr>
      <w:divsChild>
        <w:div w:id="974455907">
          <w:marLeft w:val="0"/>
          <w:marRight w:val="1"/>
          <w:marTop w:val="0"/>
          <w:marBottom w:val="0"/>
          <w:divBdr>
            <w:top w:val="none" w:sz="0" w:space="0" w:color="auto"/>
            <w:left w:val="none" w:sz="0" w:space="0" w:color="auto"/>
            <w:bottom w:val="none" w:sz="0" w:space="0" w:color="auto"/>
            <w:right w:val="none" w:sz="0" w:space="0" w:color="auto"/>
          </w:divBdr>
          <w:divsChild>
            <w:div w:id="1588077675">
              <w:marLeft w:val="0"/>
              <w:marRight w:val="0"/>
              <w:marTop w:val="0"/>
              <w:marBottom w:val="0"/>
              <w:divBdr>
                <w:top w:val="none" w:sz="0" w:space="0" w:color="auto"/>
                <w:left w:val="none" w:sz="0" w:space="0" w:color="auto"/>
                <w:bottom w:val="none" w:sz="0" w:space="0" w:color="auto"/>
                <w:right w:val="none" w:sz="0" w:space="0" w:color="auto"/>
              </w:divBdr>
              <w:divsChild>
                <w:div w:id="117988668">
                  <w:marLeft w:val="0"/>
                  <w:marRight w:val="1"/>
                  <w:marTop w:val="0"/>
                  <w:marBottom w:val="0"/>
                  <w:divBdr>
                    <w:top w:val="none" w:sz="0" w:space="0" w:color="auto"/>
                    <w:left w:val="none" w:sz="0" w:space="0" w:color="auto"/>
                    <w:bottom w:val="none" w:sz="0" w:space="0" w:color="auto"/>
                    <w:right w:val="none" w:sz="0" w:space="0" w:color="auto"/>
                  </w:divBdr>
                  <w:divsChild>
                    <w:div w:id="1872644605">
                      <w:marLeft w:val="0"/>
                      <w:marRight w:val="0"/>
                      <w:marTop w:val="0"/>
                      <w:marBottom w:val="0"/>
                      <w:divBdr>
                        <w:top w:val="none" w:sz="0" w:space="0" w:color="auto"/>
                        <w:left w:val="none" w:sz="0" w:space="0" w:color="auto"/>
                        <w:bottom w:val="none" w:sz="0" w:space="0" w:color="auto"/>
                        <w:right w:val="none" w:sz="0" w:space="0" w:color="auto"/>
                      </w:divBdr>
                      <w:divsChild>
                        <w:div w:id="148906566">
                          <w:marLeft w:val="0"/>
                          <w:marRight w:val="0"/>
                          <w:marTop w:val="0"/>
                          <w:marBottom w:val="0"/>
                          <w:divBdr>
                            <w:top w:val="none" w:sz="0" w:space="0" w:color="auto"/>
                            <w:left w:val="none" w:sz="0" w:space="0" w:color="auto"/>
                            <w:bottom w:val="none" w:sz="0" w:space="0" w:color="auto"/>
                            <w:right w:val="none" w:sz="0" w:space="0" w:color="auto"/>
                          </w:divBdr>
                          <w:divsChild>
                            <w:div w:id="1923492680">
                              <w:marLeft w:val="0"/>
                              <w:marRight w:val="0"/>
                              <w:marTop w:val="120"/>
                              <w:marBottom w:val="360"/>
                              <w:divBdr>
                                <w:top w:val="none" w:sz="0" w:space="0" w:color="auto"/>
                                <w:left w:val="none" w:sz="0" w:space="0" w:color="auto"/>
                                <w:bottom w:val="none" w:sz="0" w:space="0" w:color="auto"/>
                                <w:right w:val="none" w:sz="0" w:space="0" w:color="auto"/>
                              </w:divBdr>
                              <w:divsChild>
                                <w:div w:id="69738298">
                                  <w:marLeft w:val="420"/>
                                  <w:marRight w:val="0"/>
                                  <w:marTop w:val="0"/>
                                  <w:marBottom w:val="0"/>
                                  <w:divBdr>
                                    <w:top w:val="none" w:sz="0" w:space="0" w:color="auto"/>
                                    <w:left w:val="none" w:sz="0" w:space="0" w:color="auto"/>
                                    <w:bottom w:val="none" w:sz="0" w:space="0" w:color="auto"/>
                                    <w:right w:val="none" w:sz="0" w:space="0" w:color="auto"/>
                                  </w:divBdr>
                                  <w:divsChild>
                                    <w:div w:id="148308072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816369">
      <w:bodyDiv w:val="1"/>
      <w:marLeft w:val="0"/>
      <w:marRight w:val="0"/>
      <w:marTop w:val="0"/>
      <w:marBottom w:val="0"/>
      <w:divBdr>
        <w:top w:val="none" w:sz="0" w:space="0" w:color="auto"/>
        <w:left w:val="none" w:sz="0" w:space="0" w:color="auto"/>
        <w:bottom w:val="none" w:sz="0" w:space="0" w:color="auto"/>
        <w:right w:val="none" w:sz="0" w:space="0" w:color="auto"/>
      </w:divBdr>
      <w:divsChild>
        <w:div w:id="1048147702">
          <w:marLeft w:val="0"/>
          <w:marRight w:val="0"/>
          <w:marTop w:val="0"/>
          <w:marBottom w:val="0"/>
          <w:divBdr>
            <w:top w:val="none" w:sz="0" w:space="0" w:color="auto"/>
            <w:left w:val="none" w:sz="0" w:space="0" w:color="auto"/>
            <w:bottom w:val="none" w:sz="0" w:space="0" w:color="auto"/>
            <w:right w:val="none" w:sz="0" w:space="0" w:color="auto"/>
          </w:divBdr>
          <w:divsChild>
            <w:div w:id="842554509">
              <w:marLeft w:val="0"/>
              <w:marRight w:val="0"/>
              <w:marTop w:val="0"/>
              <w:marBottom w:val="0"/>
              <w:divBdr>
                <w:top w:val="none" w:sz="0" w:space="0" w:color="auto"/>
                <w:left w:val="none" w:sz="0" w:space="0" w:color="auto"/>
                <w:bottom w:val="none" w:sz="0" w:space="0" w:color="auto"/>
                <w:right w:val="none" w:sz="0" w:space="0" w:color="auto"/>
              </w:divBdr>
              <w:divsChild>
                <w:div w:id="1418671489">
                  <w:marLeft w:val="0"/>
                  <w:marRight w:val="0"/>
                  <w:marTop w:val="0"/>
                  <w:marBottom w:val="0"/>
                  <w:divBdr>
                    <w:top w:val="none" w:sz="0" w:space="0" w:color="auto"/>
                    <w:left w:val="none" w:sz="0" w:space="0" w:color="auto"/>
                    <w:bottom w:val="none" w:sz="0" w:space="0" w:color="auto"/>
                    <w:right w:val="none" w:sz="0" w:space="0" w:color="auto"/>
                  </w:divBdr>
                  <w:divsChild>
                    <w:div w:id="595091251">
                      <w:marLeft w:val="0"/>
                      <w:marRight w:val="0"/>
                      <w:marTop w:val="0"/>
                      <w:marBottom w:val="0"/>
                      <w:divBdr>
                        <w:top w:val="none" w:sz="0" w:space="0" w:color="auto"/>
                        <w:left w:val="none" w:sz="0" w:space="0" w:color="auto"/>
                        <w:bottom w:val="none" w:sz="0" w:space="0" w:color="auto"/>
                        <w:right w:val="none" w:sz="0" w:space="0" w:color="auto"/>
                      </w:divBdr>
                      <w:divsChild>
                        <w:div w:id="1947426847">
                          <w:marLeft w:val="0"/>
                          <w:marRight w:val="0"/>
                          <w:marTop w:val="0"/>
                          <w:marBottom w:val="0"/>
                          <w:divBdr>
                            <w:top w:val="none" w:sz="0" w:space="0" w:color="auto"/>
                            <w:left w:val="none" w:sz="0" w:space="0" w:color="auto"/>
                            <w:bottom w:val="none" w:sz="0" w:space="0" w:color="auto"/>
                            <w:right w:val="none" w:sz="0" w:space="0" w:color="auto"/>
                          </w:divBdr>
                          <w:divsChild>
                            <w:div w:id="917714507">
                              <w:marLeft w:val="0"/>
                              <w:marRight w:val="0"/>
                              <w:marTop w:val="0"/>
                              <w:marBottom w:val="0"/>
                              <w:divBdr>
                                <w:top w:val="none" w:sz="0" w:space="0" w:color="auto"/>
                                <w:left w:val="none" w:sz="0" w:space="0" w:color="auto"/>
                                <w:bottom w:val="none" w:sz="0" w:space="0" w:color="auto"/>
                                <w:right w:val="none" w:sz="0" w:space="0" w:color="auto"/>
                              </w:divBdr>
                              <w:divsChild>
                                <w:div w:id="1885827785">
                                  <w:marLeft w:val="0"/>
                                  <w:marRight w:val="0"/>
                                  <w:marTop w:val="0"/>
                                  <w:marBottom w:val="0"/>
                                  <w:divBdr>
                                    <w:top w:val="none" w:sz="0" w:space="0" w:color="auto"/>
                                    <w:left w:val="none" w:sz="0" w:space="0" w:color="auto"/>
                                    <w:bottom w:val="none" w:sz="0" w:space="0" w:color="auto"/>
                                    <w:right w:val="none" w:sz="0" w:space="0" w:color="auto"/>
                                  </w:divBdr>
                                  <w:divsChild>
                                    <w:div w:id="1413428948">
                                      <w:marLeft w:val="0"/>
                                      <w:marRight w:val="0"/>
                                      <w:marTop w:val="0"/>
                                      <w:marBottom w:val="0"/>
                                      <w:divBdr>
                                        <w:top w:val="none" w:sz="0" w:space="0" w:color="auto"/>
                                        <w:left w:val="none" w:sz="0" w:space="0" w:color="auto"/>
                                        <w:bottom w:val="none" w:sz="0" w:space="0" w:color="auto"/>
                                        <w:right w:val="none" w:sz="0" w:space="0" w:color="auto"/>
                                      </w:divBdr>
                                      <w:divsChild>
                                        <w:div w:id="7930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6805661">
      <w:marLeft w:val="0"/>
      <w:marRight w:val="0"/>
      <w:marTop w:val="0"/>
      <w:marBottom w:val="0"/>
      <w:divBdr>
        <w:top w:val="none" w:sz="0" w:space="0" w:color="auto"/>
        <w:left w:val="none" w:sz="0" w:space="0" w:color="auto"/>
        <w:bottom w:val="none" w:sz="0" w:space="0" w:color="auto"/>
        <w:right w:val="none" w:sz="0" w:space="0" w:color="auto"/>
      </w:divBdr>
      <w:divsChild>
        <w:div w:id="1746805665">
          <w:marLeft w:val="0"/>
          <w:marRight w:val="0"/>
          <w:marTop w:val="0"/>
          <w:marBottom w:val="0"/>
          <w:divBdr>
            <w:top w:val="none" w:sz="0" w:space="0" w:color="auto"/>
            <w:left w:val="none" w:sz="0" w:space="0" w:color="auto"/>
            <w:bottom w:val="none" w:sz="0" w:space="0" w:color="auto"/>
            <w:right w:val="none" w:sz="0" w:space="0" w:color="auto"/>
          </w:divBdr>
          <w:divsChild>
            <w:div w:id="1746805668">
              <w:marLeft w:val="0"/>
              <w:marRight w:val="0"/>
              <w:marTop w:val="0"/>
              <w:marBottom w:val="0"/>
              <w:divBdr>
                <w:top w:val="none" w:sz="0" w:space="0" w:color="auto"/>
                <w:left w:val="none" w:sz="0" w:space="0" w:color="auto"/>
                <w:bottom w:val="none" w:sz="0" w:space="0" w:color="auto"/>
                <w:right w:val="none" w:sz="0" w:space="0" w:color="auto"/>
              </w:divBdr>
              <w:divsChild>
                <w:div w:id="1746805656">
                  <w:marLeft w:val="0"/>
                  <w:marRight w:val="-6084"/>
                  <w:marTop w:val="0"/>
                  <w:marBottom w:val="0"/>
                  <w:divBdr>
                    <w:top w:val="none" w:sz="0" w:space="0" w:color="auto"/>
                    <w:left w:val="none" w:sz="0" w:space="0" w:color="auto"/>
                    <w:bottom w:val="none" w:sz="0" w:space="0" w:color="auto"/>
                    <w:right w:val="none" w:sz="0" w:space="0" w:color="auto"/>
                  </w:divBdr>
                  <w:divsChild>
                    <w:div w:id="1746805667">
                      <w:marLeft w:val="0"/>
                      <w:marRight w:val="5844"/>
                      <w:marTop w:val="0"/>
                      <w:marBottom w:val="0"/>
                      <w:divBdr>
                        <w:top w:val="none" w:sz="0" w:space="0" w:color="auto"/>
                        <w:left w:val="none" w:sz="0" w:space="0" w:color="auto"/>
                        <w:bottom w:val="none" w:sz="0" w:space="0" w:color="auto"/>
                        <w:right w:val="none" w:sz="0" w:space="0" w:color="auto"/>
                      </w:divBdr>
                      <w:divsChild>
                        <w:div w:id="1746805659">
                          <w:marLeft w:val="0"/>
                          <w:marRight w:val="0"/>
                          <w:marTop w:val="0"/>
                          <w:marBottom w:val="0"/>
                          <w:divBdr>
                            <w:top w:val="none" w:sz="0" w:space="0" w:color="auto"/>
                            <w:left w:val="none" w:sz="0" w:space="0" w:color="auto"/>
                            <w:bottom w:val="none" w:sz="0" w:space="0" w:color="auto"/>
                            <w:right w:val="none" w:sz="0" w:space="0" w:color="auto"/>
                          </w:divBdr>
                          <w:divsChild>
                            <w:div w:id="1746805663">
                              <w:marLeft w:val="0"/>
                              <w:marRight w:val="0"/>
                              <w:marTop w:val="120"/>
                              <w:marBottom w:val="360"/>
                              <w:divBdr>
                                <w:top w:val="none" w:sz="0" w:space="0" w:color="auto"/>
                                <w:left w:val="none" w:sz="0" w:space="0" w:color="auto"/>
                                <w:bottom w:val="none" w:sz="0" w:space="0" w:color="auto"/>
                                <w:right w:val="none" w:sz="0" w:space="0" w:color="auto"/>
                              </w:divBdr>
                              <w:divsChild>
                                <w:div w:id="1746805657">
                                  <w:marLeft w:val="420"/>
                                  <w:marRight w:val="0"/>
                                  <w:marTop w:val="0"/>
                                  <w:marBottom w:val="0"/>
                                  <w:divBdr>
                                    <w:top w:val="none" w:sz="0" w:space="0" w:color="auto"/>
                                    <w:left w:val="none" w:sz="0" w:space="0" w:color="auto"/>
                                    <w:bottom w:val="none" w:sz="0" w:space="0" w:color="auto"/>
                                    <w:right w:val="none" w:sz="0" w:space="0" w:color="auto"/>
                                  </w:divBdr>
                                  <w:divsChild>
                                    <w:div w:id="1746805658">
                                      <w:marLeft w:val="0"/>
                                      <w:marRight w:val="0"/>
                                      <w:marTop w:val="34"/>
                                      <w:marBottom w:val="34"/>
                                      <w:divBdr>
                                        <w:top w:val="none" w:sz="0" w:space="0" w:color="auto"/>
                                        <w:left w:val="none" w:sz="0" w:space="0" w:color="auto"/>
                                        <w:bottom w:val="none" w:sz="0" w:space="0" w:color="auto"/>
                                        <w:right w:val="none" w:sz="0" w:space="0" w:color="auto"/>
                                      </w:divBdr>
                                    </w:div>
                                  </w:divsChild>
                                </w:div>
                                <w:div w:id="1746805660">
                                  <w:marLeft w:val="0"/>
                                  <w:marRight w:val="0"/>
                                  <w:marTop w:val="0"/>
                                  <w:marBottom w:val="0"/>
                                  <w:divBdr>
                                    <w:top w:val="none" w:sz="0" w:space="0" w:color="auto"/>
                                    <w:left w:val="none" w:sz="0" w:space="0" w:color="auto"/>
                                    <w:bottom w:val="none" w:sz="0" w:space="0" w:color="auto"/>
                                    <w:right w:val="none" w:sz="0" w:space="0" w:color="auto"/>
                                  </w:divBdr>
                                </w:div>
                              </w:divsChild>
                            </w:div>
                            <w:div w:id="1746805666">
                              <w:marLeft w:val="0"/>
                              <w:marRight w:val="0"/>
                              <w:marTop w:val="120"/>
                              <w:marBottom w:val="360"/>
                              <w:divBdr>
                                <w:top w:val="none" w:sz="0" w:space="0" w:color="auto"/>
                                <w:left w:val="none" w:sz="0" w:space="0" w:color="auto"/>
                                <w:bottom w:val="none" w:sz="0" w:space="0" w:color="auto"/>
                                <w:right w:val="none" w:sz="0" w:space="0" w:color="auto"/>
                              </w:divBdr>
                              <w:divsChild>
                                <w:div w:id="1746805664">
                                  <w:marLeft w:val="420"/>
                                  <w:marRight w:val="0"/>
                                  <w:marTop w:val="0"/>
                                  <w:marBottom w:val="0"/>
                                  <w:divBdr>
                                    <w:top w:val="none" w:sz="0" w:space="0" w:color="auto"/>
                                    <w:left w:val="none" w:sz="0" w:space="0" w:color="auto"/>
                                    <w:bottom w:val="none" w:sz="0" w:space="0" w:color="auto"/>
                                    <w:right w:val="none" w:sz="0" w:space="0" w:color="auto"/>
                                  </w:divBdr>
                                  <w:divsChild>
                                    <w:div w:id="17468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902235">
      <w:bodyDiv w:val="1"/>
      <w:marLeft w:val="0"/>
      <w:marRight w:val="0"/>
      <w:marTop w:val="0"/>
      <w:marBottom w:val="0"/>
      <w:divBdr>
        <w:top w:val="none" w:sz="0" w:space="0" w:color="auto"/>
        <w:left w:val="none" w:sz="0" w:space="0" w:color="auto"/>
        <w:bottom w:val="none" w:sz="0" w:space="0" w:color="auto"/>
        <w:right w:val="none" w:sz="0" w:space="0" w:color="auto"/>
      </w:divBdr>
      <w:divsChild>
        <w:div w:id="31274357">
          <w:marLeft w:val="0"/>
          <w:marRight w:val="1"/>
          <w:marTop w:val="0"/>
          <w:marBottom w:val="0"/>
          <w:divBdr>
            <w:top w:val="none" w:sz="0" w:space="0" w:color="auto"/>
            <w:left w:val="none" w:sz="0" w:space="0" w:color="auto"/>
            <w:bottom w:val="none" w:sz="0" w:space="0" w:color="auto"/>
            <w:right w:val="none" w:sz="0" w:space="0" w:color="auto"/>
          </w:divBdr>
          <w:divsChild>
            <w:div w:id="1244990908">
              <w:marLeft w:val="0"/>
              <w:marRight w:val="0"/>
              <w:marTop w:val="0"/>
              <w:marBottom w:val="0"/>
              <w:divBdr>
                <w:top w:val="none" w:sz="0" w:space="0" w:color="auto"/>
                <w:left w:val="none" w:sz="0" w:space="0" w:color="auto"/>
                <w:bottom w:val="none" w:sz="0" w:space="0" w:color="auto"/>
                <w:right w:val="none" w:sz="0" w:space="0" w:color="auto"/>
              </w:divBdr>
              <w:divsChild>
                <w:div w:id="1830831010">
                  <w:marLeft w:val="0"/>
                  <w:marRight w:val="1"/>
                  <w:marTop w:val="0"/>
                  <w:marBottom w:val="0"/>
                  <w:divBdr>
                    <w:top w:val="none" w:sz="0" w:space="0" w:color="auto"/>
                    <w:left w:val="none" w:sz="0" w:space="0" w:color="auto"/>
                    <w:bottom w:val="none" w:sz="0" w:space="0" w:color="auto"/>
                    <w:right w:val="none" w:sz="0" w:space="0" w:color="auto"/>
                  </w:divBdr>
                  <w:divsChild>
                    <w:div w:id="2077631263">
                      <w:marLeft w:val="0"/>
                      <w:marRight w:val="0"/>
                      <w:marTop w:val="0"/>
                      <w:marBottom w:val="0"/>
                      <w:divBdr>
                        <w:top w:val="none" w:sz="0" w:space="0" w:color="auto"/>
                        <w:left w:val="none" w:sz="0" w:space="0" w:color="auto"/>
                        <w:bottom w:val="none" w:sz="0" w:space="0" w:color="auto"/>
                        <w:right w:val="none" w:sz="0" w:space="0" w:color="auto"/>
                      </w:divBdr>
                      <w:divsChild>
                        <w:div w:id="1185830638">
                          <w:marLeft w:val="0"/>
                          <w:marRight w:val="0"/>
                          <w:marTop w:val="0"/>
                          <w:marBottom w:val="0"/>
                          <w:divBdr>
                            <w:top w:val="none" w:sz="0" w:space="0" w:color="auto"/>
                            <w:left w:val="none" w:sz="0" w:space="0" w:color="auto"/>
                            <w:bottom w:val="none" w:sz="0" w:space="0" w:color="auto"/>
                            <w:right w:val="none" w:sz="0" w:space="0" w:color="auto"/>
                          </w:divBdr>
                          <w:divsChild>
                            <w:div w:id="690181845">
                              <w:marLeft w:val="0"/>
                              <w:marRight w:val="0"/>
                              <w:marTop w:val="120"/>
                              <w:marBottom w:val="360"/>
                              <w:divBdr>
                                <w:top w:val="none" w:sz="0" w:space="0" w:color="auto"/>
                                <w:left w:val="none" w:sz="0" w:space="0" w:color="auto"/>
                                <w:bottom w:val="none" w:sz="0" w:space="0" w:color="auto"/>
                                <w:right w:val="none" w:sz="0" w:space="0" w:color="auto"/>
                              </w:divBdr>
                              <w:divsChild>
                                <w:div w:id="1079402090">
                                  <w:marLeft w:val="336"/>
                                  <w:marRight w:val="0"/>
                                  <w:marTop w:val="0"/>
                                  <w:marBottom w:val="0"/>
                                  <w:divBdr>
                                    <w:top w:val="none" w:sz="0" w:space="0" w:color="auto"/>
                                    <w:left w:val="none" w:sz="0" w:space="0" w:color="auto"/>
                                    <w:bottom w:val="none" w:sz="0" w:space="0" w:color="auto"/>
                                    <w:right w:val="none" w:sz="0" w:space="0" w:color="auto"/>
                                  </w:divBdr>
                                  <w:divsChild>
                                    <w:div w:id="208660514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13434</Words>
  <Characters>73889</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
    </vt:vector>
  </TitlesOfParts>
  <Company>UAH</Company>
  <LinksUpToDate>false</LinksUpToDate>
  <CharactersWithSpaces>87149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uah</dc:creator>
  <cp:lastModifiedBy>Lucio Cazaña Francisco J. de</cp:lastModifiedBy>
  <cp:revision>2</cp:revision>
  <cp:lastPrinted>2011-09-21T12:37:00Z</cp:lastPrinted>
  <dcterms:created xsi:type="dcterms:W3CDTF">2019-10-03T08:00:00Z</dcterms:created>
  <dcterms:modified xsi:type="dcterms:W3CDTF">2019-10-03T08:00:00Z</dcterms:modified>
</cp:coreProperties>
</file>